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4EDF70E1" w:rsidR="00F86A73" w:rsidRPr="00B27791" w:rsidRDefault="004B566C" w:rsidP="006970E1">
      <w:pPr>
        <w:pStyle w:val="FP"/>
        <w:tabs>
          <w:tab w:val="left" w:pos="8820"/>
        </w:tabs>
        <w:rPr>
          <w:rFonts w:ascii="Arial" w:hAnsi="Arial" w:cs="Arial"/>
          <w:b/>
          <w:sz w:val="24"/>
          <w:szCs w:val="24"/>
          <w:lang w:val="en-US"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7716A">
        <w:rPr>
          <w:rFonts w:ascii="Arial" w:hAnsi="Arial" w:cs="Arial"/>
          <w:b/>
          <w:sz w:val="24"/>
          <w:szCs w:val="24"/>
        </w:rPr>
        <w:t>7</w:t>
      </w:r>
      <w:r w:rsidR="006970E1">
        <w:rPr>
          <w:rFonts w:ascii="Arial" w:hAnsi="Arial" w:cs="Arial"/>
          <w:b/>
          <w:sz w:val="24"/>
          <w:szCs w:val="24"/>
        </w:rPr>
        <w:tab/>
      </w:r>
      <w:r w:rsidR="006970E1" w:rsidRPr="006970E1">
        <w:rPr>
          <w:rFonts w:ascii="Arial" w:hAnsi="Arial" w:cs="Arial"/>
          <w:b/>
          <w:sz w:val="24"/>
          <w:szCs w:val="24"/>
        </w:rPr>
        <w:t>RP-</w:t>
      </w:r>
      <w:r w:rsidR="00B27791" w:rsidRPr="00B27791">
        <w:rPr>
          <w:rFonts w:ascii="Arial" w:hAnsi="Arial" w:cs="Arial"/>
          <w:b/>
          <w:sz w:val="24"/>
          <w:szCs w:val="24"/>
        </w:rPr>
        <w:t>2</w:t>
      </w:r>
      <w:r w:rsidR="003F1E09">
        <w:rPr>
          <w:rFonts w:ascii="Arial" w:hAnsi="Arial" w:cs="Arial"/>
          <w:b/>
          <w:sz w:val="24"/>
          <w:szCs w:val="24"/>
        </w:rPr>
        <w:t>50066</w:t>
      </w:r>
    </w:p>
    <w:p w14:paraId="74D3B354" w14:textId="607844A0" w:rsidR="00F86A73" w:rsidRPr="004B566C" w:rsidRDefault="0037716A" w:rsidP="004B566C">
      <w:pPr>
        <w:tabs>
          <w:tab w:val="left" w:pos="567"/>
        </w:tabs>
        <w:rPr>
          <w:rFonts w:ascii="Arial" w:hAnsi="Arial" w:cs="Arial"/>
          <w:b/>
          <w:sz w:val="24"/>
        </w:rPr>
      </w:pPr>
      <w:r>
        <w:rPr>
          <w:rFonts w:ascii="Arial" w:hAnsi="Arial" w:cs="Arial"/>
          <w:b/>
          <w:sz w:val="24"/>
        </w:rPr>
        <w:t>Incheon</w:t>
      </w:r>
      <w:r w:rsidR="002834BB">
        <w:rPr>
          <w:rFonts w:ascii="Arial" w:hAnsi="Arial" w:cs="Arial"/>
          <w:b/>
          <w:sz w:val="24"/>
        </w:rPr>
        <w:t xml:space="preserve">, </w:t>
      </w:r>
      <w:r>
        <w:rPr>
          <w:rFonts w:ascii="Arial" w:hAnsi="Arial" w:cs="Arial"/>
          <w:b/>
          <w:sz w:val="24"/>
        </w:rPr>
        <w:t>South Korea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w:t>
      </w:r>
      <w:r w:rsidR="002834BB">
        <w:rPr>
          <w:rFonts w:ascii="Arial" w:hAnsi="Arial" w:cs="Arial"/>
          <w:b/>
          <w:sz w:val="24"/>
        </w:rPr>
        <w:t xml:space="preserve"> </w:t>
      </w:r>
      <w:r>
        <w:rPr>
          <w:rFonts w:ascii="Arial" w:hAnsi="Arial" w:cs="Arial"/>
          <w:b/>
          <w:sz w:val="24"/>
        </w:rPr>
        <w:t>12</w:t>
      </w:r>
      <w:r w:rsidR="002834BB">
        <w:rPr>
          <w:rFonts w:ascii="Arial" w:hAnsi="Arial" w:cs="Arial"/>
          <w:b/>
          <w:sz w:val="24"/>
        </w:rPr>
        <w:t>-</w:t>
      </w:r>
      <w:r w:rsidR="00BC15FA">
        <w:rPr>
          <w:rFonts w:ascii="Arial" w:hAnsi="Arial" w:cs="Arial"/>
          <w:b/>
          <w:sz w:val="24"/>
        </w:rPr>
        <w:t>1</w:t>
      </w:r>
      <w:r>
        <w:rPr>
          <w:rFonts w:ascii="Arial" w:hAnsi="Arial" w:cs="Arial"/>
          <w:b/>
          <w:sz w:val="24"/>
        </w:rPr>
        <w:t>4</w:t>
      </w:r>
      <w:r w:rsidR="00665963" w:rsidRPr="00665963">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117E0C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064B1" w:rsidRPr="002064B1">
        <w:rPr>
          <w:rFonts w:ascii="Arial" w:hAnsi="Arial" w:cs="Arial"/>
          <w:b/>
          <w:bCs/>
        </w:rPr>
        <w:t>9.2.</w:t>
      </w:r>
      <w:r w:rsidR="00F31A29">
        <w:rPr>
          <w:rFonts w:ascii="Arial" w:hAnsi="Arial" w:cs="Arial"/>
          <w:b/>
          <w:bCs/>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4128F09" w:rsidR="00593315" w:rsidRPr="008836AC" w:rsidRDefault="00B139AF" w:rsidP="001A248F">
            <w:pPr>
              <w:tabs>
                <w:tab w:val="left" w:pos="567"/>
              </w:tabs>
              <w:spacing w:after="0"/>
              <w:rPr>
                <w:rFonts w:ascii="Arial" w:hAnsi="Arial" w:cs="Arial"/>
              </w:rPr>
            </w:pPr>
            <w:r w:rsidRPr="00B139AF">
              <w:rPr>
                <w:rFonts w:ascii="Arial" w:hAnsi="Arial" w:cs="Arial"/>
              </w:rPr>
              <w:t>Study on channel modelling enhancements for 7-24GHz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3A7F5256" w:rsidR="00871653" w:rsidRPr="008836AC" w:rsidRDefault="00871653" w:rsidP="001A248F">
            <w:pPr>
              <w:tabs>
                <w:tab w:val="left" w:pos="567"/>
              </w:tabs>
              <w:spacing w:after="0"/>
              <w:rPr>
                <w:rFonts w:ascii="Arial" w:hAnsi="Arial" w:cs="Arial"/>
              </w:rPr>
            </w:pPr>
            <w:r w:rsidRPr="002064B1">
              <w:rPr>
                <w:rFonts w:ascii="Arial" w:hAnsi="Arial" w:cs="Arial" w:hint="eastAsia"/>
                <w:lang w:eastAsia="ja-JP"/>
              </w:rPr>
              <w:t>Yes</w:t>
            </w:r>
          </w:p>
        </w:tc>
        <w:tc>
          <w:tcPr>
            <w:tcW w:w="1842" w:type="dxa"/>
          </w:tcPr>
          <w:p w14:paraId="424795E6" w14:textId="77777777" w:rsidR="00871653" w:rsidRPr="009C3AA7" w:rsidRDefault="00871653" w:rsidP="001A248F">
            <w:pPr>
              <w:tabs>
                <w:tab w:val="left" w:pos="567"/>
              </w:tabs>
              <w:spacing w:after="0"/>
              <w:rPr>
                <w:rFonts w:ascii="Arial" w:hAnsi="Arial" w:cs="Arial"/>
                <w:lang w:eastAsia="ja-JP"/>
              </w:rPr>
            </w:pPr>
            <w:r w:rsidRPr="009C3AA7">
              <w:rPr>
                <w:rFonts w:ascii="Arial" w:hAnsi="Arial" w:cs="Arial"/>
              </w:rPr>
              <w:t>Core part:</w:t>
            </w:r>
            <w:r w:rsidRPr="009C3AA7">
              <w:rPr>
                <w:rFonts w:ascii="Arial" w:hAnsi="Arial" w:cs="Arial"/>
                <w:lang w:eastAsia="ja-JP"/>
              </w:rPr>
              <w:t xml:space="preserve"> </w:t>
            </w:r>
          </w:p>
          <w:p w14:paraId="4F4E6C8C" w14:textId="2BB60FE5" w:rsidR="00871653" w:rsidRPr="009C3AA7" w:rsidRDefault="006871C0" w:rsidP="001A248F">
            <w:pPr>
              <w:tabs>
                <w:tab w:val="left" w:pos="567"/>
              </w:tabs>
              <w:spacing w:after="0"/>
              <w:rPr>
                <w:rFonts w:ascii="Arial" w:hAnsi="Arial" w:cs="Arial"/>
                <w:lang w:eastAsia="ja-JP"/>
              </w:rPr>
            </w:pPr>
            <w:r w:rsidRPr="009C3AA7">
              <w:rPr>
                <w:rFonts w:ascii="Arial" w:hAnsi="Arial" w:cs="Arial"/>
                <w:lang w:eastAsia="ja-JP"/>
              </w:rPr>
              <w:t>No</w:t>
            </w:r>
          </w:p>
        </w:tc>
        <w:tc>
          <w:tcPr>
            <w:tcW w:w="2309" w:type="dxa"/>
            <w:gridSpan w:val="2"/>
          </w:tcPr>
          <w:p w14:paraId="0EA72874" w14:textId="77777777" w:rsidR="00871653" w:rsidRPr="009C3AA7" w:rsidRDefault="00871653" w:rsidP="001A248F">
            <w:pPr>
              <w:tabs>
                <w:tab w:val="left" w:pos="567"/>
              </w:tabs>
              <w:spacing w:after="0"/>
              <w:rPr>
                <w:rFonts w:ascii="Arial" w:hAnsi="Arial" w:cs="Arial"/>
              </w:rPr>
            </w:pPr>
            <w:r w:rsidRPr="009C3AA7">
              <w:rPr>
                <w:rFonts w:ascii="Arial" w:hAnsi="Arial" w:cs="Arial"/>
              </w:rPr>
              <w:t>Performance part:</w:t>
            </w:r>
          </w:p>
          <w:p w14:paraId="3DC7ABB4" w14:textId="636FDA6D" w:rsidR="00871653" w:rsidRPr="009C3AA7" w:rsidRDefault="006871C0" w:rsidP="0036248C">
            <w:pPr>
              <w:tabs>
                <w:tab w:val="left" w:pos="567"/>
              </w:tabs>
              <w:spacing w:after="0"/>
              <w:rPr>
                <w:rFonts w:ascii="Arial" w:hAnsi="Arial" w:cs="Arial"/>
                <w:lang w:eastAsia="ja-JP"/>
              </w:rPr>
            </w:pPr>
            <w:r w:rsidRPr="009C3AA7">
              <w:rPr>
                <w:rFonts w:ascii="Arial" w:hAnsi="Arial" w:cs="Arial"/>
                <w:lang w:eastAsia="ja-JP"/>
              </w:rPr>
              <w:t>No</w:t>
            </w:r>
          </w:p>
        </w:tc>
        <w:tc>
          <w:tcPr>
            <w:tcW w:w="1653" w:type="dxa"/>
          </w:tcPr>
          <w:p w14:paraId="3012EFC2" w14:textId="77777777" w:rsidR="00871653" w:rsidRPr="009C3AA7" w:rsidRDefault="00871653" w:rsidP="001A248F">
            <w:pPr>
              <w:tabs>
                <w:tab w:val="left" w:pos="567"/>
              </w:tabs>
              <w:spacing w:after="0"/>
              <w:rPr>
                <w:rFonts w:ascii="Arial" w:hAnsi="Arial" w:cs="Arial"/>
              </w:rPr>
            </w:pPr>
            <w:r w:rsidRPr="009C3AA7">
              <w:rPr>
                <w:rFonts w:ascii="Arial" w:hAnsi="Arial" w:cs="Arial"/>
              </w:rPr>
              <w:t>Testing part:</w:t>
            </w:r>
          </w:p>
          <w:p w14:paraId="6184B75F" w14:textId="1AAEBDBD" w:rsidR="00871653" w:rsidRPr="009C3AA7" w:rsidRDefault="006871C0" w:rsidP="0036248C">
            <w:pPr>
              <w:tabs>
                <w:tab w:val="left" w:pos="567"/>
              </w:tabs>
              <w:spacing w:after="0"/>
              <w:rPr>
                <w:rFonts w:ascii="Arial" w:hAnsi="Arial" w:cs="Arial"/>
                <w:lang w:eastAsia="ja-JP"/>
              </w:rPr>
            </w:pPr>
            <w:r w:rsidRPr="009C3AA7">
              <w:rPr>
                <w:rFonts w:ascii="Arial" w:hAnsi="Arial" w:cs="Arial"/>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0B47EC4" w:rsidR="0036248C" w:rsidRPr="008836AC" w:rsidRDefault="002064B1" w:rsidP="008836AC">
            <w:pPr>
              <w:tabs>
                <w:tab w:val="left" w:pos="567"/>
              </w:tabs>
              <w:spacing w:after="0"/>
              <w:rPr>
                <w:rFonts w:ascii="Arial" w:hAnsi="Arial" w:cs="Arial"/>
              </w:rPr>
            </w:pPr>
            <w:r w:rsidRPr="00AC0D37">
              <w:rPr>
                <w:rFonts w:ascii="Arial" w:hAnsi="Arial" w:cs="Arial"/>
              </w:rPr>
              <w:t>FS_NR_7_24GHz_CHmod</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CC8DE4" w:rsidR="0036248C" w:rsidRPr="008836AC" w:rsidRDefault="002064B1" w:rsidP="008836AC">
            <w:pPr>
              <w:tabs>
                <w:tab w:val="left" w:pos="567"/>
              </w:tabs>
              <w:spacing w:after="0"/>
              <w:rPr>
                <w:rFonts w:ascii="Arial" w:hAnsi="Arial" w:cs="Arial"/>
                <w:lang w:eastAsia="ja-JP"/>
              </w:rPr>
            </w:pPr>
            <w:r w:rsidRPr="00AC0D37">
              <w:rPr>
                <w:rFonts w:ascii="Arial" w:hAnsi="Arial" w:cs="Arial"/>
              </w:rPr>
              <w:t>1020081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9DA49EC" w:rsidR="00B6300F" w:rsidRPr="008836AC" w:rsidRDefault="002064B1" w:rsidP="008836AC">
            <w:pPr>
              <w:tabs>
                <w:tab w:val="left" w:pos="567"/>
              </w:tabs>
              <w:spacing w:after="0"/>
              <w:rPr>
                <w:rFonts w:ascii="Arial" w:hAnsi="Arial" w:cs="Arial"/>
                <w:lang w:eastAsia="ja-JP"/>
              </w:rPr>
            </w:pPr>
            <w:r w:rsidRPr="002064B1">
              <w:rPr>
                <w:rFonts w:ascii="Arial" w:hAnsi="Arial" w:cs="Arial"/>
                <w:lang w:eastAsia="ja-JP"/>
              </w:rPr>
              <w:t>RP-234018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17A6666" w:rsidR="00871653" w:rsidRPr="008836AC" w:rsidRDefault="002064B1" w:rsidP="008836AC">
            <w:pPr>
              <w:tabs>
                <w:tab w:val="left" w:pos="567"/>
              </w:tabs>
              <w:spacing w:after="0"/>
              <w:rPr>
                <w:rFonts w:ascii="Arial" w:hAnsi="Arial" w:cs="Arial"/>
                <w:lang w:eastAsia="ja-JP"/>
              </w:rPr>
            </w:pPr>
            <w:r w:rsidRPr="002064B1">
              <w:rPr>
                <w:rFonts w:ascii="Arial" w:hAnsi="Arial" w:cs="Arial"/>
                <w:lang w:eastAsia="ja-JP"/>
              </w:rPr>
              <w:t>06</w:t>
            </w:r>
            <w:r w:rsidR="00871653" w:rsidRPr="002064B1">
              <w:rPr>
                <w:rFonts w:ascii="Arial" w:hAnsi="Arial" w:cs="Arial"/>
                <w:lang w:eastAsia="ja-JP"/>
              </w:rPr>
              <w:t>/</w:t>
            </w:r>
            <w:r w:rsidRPr="002064B1">
              <w:rPr>
                <w:rFonts w:ascii="Arial" w:hAnsi="Arial" w:cs="Arial"/>
                <w:lang w:eastAsia="ja-JP"/>
              </w:rPr>
              <w:t>2025</w:t>
            </w:r>
          </w:p>
        </w:tc>
        <w:tc>
          <w:tcPr>
            <w:tcW w:w="1842" w:type="dxa"/>
          </w:tcPr>
          <w:p w14:paraId="19AC4995" w14:textId="77777777" w:rsidR="009C3AA7"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4002D71E" w:rsidR="00871653" w:rsidRPr="008836AC" w:rsidRDefault="009C3AA7" w:rsidP="008836AC">
            <w:pPr>
              <w:tabs>
                <w:tab w:val="left" w:pos="567"/>
              </w:tabs>
              <w:spacing w:after="0"/>
              <w:rPr>
                <w:rFonts w:ascii="Arial" w:hAnsi="Arial" w:cs="Arial"/>
                <w:lang w:eastAsia="ja-JP"/>
              </w:rPr>
            </w:pPr>
            <w:r>
              <w:rPr>
                <w:rFonts w:ascii="Arial" w:hAnsi="Arial" w:cs="Arial"/>
                <w:lang w:eastAsia="ja-JP"/>
              </w:rPr>
              <w:t>n/a</w:t>
            </w:r>
            <w:r w:rsidR="00871653">
              <w:rPr>
                <w:rFonts w:ascii="Arial" w:hAnsi="Arial" w:cs="Arial"/>
                <w:lang w:eastAsia="ja-JP"/>
              </w:rPr>
              <w:t xml:space="preserve"> </w:t>
            </w:r>
          </w:p>
        </w:tc>
        <w:tc>
          <w:tcPr>
            <w:tcW w:w="2268" w:type="dxa"/>
          </w:tcPr>
          <w:p w14:paraId="495915DD" w14:textId="77777777" w:rsidR="00871653"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29227E67" w:rsidR="009C3AA7" w:rsidRPr="008836AC" w:rsidRDefault="009C3AA7" w:rsidP="00207DC4">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6B65531F"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1B82CB2" w:rsidR="009C3AA7" w:rsidRPr="006A7BCB" w:rsidRDefault="009C3AA7"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CA1A075" w:rsidR="00871653" w:rsidRPr="008836AC" w:rsidRDefault="0037716A" w:rsidP="008836AC">
            <w:pPr>
              <w:tabs>
                <w:tab w:val="left" w:pos="567"/>
              </w:tabs>
              <w:spacing w:after="0"/>
              <w:rPr>
                <w:rFonts w:ascii="Arial" w:hAnsi="Arial" w:cs="Arial"/>
                <w:lang w:eastAsia="ja-JP"/>
              </w:rPr>
            </w:pPr>
            <w:r>
              <w:rPr>
                <w:rFonts w:ascii="Arial" w:hAnsi="Arial" w:cs="Arial"/>
                <w:color w:val="00B050"/>
                <w:lang w:eastAsia="ja-JP"/>
              </w:rPr>
              <w:t>75</w:t>
            </w:r>
            <w:r w:rsidR="00871653" w:rsidRPr="002064B1">
              <w:rPr>
                <w:rFonts w:ascii="Arial" w:hAnsi="Arial" w:cs="Arial" w:hint="eastAsia"/>
                <w:color w:val="00B050"/>
                <w:lang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3F74566" w:rsidR="00871653" w:rsidRPr="008836AC" w:rsidRDefault="009C3AA7"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512BD33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25D0CD70" w:rsidR="009C3AA7" w:rsidRPr="008836AC" w:rsidRDefault="009C3AA7" w:rsidP="008836AC">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21839209"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B42C1EF" w:rsidR="009C3AA7" w:rsidRPr="006A7BCB" w:rsidRDefault="009C3AA7" w:rsidP="008836AC">
            <w:pPr>
              <w:tabs>
                <w:tab w:val="left" w:pos="567"/>
              </w:tabs>
              <w:spacing w:after="0"/>
              <w:rPr>
                <w:rFonts w:ascii="Arial" w:hAnsi="Arial" w:cs="Arial"/>
                <w:highlight w:val="yellow"/>
                <w:lang w:eastAsia="ja-JP"/>
              </w:rPr>
            </w:pPr>
            <w:r>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815DE1">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815DE1">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815DE1">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321"/>
        <w:gridCol w:w="7256"/>
      </w:tblGrid>
      <w:tr w:rsidR="00EF4800" w:rsidRPr="008836AC" w14:paraId="468432DA" w14:textId="77777777" w:rsidTr="00577590">
        <w:trPr>
          <w:trHeight w:val="233"/>
        </w:trPr>
        <w:tc>
          <w:tcPr>
            <w:tcW w:w="2720" w:type="dxa"/>
            <w:gridSpan w:val="2"/>
          </w:tcPr>
          <w:p w14:paraId="08F3105B" w14:textId="77777777" w:rsidR="00EF4800" w:rsidRPr="008836AC" w:rsidRDefault="00EF4800" w:rsidP="00577590">
            <w:pPr>
              <w:tabs>
                <w:tab w:val="left" w:pos="567"/>
              </w:tabs>
              <w:spacing w:after="0"/>
              <w:rPr>
                <w:rFonts w:ascii="Arial" w:hAnsi="Arial" w:cs="Arial"/>
                <w:b/>
              </w:rPr>
            </w:pPr>
            <w:r w:rsidRPr="008836AC">
              <w:rPr>
                <w:rFonts w:ascii="Arial" w:hAnsi="Arial" w:cs="Arial"/>
                <w:b/>
              </w:rPr>
              <w:t>Leading WG</w:t>
            </w:r>
          </w:p>
        </w:tc>
        <w:tc>
          <w:tcPr>
            <w:tcW w:w="7256" w:type="dxa"/>
          </w:tcPr>
          <w:p w14:paraId="6FC72931" w14:textId="621211D9" w:rsidR="00EF4800" w:rsidRPr="002064B1" w:rsidRDefault="002064B1" w:rsidP="00577590">
            <w:pPr>
              <w:tabs>
                <w:tab w:val="left" w:pos="567"/>
              </w:tabs>
              <w:spacing w:after="0"/>
              <w:rPr>
                <w:rFonts w:ascii="Arial" w:hAnsi="Arial" w:cs="Arial"/>
                <w:color w:val="000000" w:themeColor="text1"/>
              </w:rPr>
            </w:pPr>
            <w:r w:rsidRPr="002064B1">
              <w:rPr>
                <w:rFonts w:ascii="Arial" w:hAnsi="Arial" w:cs="Arial"/>
                <w:color w:val="000000" w:themeColor="text1"/>
              </w:rPr>
              <w:t>RAN1</w:t>
            </w:r>
          </w:p>
        </w:tc>
      </w:tr>
      <w:tr w:rsidR="002064B1" w:rsidRPr="008836AC" w14:paraId="5EF9AD31" w14:textId="77777777" w:rsidTr="00577590">
        <w:trPr>
          <w:trHeight w:val="233"/>
        </w:trPr>
        <w:tc>
          <w:tcPr>
            <w:tcW w:w="1399" w:type="dxa"/>
            <w:vMerge w:val="restart"/>
            <w:vAlign w:val="center"/>
          </w:tcPr>
          <w:p w14:paraId="661628C3" w14:textId="77777777" w:rsidR="002064B1" w:rsidRDefault="002064B1" w:rsidP="00577590">
            <w:pPr>
              <w:tabs>
                <w:tab w:val="left" w:pos="567"/>
              </w:tabs>
              <w:spacing w:after="0"/>
              <w:rPr>
                <w:rFonts w:ascii="Arial" w:hAnsi="Arial" w:cs="Arial"/>
                <w:b/>
              </w:rPr>
            </w:pPr>
            <w:r w:rsidRPr="008836AC">
              <w:rPr>
                <w:rFonts w:ascii="Arial" w:hAnsi="Arial" w:cs="Arial"/>
                <w:b/>
              </w:rPr>
              <w:t>Rapporteur</w:t>
            </w:r>
          </w:p>
          <w:p w14:paraId="589FA298" w14:textId="0A3D77DC" w:rsidR="00EB05E0" w:rsidRPr="008836AC" w:rsidRDefault="00EB05E0" w:rsidP="00577590">
            <w:pPr>
              <w:tabs>
                <w:tab w:val="left" w:pos="567"/>
              </w:tabs>
              <w:spacing w:after="0"/>
              <w:rPr>
                <w:rFonts w:ascii="Arial" w:hAnsi="Arial" w:cs="Arial"/>
                <w:b/>
              </w:rPr>
            </w:pPr>
            <w:r>
              <w:rPr>
                <w:rFonts w:ascii="Arial" w:hAnsi="Arial" w:cs="Arial"/>
                <w:b/>
              </w:rPr>
              <w:t>(Primary)</w:t>
            </w:r>
          </w:p>
        </w:tc>
        <w:tc>
          <w:tcPr>
            <w:tcW w:w="1320" w:type="dxa"/>
          </w:tcPr>
          <w:p w14:paraId="7F2D9368" w14:textId="77777777" w:rsidR="002064B1" w:rsidRPr="008836AC" w:rsidRDefault="002064B1" w:rsidP="00577590">
            <w:pPr>
              <w:tabs>
                <w:tab w:val="left" w:pos="567"/>
              </w:tabs>
              <w:spacing w:after="0"/>
              <w:rPr>
                <w:rFonts w:ascii="Arial" w:hAnsi="Arial" w:cs="Arial"/>
                <w:b/>
              </w:rPr>
            </w:pPr>
            <w:r w:rsidRPr="008836AC">
              <w:rPr>
                <w:rFonts w:ascii="Arial" w:hAnsi="Arial" w:cs="Arial"/>
                <w:b/>
              </w:rPr>
              <w:t>Name</w:t>
            </w:r>
          </w:p>
        </w:tc>
        <w:tc>
          <w:tcPr>
            <w:tcW w:w="7256" w:type="dxa"/>
          </w:tcPr>
          <w:p w14:paraId="127CF618" w14:textId="68A33B27" w:rsidR="002064B1" w:rsidRPr="008836AC" w:rsidRDefault="002064B1" w:rsidP="00577590">
            <w:pPr>
              <w:tabs>
                <w:tab w:val="left" w:pos="567"/>
              </w:tabs>
              <w:spacing w:after="0"/>
              <w:rPr>
                <w:rFonts w:ascii="Arial" w:hAnsi="Arial" w:cs="Arial"/>
                <w:lang w:eastAsia="ja-JP"/>
              </w:rPr>
            </w:pPr>
            <w:r w:rsidRPr="00416124">
              <w:rPr>
                <w:rFonts w:ascii="Arial" w:hAnsi="Arial" w:cs="Arial"/>
              </w:rPr>
              <w:t>LEE Daewon</w:t>
            </w:r>
          </w:p>
        </w:tc>
      </w:tr>
      <w:tr w:rsidR="002064B1" w:rsidRPr="008836AC" w14:paraId="36040647" w14:textId="77777777" w:rsidTr="00577590">
        <w:trPr>
          <w:trHeight w:val="146"/>
        </w:trPr>
        <w:tc>
          <w:tcPr>
            <w:tcW w:w="1399" w:type="dxa"/>
            <w:vMerge/>
          </w:tcPr>
          <w:p w14:paraId="2B760CAA" w14:textId="77777777" w:rsidR="002064B1" w:rsidRPr="008836AC" w:rsidRDefault="002064B1" w:rsidP="00577590">
            <w:pPr>
              <w:tabs>
                <w:tab w:val="left" w:pos="567"/>
              </w:tabs>
              <w:spacing w:after="0"/>
              <w:rPr>
                <w:rFonts w:ascii="Arial" w:hAnsi="Arial" w:cs="Arial"/>
                <w:b/>
              </w:rPr>
            </w:pPr>
          </w:p>
        </w:tc>
        <w:tc>
          <w:tcPr>
            <w:tcW w:w="1320" w:type="dxa"/>
          </w:tcPr>
          <w:p w14:paraId="6AD0A3C2" w14:textId="77777777" w:rsidR="002064B1" w:rsidRPr="008836AC" w:rsidRDefault="002064B1" w:rsidP="00577590">
            <w:pPr>
              <w:tabs>
                <w:tab w:val="left" w:pos="567"/>
              </w:tabs>
              <w:spacing w:after="0"/>
              <w:rPr>
                <w:rFonts w:ascii="Arial" w:hAnsi="Arial" w:cs="Arial"/>
                <w:b/>
              </w:rPr>
            </w:pPr>
            <w:r w:rsidRPr="008836AC">
              <w:rPr>
                <w:rFonts w:ascii="Arial" w:hAnsi="Arial" w:cs="Arial"/>
                <w:b/>
              </w:rPr>
              <w:t>Company</w:t>
            </w:r>
          </w:p>
        </w:tc>
        <w:tc>
          <w:tcPr>
            <w:tcW w:w="7256" w:type="dxa"/>
          </w:tcPr>
          <w:p w14:paraId="612726B0" w14:textId="7547E770" w:rsidR="002064B1" w:rsidRPr="008836AC" w:rsidRDefault="002064B1" w:rsidP="00577590">
            <w:pPr>
              <w:tabs>
                <w:tab w:val="left" w:pos="567"/>
              </w:tabs>
              <w:spacing w:after="0"/>
              <w:rPr>
                <w:rFonts w:ascii="Arial" w:hAnsi="Arial" w:cs="Arial"/>
                <w:lang w:eastAsia="ja-JP"/>
              </w:rPr>
            </w:pPr>
            <w:r w:rsidRPr="00416124">
              <w:rPr>
                <w:rFonts w:ascii="Arial" w:hAnsi="Arial" w:cs="Arial"/>
              </w:rPr>
              <w:t>Intel Corporation</w:t>
            </w:r>
          </w:p>
        </w:tc>
      </w:tr>
      <w:tr w:rsidR="002064B1" w:rsidRPr="008836AC" w14:paraId="588EE5C8" w14:textId="77777777" w:rsidTr="00577590">
        <w:trPr>
          <w:trHeight w:val="50"/>
        </w:trPr>
        <w:tc>
          <w:tcPr>
            <w:tcW w:w="1399" w:type="dxa"/>
            <w:vMerge/>
          </w:tcPr>
          <w:p w14:paraId="5371B18D" w14:textId="77777777" w:rsidR="002064B1" w:rsidRPr="008836AC" w:rsidRDefault="002064B1" w:rsidP="00577590">
            <w:pPr>
              <w:tabs>
                <w:tab w:val="left" w:pos="567"/>
              </w:tabs>
              <w:spacing w:after="0"/>
              <w:rPr>
                <w:rFonts w:ascii="Arial" w:hAnsi="Arial" w:cs="Arial"/>
                <w:b/>
              </w:rPr>
            </w:pPr>
          </w:p>
        </w:tc>
        <w:tc>
          <w:tcPr>
            <w:tcW w:w="1320" w:type="dxa"/>
          </w:tcPr>
          <w:p w14:paraId="4BB54D4E" w14:textId="77777777" w:rsidR="002064B1" w:rsidRPr="008836AC" w:rsidRDefault="002064B1" w:rsidP="00577590">
            <w:pPr>
              <w:tabs>
                <w:tab w:val="left" w:pos="567"/>
              </w:tabs>
              <w:spacing w:after="0"/>
              <w:rPr>
                <w:rFonts w:ascii="Arial" w:hAnsi="Arial" w:cs="Arial"/>
                <w:b/>
              </w:rPr>
            </w:pPr>
            <w:r w:rsidRPr="008836AC">
              <w:rPr>
                <w:rFonts w:ascii="Arial" w:hAnsi="Arial" w:cs="Arial"/>
                <w:b/>
              </w:rPr>
              <w:t>Email</w:t>
            </w:r>
          </w:p>
        </w:tc>
        <w:tc>
          <w:tcPr>
            <w:tcW w:w="7256" w:type="dxa"/>
          </w:tcPr>
          <w:p w14:paraId="0563966F" w14:textId="6B79D7F5" w:rsidR="002064B1" w:rsidRPr="008836AC" w:rsidRDefault="002064B1" w:rsidP="00577590">
            <w:pPr>
              <w:tabs>
                <w:tab w:val="left" w:pos="567"/>
              </w:tabs>
              <w:spacing w:after="0"/>
              <w:rPr>
                <w:rFonts w:ascii="Arial" w:hAnsi="Arial" w:cs="Arial"/>
              </w:rPr>
            </w:pPr>
            <w:r>
              <w:rPr>
                <w:rFonts w:ascii="Arial" w:hAnsi="Arial" w:cs="Arial"/>
              </w:rPr>
              <w:t>daewon.lee@intel.com</w:t>
            </w:r>
          </w:p>
        </w:tc>
      </w:tr>
      <w:tr w:rsidR="00933554" w:rsidRPr="008836AC" w14:paraId="548B9267" w14:textId="77777777" w:rsidTr="00577590">
        <w:trPr>
          <w:trHeight w:val="211"/>
        </w:trPr>
        <w:tc>
          <w:tcPr>
            <w:tcW w:w="1399" w:type="dxa"/>
            <w:vMerge w:val="restart"/>
            <w:vAlign w:val="center"/>
          </w:tcPr>
          <w:p w14:paraId="4CDCB140" w14:textId="50DEE4BE" w:rsidR="00933554" w:rsidRPr="008836AC" w:rsidRDefault="00933554" w:rsidP="00577590">
            <w:pPr>
              <w:tabs>
                <w:tab w:val="left" w:pos="567"/>
              </w:tabs>
              <w:spacing w:after="0"/>
              <w:rPr>
                <w:rFonts w:ascii="Arial" w:hAnsi="Arial" w:cs="Arial"/>
                <w:b/>
              </w:rPr>
            </w:pPr>
            <w:r w:rsidRPr="008836AC">
              <w:rPr>
                <w:rFonts w:ascii="Arial" w:hAnsi="Arial" w:cs="Arial"/>
                <w:b/>
              </w:rPr>
              <w:t>Rapporteur</w:t>
            </w:r>
          </w:p>
        </w:tc>
        <w:tc>
          <w:tcPr>
            <w:tcW w:w="1320" w:type="dxa"/>
          </w:tcPr>
          <w:p w14:paraId="4988BF23" w14:textId="48574415" w:rsidR="00933554" w:rsidRPr="008836AC" w:rsidRDefault="00933554" w:rsidP="00577590">
            <w:pPr>
              <w:tabs>
                <w:tab w:val="left" w:pos="567"/>
              </w:tabs>
              <w:spacing w:after="0"/>
              <w:rPr>
                <w:rFonts w:ascii="Arial" w:hAnsi="Arial" w:cs="Arial"/>
                <w:b/>
              </w:rPr>
            </w:pPr>
            <w:r w:rsidRPr="008836AC">
              <w:rPr>
                <w:rFonts w:ascii="Arial" w:hAnsi="Arial" w:cs="Arial"/>
                <w:b/>
              </w:rPr>
              <w:t>Name</w:t>
            </w:r>
          </w:p>
        </w:tc>
        <w:tc>
          <w:tcPr>
            <w:tcW w:w="7256" w:type="dxa"/>
          </w:tcPr>
          <w:p w14:paraId="1E198838" w14:textId="3C5EC445" w:rsidR="00933554" w:rsidRDefault="00933554" w:rsidP="00577590">
            <w:pPr>
              <w:tabs>
                <w:tab w:val="left" w:pos="567"/>
              </w:tabs>
              <w:spacing w:after="0"/>
              <w:rPr>
                <w:rFonts w:ascii="Arial" w:hAnsi="Arial" w:cs="Arial"/>
              </w:rPr>
            </w:pPr>
            <w:r w:rsidRPr="00416124">
              <w:rPr>
                <w:rFonts w:ascii="Arial" w:hAnsi="Arial" w:cs="Arial"/>
              </w:rPr>
              <w:t>ZHANG Nan</w:t>
            </w:r>
          </w:p>
        </w:tc>
      </w:tr>
      <w:tr w:rsidR="00933554" w:rsidRPr="008836AC" w14:paraId="001845D6" w14:textId="77777777" w:rsidTr="00577590">
        <w:trPr>
          <w:trHeight w:val="93"/>
        </w:trPr>
        <w:tc>
          <w:tcPr>
            <w:tcW w:w="1399" w:type="dxa"/>
            <w:vMerge/>
          </w:tcPr>
          <w:p w14:paraId="45B5CAA8" w14:textId="77777777" w:rsidR="00933554" w:rsidRPr="008836AC" w:rsidRDefault="00933554" w:rsidP="00577590">
            <w:pPr>
              <w:tabs>
                <w:tab w:val="left" w:pos="567"/>
              </w:tabs>
              <w:spacing w:after="0"/>
              <w:rPr>
                <w:rFonts w:ascii="Arial" w:hAnsi="Arial" w:cs="Arial"/>
                <w:b/>
              </w:rPr>
            </w:pPr>
          </w:p>
        </w:tc>
        <w:tc>
          <w:tcPr>
            <w:tcW w:w="1320" w:type="dxa"/>
          </w:tcPr>
          <w:p w14:paraId="6A2C5EAE" w14:textId="47162208" w:rsidR="00933554" w:rsidRPr="008836AC" w:rsidRDefault="00933554" w:rsidP="00577590">
            <w:pPr>
              <w:tabs>
                <w:tab w:val="left" w:pos="567"/>
              </w:tabs>
              <w:spacing w:after="0"/>
              <w:rPr>
                <w:rFonts w:ascii="Arial" w:hAnsi="Arial" w:cs="Arial"/>
                <w:b/>
              </w:rPr>
            </w:pPr>
            <w:r w:rsidRPr="008836AC">
              <w:rPr>
                <w:rFonts w:ascii="Arial" w:hAnsi="Arial" w:cs="Arial"/>
                <w:b/>
              </w:rPr>
              <w:t>Company</w:t>
            </w:r>
          </w:p>
        </w:tc>
        <w:tc>
          <w:tcPr>
            <w:tcW w:w="7256" w:type="dxa"/>
          </w:tcPr>
          <w:p w14:paraId="43391646" w14:textId="5CB1762D" w:rsidR="00933554" w:rsidRDefault="00933554" w:rsidP="00577590">
            <w:pPr>
              <w:tabs>
                <w:tab w:val="left" w:pos="567"/>
              </w:tabs>
              <w:spacing w:after="0"/>
              <w:rPr>
                <w:rFonts w:ascii="Arial" w:hAnsi="Arial" w:cs="Arial"/>
              </w:rPr>
            </w:pPr>
            <w:r w:rsidRPr="00416124">
              <w:rPr>
                <w:rFonts w:ascii="Arial" w:hAnsi="Arial" w:cs="Arial"/>
              </w:rPr>
              <w:t>ZTE</w:t>
            </w:r>
          </w:p>
        </w:tc>
      </w:tr>
      <w:tr w:rsidR="00933554" w:rsidRPr="008836AC" w14:paraId="0E908A7F" w14:textId="77777777" w:rsidTr="00577590">
        <w:trPr>
          <w:trHeight w:val="129"/>
        </w:trPr>
        <w:tc>
          <w:tcPr>
            <w:tcW w:w="1399" w:type="dxa"/>
            <w:vMerge/>
          </w:tcPr>
          <w:p w14:paraId="4326C25A" w14:textId="77777777" w:rsidR="00933554" w:rsidRPr="008836AC" w:rsidRDefault="00933554" w:rsidP="00577590">
            <w:pPr>
              <w:tabs>
                <w:tab w:val="left" w:pos="567"/>
              </w:tabs>
              <w:spacing w:after="0"/>
              <w:rPr>
                <w:rFonts w:ascii="Arial" w:hAnsi="Arial" w:cs="Arial"/>
                <w:b/>
              </w:rPr>
            </w:pPr>
          </w:p>
        </w:tc>
        <w:tc>
          <w:tcPr>
            <w:tcW w:w="1320" w:type="dxa"/>
          </w:tcPr>
          <w:p w14:paraId="40FADC26" w14:textId="099DA98A" w:rsidR="00933554" w:rsidRPr="008836AC" w:rsidRDefault="00933554" w:rsidP="00577590">
            <w:pPr>
              <w:tabs>
                <w:tab w:val="left" w:pos="567"/>
              </w:tabs>
              <w:spacing w:after="0"/>
              <w:rPr>
                <w:rFonts w:ascii="Arial" w:hAnsi="Arial" w:cs="Arial"/>
                <w:b/>
              </w:rPr>
            </w:pPr>
            <w:r w:rsidRPr="008836AC">
              <w:rPr>
                <w:rFonts w:ascii="Arial" w:hAnsi="Arial" w:cs="Arial"/>
                <w:b/>
              </w:rPr>
              <w:t>Email</w:t>
            </w:r>
          </w:p>
        </w:tc>
        <w:tc>
          <w:tcPr>
            <w:tcW w:w="7256" w:type="dxa"/>
          </w:tcPr>
          <w:p w14:paraId="72DC7565" w14:textId="2A202114" w:rsidR="00933554" w:rsidRDefault="00933554" w:rsidP="00577590">
            <w:pPr>
              <w:tabs>
                <w:tab w:val="left" w:pos="567"/>
              </w:tabs>
              <w:spacing w:after="0"/>
              <w:rPr>
                <w:rFonts w:ascii="Arial" w:hAnsi="Arial" w:cs="Arial"/>
              </w:rPr>
            </w:pPr>
            <w:r w:rsidRPr="00416124">
              <w:rPr>
                <w:rFonts w:ascii="Arial" w:hAnsi="Arial" w:cs="Arial"/>
              </w:rPr>
              <w:t>zhang.nan152@zte.com.cn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A29F41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17DEA823" w14:textId="77777777" w:rsidR="00A068CD" w:rsidRPr="003937BF" w:rsidRDefault="00A068CD" w:rsidP="003937BF">
      <w:pPr>
        <w:spacing w:after="0"/>
        <w:rPr>
          <w:rFonts w:eastAsia="DengXian"/>
          <w:b/>
          <w:bCs/>
          <w:lang w:eastAsia="zh-CN"/>
        </w:rPr>
      </w:pPr>
      <w:r w:rsidRPr="003937BF">
        <w:rPr>
          <w:rFonts w:eastAsia="DengXian"/>
          <w:b/>
          <w:bCs/>
          <w:lang w:eastAsia="zh-CN"/>
        </w:rPr>
        <w:t>Conclusion</w:t>
      </w:r>
    </w:p>
    <w:p w14:paraId="53E4F325" w14:textId="77777777" w:rsidR="00A068CD" w:rsidRPr="00BB6CB8" w:rsidRDefault="00A068CD" w:rsidP="00815DE1">
      <w:pPr>
        <w:pStyle w:val="ListParagraph"/>
        <w:widowControl/>
        <w:numPr>
          <w:ilvl w:val="0"/>
          <w:numId w:val="6"/>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eastAsia="DengXian" w:hAnsi="Times New Roman"/>
          <w:sz w:val="20"/>
          <w:szCs w:val="20"/>
          <w:lang w:eastAsia="zh-CN"/>
        </w:rPr>
        <w:t>T</w:t>
      </w:r>
      <w:r w:rsidRPr="00BB6CB8">
        <w:rPr>
          <w:rFonts w:ascii="Times New Roman" w:hAnsi="Times New Roman"/>
          <w:sz w:val="20"/>
          <w:szCs w:val="20"/>
        </w:rPr>
        <w:t>o provide measurement data</w:t>
      </w:r>
      <w:r w:rsidRPr="00BB6CB8">
        <w:rPr>
          <w:rFonts w:ascii="Times New Roman" w:eastAsia="DengXian" w:hAnsi="Times New Roman"/>
          <w:sz w:val="20"/>
          <w:szCs w:val="20"/>
          <w:lang w:eastAsia="zh-CN"/>
        </w:rPr>
        <w:t>,</w:t>
      </w:r>
      <w:r w:rsidRPr="00BB6CB8">
        <w:rPr>
          <w:rFonts w:ascii="Times New Roman" w:hAnsi="Times New Roman"/>
          <w:sz w:val="20"/>
          <w:szCs w:val="20"/>
        </w:rPr>
        <w:t xml:space="preserve"> </w:t>
      </w:r>
      <w:r w:rsidRPr="00BB6CB8">
        <w:rPr>
          <w:rFonts w:ascii="Times New Roman" w:eastAsia="DengXian" w:hAnsi="Times New Roman"/>
          <w:sz w:val="20"/>
          <w:szCs w:val="20"/>
          <w:lang w:eastAsia="zh-CN"/>
        </w:rPr>
        <w:t xml:space="preserve">and/or simulation results, </w:t>
      </w:r>
      <w:r w:rsidRPr="00BB6CB8">
        <w:rPr>
          <w:rFonts w:ascii="Times New Roman" w:hAnsi="Times New Roman"/>
          <w:sz w:val="20"/>
          <w:szCs w:val="20"/>
        </w:rPr>
        <w:t>and/or available publications with measurement information for frequencies 7 to 24 GHz</w:t>
      </w:r>
      <w:r w:rsidRPr="00BB6CB8">
        <w:rPr>
          <w:rFonts w:ascii="Times New Roman" w:eastAsia="DengXian" w:hAnsi="Times New Roman"/>
          <w:sz w:val="20"/>
          <w:szCs w:val="20"/>
          <w:lang w:eastAsia="zh-CN"/>
        </w:rPr>
        <w:t xml:space="preserve"> to validate/update the channel model</w:t>
      </w:r>
      <w:r w:rsidRPr="00BB6CB8">
        <w:rPr>
          <w:rFonts w:ascii="Times New Roman" w:hAnsi="Times New Roman"/>
          <w:sz w:val="20"/>
          <w:szCs w:val="20"/>
        </w:rPr>
        <w:t xml:space="preserve">. </w:t>
      </w:r>
    </w:p>
    <w:p w14:paraId="1150C7A2" w14:textId="77777777" w:rsidR="00A068CD" w:rsidRPr="00BB6CB8" w:rsidRDefault="00A068CD" w:rsidP="00815DE1">
      <w:pPr>
        <w:pStyle w:val="ListParagraph"/>
        <w:widowControl/>
        <w:numPr>
          <w:ilvl w:val="0"/>
          <w:numId w:val="6"/>
        </w:numPr>
        <w:suppressAutoHyphens/>
        <w:overflowPunct w:val="0"/>
        <w:autoSpaceDE w:val="0"/>
        <w:autoSpaceDN w:val="0"/>
        <w:adjustRightInd w:val="0"/>
        <w:snapToGrid w:val="0"/>
        <w:ind w:leftChars="0"/>
        <w:jc w:val="left"/>
        <w:rPr>
          <w:rFonts w:ascii="Times New Roman" w:eastAsia="DengXian" w:hAnsi="Times New Roman"/>
          <w:sz w:val="20"/>
          <w:szCs w:val="20"/>
          <w:lang w:eastAsia="zh-CN"/>
        </w:rPr>
      </w:pPr>
      <w:r w:rsidRPr="00BB6CB8">
        <w:rPr>
          <w:rFonts w:ascii="Times New Roman" w:eastAsia="DengXian" w:hAnsi="Times New Roman"/>
          <w:sz w:val="20"/>
          <w:szCs w:val="20"/>
          <w:lang w:eastAsia="zh-CN"/>
        </w:rPr>
        <w:t xml:space="preserve">For </w:t>
      </w:r>
      <w:r w:rsidRPr="00BB6CB8">
        <w:rPr>
          <w:rFonts w:ascii="Times New Roman" w:hAnsi="Times New Roman"/>
          <w:sz w:val="20"/>
          <w:szCs w:val="20"/>
        </w:rPr>
        <w:t>frequency continuity of the channel models</w:t>
      </w:r>
      <w:r w:rsidRPr="00BB6CB8">
        <w:rPr>
          <w:rFonts w:ascii="Times New Roman" w:eastAsia="DengXian" w:hAnsi="Times New Roman"/>
          <w:sz w:val="20"/>
          <w:szCs w:val="20"/>
          <w:lang w:eastAsia="zh-CN"/>
        </w:rPr>
        <w:t xml:space="preserve">, </w:t>
      </w:r>
      <w:r w:rsidRPr="00BB6CB8">
        <w:rPr>
          <w:rFonts w:ascii="Times New Roman" w:hAnsi="Times New Roman"/>
          <w:sz w:val="20"/>
          <w:szCs w:val="20"/>
        </w:rPr>
        <w:t xml:space="preserve">Measurement information outside 7 to 24 GHz </w:t>
      </w:r>
      <w:r w:rsidRPr="00BB6CB8">
        <w:rPr>
          <w:rFonts w:ascii="Times New Roman" w:eastAsia="DengXian" w:hAnsi="Times New Roman"/>
          <w:sz w:val="20"/>
          <w:szCs w:val="20"/>
          <w:lang w:eastAsia="zh-CN"/>
        </w:rPr>
        <w:t>is</w:t>
      </w:r>
      <w:r w:rsidRPr="00BB6CB8">
        <w:rPr>
          <w:rFonts w:ascii="Times New Roman" w:hAnsi="Times New Roman"/>
          <w:sz w:val="20"/>
          <w:szCs w:val="20"/>
        </w:rPr>
        <w:t xml:space="preserve"> also </w:t>
      </w:r>
      <w:r w:rsidRPr="00BB6CB8">
        <w:rPr>
          <w:rFonts w:ascii="Times New Roman" w:eastAsia="DengXian" w:hAnsi="Times New Roman"/>
          <w:sz w:val="20"/>
          <w:szCs w:val="20"/>
          <w:lang w:eastAsia="zh-CN"/>
        </w:rPr>
        <w:t>encouraged</w:t>
      </w:r>
    </w:p>
    <w:p w14:paraId="6307489F" w14:textId="77777777" w:rsidR="00A068CD" w:rsidRPr="00BB6CB8" w:rsidRDefault="00A068CD" w:rsidP="00BB6CB8">
      <w:pPr>
        <w:pStyle w:val="ListParagraph"/>
        <w:suppressAutoHyphens/>
        <w:overflowPunct w:val="0"/>
        <w:autoSpaceDE w:val="0"/>
        <w:autoSpaceDN w:val="0"/>
        <w:adjustRightInd w:val="0"/>
        <w:snapToGrid w:val="0"/>
        <w:ind w:leftChars="0" w:left="720"/>
        <w:rPr>
          <w:rFonts w:ascii="Times New Roman" w:eastAsia="DengXian" w:hAnsi="Times New Roman"/>
          <w:sz w:val="20"/>
          <w:szCs w:val="20"/>
          <w:lang w:eastAsia="zh-CN"/>
        </w:rPr>
      </w:pPr>
    </w:p>
    <w:p w14:paraId="2979F380" w14:textId="77777777" w:rsidR="00A068CD" w:rsidRPr="003937BF" w:rsidRDefault="00A068CD" w:rsidP="003937BF">
      <w:pPr>
        <w:spacing w:after="0"/>
        <w:rPr>
          <w:rFonts w:eastAsia="DengXian"/>
          <w:b/>
          <w:bCs/>
          <w:lang w:eastAsia="zh-CN"/>
        </w:rPr>
      </w:pPr>
      <w:r w:rsidRPr="003937BF">
        <w:rPr>
          <w:rFonts w:eastAsia="DengXian"/>
          <w:b/>
          <w:bCs/>
          <w:lang w:eastAsia="zh-CN"/>
        </w:rPr>
        <w:t>Agreement</w:t>
      </w:r>
    </w:p>
    <w:p w14:paraId="467F3304" w14:textId="77777777" w:rsidR="00A068CD" w:rsidRPr="00BB6CB8" w:rsidRDefault="00A068CD" w:rsidP="00BB6CB8">
      <w:pPr>
        <w:snapToGrid w:val="0"/>
        <w:spacing w:after="0"/>
      </w:pPr>
      <w:r w:rsidRPr="00BB6CB8">
        <w:t>The following provides list of model</w:t>
      </w:r>
      <w:r w:rsidRPr="00BB6CB8">
        <w:rPr>
          <w:rFonts w:eastAsia="DengXian"/>
          <w:lang w:eastAsia="zh-CN"/>
        </w:rPr>
        <w:t>l</w:t>
      </w:r>
      <w:r w:rsidRPr="00BB6CB8">
        <w:t>ing parameters for 7 – 24 GHz frequencies that could be further studied for validation. The parameters listed are starting point for further discussions and does not imply the parameters require validation nor imply parameters require updates for 7 – 24 GHz frequencies.</w:t>
      </w:r>
    </w:p>
    <w:p w14:paraId="18D4FF2A"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Antenna model</w:t>
      </w:r>
      <w:r w:rsidRPr="00BB6CB8">
        <w:rPr>
          <w:rFonts w:ascii="Times New Roman" w:eastAsia="DengXian" w:hAnsi="Times New Roman"/>
          <w:sz w:val="20"/>
          <w:szCs w:val="20"/>
          <w:lang w:eastAsia="zh-CN"/>
        </w:rPr>
        <w:t>l</w:t>
      </w:r>
      <w:r w:rsidRPr="00BB6CB8">
        <w:rPr>
          <w:rFonts w:ascii="Times New Roman" w:hAnsi="Times New Roman"/>
          <w:sz w:val="20"/>
          <w:szCs w:val="20"/>
        </w:rPr>
        <w:t>ing parameters (e.g. radiation power patterns, directional gain values, etc.)</w:t>
      </w:r>
    </w:p>
    <w:p w14:paraId="3E4DB883"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Pathloss</w:t>
      </w:r>
    </w:p>
    <w:p w14:paraId="46AC53A7"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LOS probability</w:t>
      </w:r>
    </w:p>
    <w:p w14:paraId="5C12143E"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O-to-I penetration loss</w:t>
      </w:r>
    </w:p>
    <w:p w14:paraId="3C9F81EA"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Delay spread (mean, variance)</w:t>
      </w:r>
    </w:p>
    <w:p w14:paraId="4E47BD5B"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proofErr w:type="spellStart"/>
      <w:r w:rsidRPr="00BB6CB8">
        <w:rPr>
          <w:rFonts w:ascii="Times New Roman" w:hAnsi="Times New Roman"/>
          <w:sz w:val="20"/>
          <w:szCs w:val="20"/>
        </w:rPr>
        <w:t>AoD</w:t>
      </w:r>
      <w:proofErr w:type="spellEnd"/>
      <w:r w:rsidRPr="00BB6CB8">
        <w:rPr>
          <w:rFonts w:ascii="Times New Roman" w:hAnsi="Times New Roman"/>
          <w:sz w:val="20"/>
          <w:szCs w:val="20"/>
        </w:rPr>
        <w:t xml:space="preserve"> spread (mean, variance)</w:t>
      </w:r>
    </w:p>
    <w:p w14:paraId="3138339C"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proofErr w:type="spellStart"/>
      <w:r w:rsidRPr="00BB6CB8">
        <w:rPr>
          <w:rFonts w:ascii="Times New Roman" w:hAnsi="Times New Roman"/>
          <w:sz w:val="20"/>
          <w:szCs w:val="20"/>
        </w:rPr>
        <w:t>AoA</w:t>
      </w:r>
      <w:proofErr w:type="spellEnd"/>
      <w:r w:rsidRPr="00BB6CB8">
        <w:rPr>
          <w:rFonts w:ascii="Times New Roman" w:hAnsi="Times New Roman"/>
          <w:sz w:val="20"/>
          <w:szCs w:val="20"/>
        </w:rPr>
        <w:t xml:space="preserve"> spread (mean, variance)</w:t>
      </w:r>
    </w:p>
    <w:p w14:paraId="5420C28F"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proofErr w:type="spellStart"/>
      <w:r w:rsidRPr="00BB6CB8">
        <w:rPr>
          <w:rFonts w:ascii="Times New Roman" w:hAnsi="Times New Roman"/>
          <w:sz w:val="20"/>
          <w:szCs w:val="20"/>
        </w:rPr>
        <w:t>ZoA</w:t>
      </w:r>
      <w:proofErr w:type="spellEnd"/>
      <w:r w:rsidRPr="00BB6CB8">
        <w:rPr>
          <w:rFonts w:ascii="Times New Roman" w:hAnsi="Times New Roman"/>
          <w:sz w:val="20"/>
          <w:szCs w:val="20"/>
        </w:rPr>
        <w:t xml:space="preserve"> spread (mean, variance)</w:t>
      </w:r>
    </w:p>
    <w:p w14:paraId="07D4CE74"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proofErr w:type="spellStart"/>
      <w:r w:rsidRPr="00BB6CB8">
        <w:rPr>
          <w:rFonts w:ascii="Times New Roman" w:hAnsi="Times New Roman"/>
          <w:sz w:val="20"/>
          <w:szCs w:val="20"/>
        </w:rPr>
        <w:t>ZoD</w:t>
      </w:r>
      <w:proofErr w:type="spellEnd"/>
      <w:r w:rsidRPr="00BB6CB8">
        <w:rPr>
          <w:rFonts w:ascii="Times New Roman" w:hAnsi="Times New Roman"/>
          <w:sz w:val="20"/>
          <w:szCs w:val="20"/>
        </w:rPr>
        <w:t xml:space="preserve"> spread (mean, variance)</w:t>
      </w:r>
    </w:p>
    <w:p w14:paraId="0A00FE34"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proofErr w:type="spellStart"/>
      <w:r w:rsidRPr="00BB6CB8">
        <w:rPr>
          <w:rFonts w:ascii="Times New Roman" w:hAnsi="Times New Roman"/>
          <w:sz w:val="20"/>
          <w:szCs w:val="20"/>
        </w:rPr>
        <w:t>ZoD</w:t>
      </w:r>
      <w:proofErr w:type="spellEnd"/>
      <w:r w:rsidRPr="00BB6CB8">
        <w:rPr>
          <w:rFonts w:ascii="Times New Roman" w:hAnsi="Times New Roman"/>
          <w:sz w:val="20"/>
          <w:szCs w:val="20"/>
        </w:rPr>
        <w:t xml:space="preserve"> offset</w:t>
      </w:r>
    </w:p>
    <w:p w14:paraId="6324BDFF"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Angle distribution characteristics (e.g. exponential, Gaussian, Laplacian distributions)</w:t>
      </w:r>
    </w:p>
    <w:p w14:paraId="1399C6D1"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Shadow fading</w:t>
      </w:r>
    </w:p>
    <w:p w14:paraId="0D6CF7FA"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K factor (mean, variance)</w:t>
      </w:r>
    </w:p>
    <w:p w14:paraId="2871E034"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LSP cross correlations</w:t>
      </w:r>
    </w:p>
    <w:p w14:paraId="33B2EF14"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Delay scaling parameter</w:t>
      </w:r>
    </w:p>
    <w:p w14:paraId="728A90FA"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XPR</w:t>
      </w:r>
    </w:p>
    <w:p w14:paraId="48E8C84C"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Number of clusters</w:t>
      </w:r>
    </w:p>
    <w:p w14:paraId="2558E0A8"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Number of rays per cluster</w:t>
      </w:r>
    </w:p>
    <w:p w14:paraId="5DAF46B9"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Cluster delay spread</w:t>
      </w:r>
    </w:p>
    <w:p w14:paraId="2839222B"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Cluster ASD</w:t>
      </w:r>
    </w:p>
    <w:p w14:paraId="32E081DF"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Cluster ASA</w:t>
      </w:r>
    </w:p>
    <w:p w14:paraId="69E30EF7"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Cluster ZSD</w:t>
      </w:r>
    </w:p>
    <w:p w14:paraId="46C21A75"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Cluster ZSA</w:t>
      </w:r>
    </w:p>
    <w:p w14:paraId="1F7DD698"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Per Cluster shadowing</w:t>
      </w:r>
    </w:p>
    <w:p w14:paraId="399E41C3"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Correlation distances</w:t>
      </w:r>
    </w:p>
    <w:p w14:paraId="074DA6B1"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LSP correlation type (e.g. site-specific or all correlated)</w:t>
      </w:r>
    </w:p>
    <w:p w14:paraId="49008767"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Oxygen absorption</w:t>
      </w:r>
    </w:p>
    <w:p w14:paraId="34574F9D"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Correlation distance for spatial consistency</w:t>
      </w:r>
    </w:p>
    <w:p w14:paraId="149601AB"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Blockage region parameters/blocker parameters</w:t>
      </w:r>
    </w:p>
    <w:p w14:paraId="59CAC979"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Spatial correlation for blockages</w:t>
      </w:r>
    </w:p>
    <w:p w14:paraId="53A00451" w14:textId="77777777" w:rsidR="00A068CD" w:rsidRPr="00BB6CB8"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Material properties for ground reflector model</w:t>
      </w:r>
    </w:p>
    <w:p w14:paraId="722D39E7" w14:textId="7393DC3D" w:rsidR="00A068CD" w:rsidRPr="003937BF" w:rsidRDefault="00A068CD" w:rsidP="00815DE1">
      <w:pPr>
        <w:pStyle w:val="ListParagraph"/>
        <w:widowControl/>
        <w:numPr>
          <w:ilvl w:val="0"/>
          <w:numId w:val="8"/>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Spatial consistency model A/B</w:t>
      </w:r>
    </w:p>
    <w:p w14:paraId="4C13591D" w14:textId="77777777" w:rsidR="00A068CD" w:rsidRPr="00BB6CB8" w:rsidRDefault="00A068CD" w:rsidP="00BB6CB8">
      <w:pPr>
        <w:pStyle w:val="ListParagraph"/>
        <w:suppressAutoHyphens/>
        <w:overflowPunct w:val="0"/>
        <w:autoSpaceDE w:val="0"/>
        <w:autoSpaceDN w:val="0"/>
        <w:adjustRightInd w:val="0"/>
        <w:snapToGrid w:val="0"/>
        <w:ind w:leftChars="0" w:left="720"/>
        <w:rPr>
          <w:rFonts w:ascii="Times New Roman" w:eastAsia="DengXian" w:hAnsi="Times New Roman"/>
          <w:sz w:val="20"/>
          <w:szCs w:val="20"/>
          <w:lang w:eastAsia="zh-CN"/>
        </w:rPr>
      </w:pPr>
    </w:p>
    <w:p w14:paraId="1D4E93AA" w14:textId="77777777" w:rsidR="00A068CD" w:rsidRPr="003937BF" w:rsidRDefault="00A068CD" w:rsidP="003937BF">
      <w:pPr>
        <w:spacing w:after="0"/>
        <w:rPr>
          <w:rFonts w:eastAsia="DengXian"/>
          <w:b/>
          <w:bCs/>
          <w:lang w:eastAsia="zh-CN"/>
        </w:rPr>
      </w:pPr>
      <w:r w:rsidRPr="003937BF">
        <w:rPr>
          <w:rFonts w:eastAsia="DengXian"/>
          <w:b/>
          <w:bCs/>
          <w:lang w:eastAsia="zh-CN"/>
        </w:rPr>
        <w:t>Conclusion</w:t>
      </w:r>
    </w:p>
    <w:p w14:paraId="6A83AA56" w14:textId="77777777" w:rsidR="00A068CD" w:rsidRPr="00BB6CB8" w:rsidRDefault="00A068CD" w:rsidP="00BB6CB8">
      <w:pPr>
        <w:snapToGrid w:val="0"/>
        <w:spacing w:after="0"/>
      </w:pPr>
      <w:r w:rsidRPr="00BB6CB8">
        <w:t>RAN1 to continue discussion on the need for new modelling parameters</w:t>
      </w:r>
      <w:r w:rsidRPr="00BB6CB8">
        <w:rPr>
          <w:rFonts w:eastAsia="DengXian"/>
          <w:lang w:eastAsia="zh-CN"/>
        </w:rPr>
        <w:t>/scenarios and modelling procedure.</w:t>
      </w:r>
      <w:r w:rsidRPr="00BB6CB8">
        <w:t xml:space="preserve"> The following modelling parameters/aspects for 7 – 24 GHz frequencies that are currently not available in TR38.901 have been identified by companies</w:t>
      </w:r>
      <w:r w:rsidRPr="00BB6CB8">
        <w:rPr>
          <w:rFonts w:eastAsia="DengXian"/>
          <w:lang w:eastAsia="zh-CN"/>
        </w:rPr>
        <w:t xml:space="preserve"> in RAN1#116bis</w:t>
      </w:r>
      <w:r w:rsidRPr="00BB6CB8">
        <w:t xml:space="preserve">. </w:t>
      </w:r>
      <w:r w:rsidRPr="00BB6CB8">
        <w:rPr>
          <w:rFonts w:eastAsia="DengXian"/>
          <w:lang w:eastAsia="zh-CN"/>
        </w:rPr>
        <w:t xml:space="preserve">At least the following is for further </w:t>
      </w:r>
      <w:proofErr w:type="gramStart"/>
      <w:r w:rsidRPr="00BB6CB8">
        <w:rPr>
          <w:rFonts w:eastAsia="DengXian"/>
          <w:lang w:eastAsia="zh-CN"/>
        </w:rPr>
        <w:t>study, but</w:t>
      </w:r>
      <w:proofErr w:type="gramEnd"/>
      <w:r w:rsidRPr="00BB6CB8">
        <w:rPr>
          <w:rFonts w:eastAsia="DengXian"/>
          <w:lang w:eastAsia="zh-CN"/>
        </w:rPr>
        <w:t xml:space="preserve"> </w:t>
      </w:r>
      <w:r w:rsidRPr="00BB6CB8">
        <w:t>do</w:t>
      </w:r>
      <w:r w:rsidRPr="00BB6CB8">
        <w:rPr>
          <w:rFonts w:eastAsia="DengXian"/>
          <w:lang w:eastAsia="zh-CN"/>
        </w:rPr>
        <w:t>es</w:t>
      </w:r>
      <w:r w:rsidRPr="00BB6CB8">
        <w:t xml:space="preserve"> not imply parameters</w:t>
      </w:r>
      <w:r w:rsidRPr="00BB6CB8">
        <w:rPr>
          <w:rFonts w:eastAsia="DengXian"/>
          <w:lang w:eastAsia="zh-CN"/>
        </w:rPr>
        <w:t>/scenarios and modelling procedure</w:t>
      </w:r>
      <w:r w:rsidRPr="00BB6CB8">
        <w:t xml:space="preserve"> are required for 7 – 24 GHz frequencies.</w:t>
      </w:r>
    </w:p>
    <w:p w14:paraId="582A8D51" w14:textId="77777777" w:rsidR="00A068CD" w:rsidRPr="00BB6CB8" w:rsidRDefault="00A068CD" w:rsidP="00815DE1">
      <w:pPr>
        <w:pStyle w:val="ListParagraph"/>
        <w:widowControl/>
        <w:numPr>
          <w:ilvl w:val="0"/>
          <w:numId w:val="9"/>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Intra-cluster K factor</w:t>
      </w:r>
    </w:p>
    <w:p w14:paraId="737C41BA" w14:textId="77777777" w:rsidR="00A068CD" w:rsidRPr="00BB6CB8" w:rsidRDefault="00A068CD" w:rsidP="00815DE1">
      <w:pPr>
        <w:pStyle w:val="ListParagraph"/>
        <w:widowControl/>
        <w:numPr>
          <w:ilvl w:val="0"/>
          <w:numId w:val="9"/>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Random power variability in each polarization</w:t>
      </w:r>
    </w:p>
    <w:p w14:paraId="00F26C98" w14:textId="77777777" w:rsidR="00A068CD" w:rsidRPr="00BB6CB8" w:rsidRDefault="00A068CD" w:rsidP="00815DE1">
      <w:pPr>
        <w:pStyle w:val="ListParagraph"/>
        <w:widowControl/>
        <w:numPr>
          <w:ilvl w:val="0"/>
          <w:numId w:val="9"/>
        </w:numPr>
        <w:suppressAutoHyphens/>
        <w:overflowPunct w:val="0"/>
        <w:autoSpaceDE w:val="0"/>
        <w:autoSpaceDN w:val="0"/>
        <w:adjustRightInd w:val="0"/>
        <w:snapToGrid w:val="0"/>
        <w:ind w:leftChars="0"/>
        <w:jc w:val="left"/>
        <w:rPr>
          <w:rFonts w:ascii="Times New Roman" w:hAnsi="Times New Roman"/>
          <w:sz w:val="20"/>
          <w:szCs w:val="20"/>
        </w:rPr>
      </w:pPr>
      <w:r w:rsidRPr="00BB6CB8">
        <w:rPr>
          <w:rFonts w:ascii="Times New Roman" w:hAnsi="Times New Roman"/>
          <w:sz w:val="20"/>
          <w:szCs w:val="20"/>
        </w:rPr>
        <w:t xml:space="preserve">Addition of </w:t>
      </w:r>
      <w:proofErr w:type="spellStart"/>
      <w:r w:rsidRPr="00BB6CB8">
        <w:rPr>
          <w:rFonts w:ascii="Times New Roman" w:hAnsi="Times New Roman"/>
          <w:sz w:val="20"/>
          <w:szCs w:val="20"/>
        </w:rPr>
        <w:t>SMa</w:t>
      </w:r>
      <w:proofErr w:type="spellEnd"/>
      <w:r w:rsidRPr="00BB6CB8">
        <w:rPr>
          <w:rFonts w:ascii="Times New Roman" w:hAnsi="Times New Roman"/>
          <w:sz w:val="20"/>
          <w:szCs w:val="20"/>
        </w:rPr>
        <w:t xml:space="preserve"> deployment scenario</w:t>
      </w:r>
    </w:p>
    <w:p w14:paraId="6F3CA59C" w14:textId="77777777" w:rsidR="00A068CD" w:rsidRPr="00BB6CB8" w:rsidRDefault="00A068CD" w:rsidP="00BB6CB8">
      <w:pPr>
        <w:pStyle w:val="ListParagraph"/>
        <w:suppressAutoHyphens/>
        <w:overflowPunct w:val="0"/>
        <w:autoSpaceDE w:val="0"/>
        <w:autoSpaceDN w:val="0"/>
        <w:adjustRightInd w:val="0"/>
        <w:snapToGrid w:val="0"/>
        <w:ind w:leftChars="0" w:left="720"/>
        <w:rPr>
          <w:rFonts w:ascii="Times New Roman" w:eastAsia="DengXian" w:hAnsi="Times New Roman"/>
          <w:sz w:val="20"/>
          <w:szCs w:val="20"/>
          <w:lang w:eastAsia="zh-CN"/>
        </w:rPr>
      </w:pPr>
    </w:p>
    <w:p w14:paraId="04AA39D4" w14:textId="77777777" w:rsidR="00A068CD" w:rsidRPr="003937BF" w:rsidRDefault="00A068CD" w:rsidP="00BB6CB8">
      <w:pPr>
        <w:spacing w:after="0"/>
        <w:rPr>
          <w:rFonts w:eastAsia="DengXian"/>
          <w:b/>
          <w:bCs/>
          <w:lang w:eastAsia="zh-CN"/>
        </w:rPr>
      </w:pPr>
      <w:r w:rsidRPr="003937BF">
        <w:rPr>
          <w:rFonts w:eastAsia="DengXian"/>
          <w:b/>
          <w:bCs/>
          <w:lang w:eastAsia="zh-CN"/>
        </w:rPr>
        <w:t>Conclusion</w:t>
      </w:r>
    </w:p>
    <w:p w14:paraId="1179251A" w14:textId="77777777" w:rsidR="00A068CD" w:rsidRPr="00BB6CB8" w:rsidRDefault="00A068CD" w:rsidP="00815DE1">
      <w:pPr>
        <w:pStyle w:val="BodyText"/>
        <w:numPr>
          <w:ilvl w:val="0"/>
          <w:numId w:val="7"/>
        </w:numPr>
        <w:suppressAutoHyphens/>
        <w:spacing w:after="0"/>
        <w:jc w:val="both"/>
        <w:rPr>
          <w:rFonts w:eastAsia="DengXian"/>
          <w:sz w:val="20"/>
          <w:lang w:eastAsia="ko-KR"/>
        </w:rPr>
      </w:pPr>
      <w:r w:rsidRPr="00BB6CB8">
        <w:rPr>
          <w:rFonts w:eastAsia="DengXian"/>
          <w:sz w:val="20"/>
          <w:lang w:eastAsia="ko-KR"/>
        </w:rPr>
        <w:t xml:space="preserve">RAN1 to compile measurement/simulation descriptions from companies into a </w:t>
      </w:r>
      <w:proofErr w:type="spellStart"/>
      <w:r w:rsidRPr="00BB6CB8">
        <w:rPr>
          <w:rFonts w:eastAsia="DengXian"/>
          <w:sz w:val="20"/>
          <w:lang w:eastAsia="ko-KR"/>
        </w:rPr>
        <w:t>Tdoc</w:t>
      </w:r>
      <w:proofErr w:type="spellEnd"/>
      <w:r w:rsidRPr="00BB6CB8">
        <w:rPr>
          <w:rFonts w:eastAsia="DengXian"/>
          <w:sz w:val="20"/>
          <w:lang w:eastAsia="ko-KR"/>
        </w:rPr>
        <w:t xml:space="preserve"> to be added as reference to TR38.901.</w:t>
      </w:r>
    </w:p>
    <w:p w14:paraId="6F911AED" w14:textId="77777777" w:rsidR="00A068CD" w:rsidRPr="00BB6CB8" w:rsidRDefault="00A068CD" w:rsidP="00815DE1">
      <w:pPr>
        <w:pStyle w:val="BodyText"/>
        <w:numPr>
          <w:ilvl w:val="1"/>
          <w:numId w:val="7"/>
        </w:numPr>
        <w:suppressAutoHyphens/>
        <w:spacing w:after="0"/>
        <w:jc w:val="both"/>
        <w:rPr>
          <w:rFonts w:eastAsia="DengXian"/>
          <w:sz w:val="20"/>
          <w:lang w:eastAsia="ko-KR"/>
        </w:rPr>
      </w:pPr>
      <w:r w:rsidRPr="00BB6CB8">
        <w:rPr>
          <w:rFonts w:eastAsia="DengXian"/>
          <w:sz w:val="20"/>
          <w:lang w:eastAsia="ko-KR"/>
        </w:rPr>
        <w:t xml:space="preserve">Rapporteur to update the </w:t>
      </w:r>
      <w:proofErr w:type="spellStart"/>
      <w:r w:rsidRPr="00BB6CB8">
        <w:rPr>
          <w:rFonts w:eastAsia="DengXian"/>
          <w:sz w:val="20"/>
          <w:lang w:eastAsia="ko-KR"/>
        </w:rPr>
        <w:t>Tdoc</w:t>
      </w:r>
      <w:proofErr w:type="spellEnd"/>
      <w:r w:rsidRPr="00BB6CB8">
        <w:rPr>
          <w:rFonts w:eastAsia="DengXian"/>
          <w:sz w:val="20"/>
          <w:lang w:eastAsia="ko-KR"/>
        </w:rPr>
        <w:t xml:space="preserve"> in each meeting based on inputs from companies.</w:t>
      </w:r>
    </w:p>
    <w:p w14:paraId="2CC2F70D" w14:textId="77777777" w:rsidR="00A068CD" w:rsidRPr="00BB6CB8" w:rsidRDefault="00A068CD" w:rsidP="00815DE1">
      <w:pPr>
        <w:pStyle w:val="BodyText"/>
        <w:numPr>
          <w:ilvl w:val="0"/>
          <w:numId w:val="7"/>
        </w:numPr>
        <w:suppressAutoHyphens/>
        <w:spacing w:after="0"/>
        <w:jc w:val="both"/>
        <w:rPr>
          <w:rFonts w:eastAsia="DengXian"/>
          <w:sz w:val="20"/>
          <w:lang w:eastAsia="ko-KR"/>
        </w:rPr>
      </w:pPr>
      <w:r w:rsidRPr="00BB6CB8">
        <w:rPr>
          <w:rFonts w:eastAsia="DengXian"/>
          <w:sz w:val="20"/>
          <w:lang w:eastAsia="ko-KR"/>
        </w:rPr>
        <w:t>Rapporteurs to provide a template for the measurement/simulation descriptions capture to RAN1 #117 for initial review and endorsement.</w:t>
      </w:r>
    </w:p>
    <w:p w14:paraId="7DF4CB1B" w14:textId="77777777" w:rsidR="00A068CD" w:rsidRPr="00BB6CB8" w:rsidRDefault="00A068CD" w:rsidP="00BB6CB8">
      <w:pPr>
        <w:spacing w:after="0"/>
      </w:pPr>
    </w:p>
    <w:p w14:paraId="4AB2DA98" w14:textId="77777777" w:rsidR="00A068CD" w:rsidRPr="003937BF" w:rsidRDefault="00A068CD" w:rsidP="003937BF">
      <w:pPr>
        <w:spacing w:after="0"/>
        <w:rPr>
          <w:rFonts w:eastAsia="DengXian"/>
          <w:b/>
          <w:bCs/>
          <w:lang w:eastAsia="zh-CN"/>
        </w:rPr>
      </w:pPr>
      <w:r w:rsidRPr="003937BF">
        <w:rPr>
          <w:rFonts w:eastAsia="DengXian"/>
          <w:b/>
          <w:bCs/>
          <w:lang w:eastAsia="zh-CN"/>
        </w:rPr>
        <w:lastRenderedPageBreak/>
        <w:t>Agreement</w:t>
      </w:r>
    </w:p>
    <w:p w14:paraId="4A78D41B" w14:textId="77777777" w:rsidR="00A068CD" w:rsidRPr="00BB6CB8" w:rsidRDefault="00A068CD" w:rsidP="00BB6CB8">
      <w:pPr>
        <w:pStyle w:val="BodyText"/>
        <w:spacing w:after="0"/>
        <w:rPr>
          <w:rFonts w:eastAsia="DengXian"/>
          <w:sz w:val="20"/>
          <w:lang w:eastAsia="ko-KR"/>
        </w:rPr>
      </w:pPr>
      <w:r w:rsidRPr="00BB6CB8">
        <w:rPr>
          <w:rFonts w:eastAsia="DengXian"/>
          <w:sz w:val="20"/>
          <w:lang w:eastAsia="zh-CN"/>
        </w:rPr>
        <w:t>To c</w:t>
      </w:r>
      <w:r w:rsidRPr="00BB6CB8">
        <w:rPr>
          <w:rFonts w:eastAsia="DengXian"/>
          <w:sz w:val="20"/>
          <w:lang w:eastAsia="ko-KR"/>
        </w:rPr>
        <w:t xml:space="preserve">heck and review the following results and measurement data provided in RAN1 #117 </w:t>
      </w:r>
      <w:r w:rsidRPr="00BB6CB8">
        <w:rPr>
          <w:rFonts w:eastAsia="DengXian"/>
          <w:sz w:val="20"/>
          <w:lang w:eastAsia="zh-CN"/>
        </w:rPr>
        <w:t xml:space="preserve">and RAN1#116bis </w:t>
      </w:r>
      <w:r w:rsidRPr="00BB6CB8">
        <w:rPr>
          <w:rFonts w:eastAsia="DengXian"/>
          <w:sz w:val="20"/>
          <w:lang w:eastAsia="ko-KR"/>
        </w:rPr>
        <w:t>for further discussion in next RAN1 meeting. R1-240</w:t>
      </w:r>
      <w:r w:rsidRPr="00BB6CB8">
        <w:rPr>
          <w:rFonts w:eastAsia="DengXian"/>
          <w:sz w:val="20"/>
          <w:lang w:eastAsia="zh-CN"/>
        </w:rPr>
        <w:t>5646</w:t>
      </w:r>
      <w:r w:rsidRPr="00BB6CB8">
        <w:rPr>
          <w:rFonts w:eastAsia="DengXian"/>
          <w:sz w:val="20"/>
          <w:lang w:eastAsia="ko-KR"/>
        </w:rPr>
        <w:t xml:space="preserve"> contains the list of data sources for the results and measurements provided in RAN1 #117.</w:t>
      </w:r>
    </w:p>
    <w:p w14:paraId="186DF650"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measurements for penetration loss for various materials, including drywall/wood, clear glass, IRR glass, and concrete</w:t>
      </w:r>
    </w:p>
    <w:p w14:paraId="4D8F211F"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 xml:space="preserve">measurements for pathloss for following scenarios: </w:t>
      </w:r>
      <w:proofErr w:type="spellStart"/>
      <w:r w:rsidRPr="00BB6CB8">
        <w:rPr>
          <w:rFonts w:eastAsia="DengXian"/>
          <w:sz w:val="20"/>
          <w:lang w:eastAsia="ko-KR"/>
        </w:rPr>
        <w:t>InH_office</w:t>
      </w:r>
      <w:proofErr w:type="spellEnd"/>
      <w:r w:rsidRPr="00BB6CB8">
        <w:rPr>
          <w:rFonts w:eastAsia="DengXian"/>
          <w:sz w:val="20"/>
          <w:lang w:eastAsia="ko-KR"/>
        </w:rPr>
        <w:t xml:space="preserve"> LOS, InH-Office NLOS, </w:t>
      </w:r>
      <w:proofErr w:type="spellStart"/>
      <w:r w:rsidRPr="00BB6CB8">
        <w:rPr>
          <w:rFonts w:eastAsia="DengXian"/>
          <w:sz w:val="20"/>
          <w:lang w:eastAsia="ko-KR"/>
        </w:rPr>
        <w:t>InF</w:t>
      </w:r>
      <w:proofErr w:type="spellEnd"/>
      <w:r w:rsidRPr="00BB6CB8">
        <w:rPr>
          <w:rFonts w:eastAsia="DengXian"/>
          <w:sz w:val="20"/>
          <w:lang w:eastAsia="ko-KR"/>
        </w:rPr>
        <w:t xml:space="preserve"> LOS, </w:t>
      </w:r>
      <w:proofErr w:type="spellStart"/>
      <w:r w:rsidRPr="00BB6CB8">
        <w:rPr>
          <w:rFonts w:eastAsia="DengXian"/>
          <w:sz w:val="20"/>
          <w:lang w:eastAsia="ko-KR"/>
        </w:rPr>
        <w:t>InF</w:t>
      </w:r>
      <w:proofErr w:type="spellEnd"/>
      <w:r w:rsidRPr="00BB6CB8">
        <w:rPr>
          <w:rFonts w:eastAsia="DengXian"/>
          <w:sz w:val="20"/>
          <w:lang w:eastAsia="ko-KR"/>
        </w:rPr>
        <w:t xml:space="preserve"> NLOS, </w:t>
      </w:r>
      <w:proofErr w:type="spellStart"/>
      <w:r w:rsidRPr="00BB6CB8">
        <w:rPr>
          <w:rFonts w:eastAsia="DengXian"/>
          <w:sz w:val="20"/>
          <w:lang w:eastAsia="ko-KR"/>
        </w:rPr>
        <w:t>UMi</w:t>
      </w:r>
      <w:proofErr w:type="spellEnd"/>
      <w:r w:rsidRPr="00BB6CB8">
        <w:rPr>
          <w:rFonts w:eastAsia="DengXian"/>
          <w:sz w:val="20"/>
          <w:lang w:eastAsia="ko-KR"/>
        </w:rPr>
        <w:t xml:space="preserve"> LOS, </w:t>
      </w:r>
      <w:proofErr w:type="spellStart"/>
      <w:r w:rsidRPr="00BB6CB8">
        <w:rPr>
          <w:rFonts w:eastAsia="DengXian"/>
          <w:sz w:val="20"/>
          <w:lang w:eastAsia="ko-KR"/>
        </w:rPr>
        <w:t>UMi</w:t>
      </w:r>
      <w:proofErr w:type="spellEnd"/>
      <w:r w:rsidRPr="00BB6CB8">
        <w:rPr>
          <w:rFonts w:eastAsia="DengXian"/>
          <w:sz w:val="20"/>
          <w:lang w:eastAsia="ko-KR"/>
        </w:rPr>
        <w:t xml:space="preserve"> NLOS, </w:t>
      </w:r>
      <w:proofErr w:type="spellStart"/>
      <w:r w:rsidRPr="00BB6CB8">
        <w:rPr>
          <w:rFonts w:eastAsia="DengXian"/>
          <w:sz w:val="20"/>
          <w:lang w:eastAsia="ko-KR"/>
        </w:rPr>
        <w:t>UMa</w:t>
      </w:r>
      <w:proofErr w:type="spellEnd"/>
      <w:r w:rsidRPr="00BB6CB8">
        <w:rPr>
          <w:rFonts w:eastAsia="DengXian"/>
          <w:sz w:val="20"/>
          <w:lang w:eastAsia="ko-KR"/>
        </w:rPr>
        <w:t xml:space="preserve"> LOS, </w:t>
      </w:r>
      <w:proofErr w:type="spellStart"/>
      <w:r w:rsidRPr="00BB6CB8">
        <w:rPr>
          <w:rFonts w:eastAsia="DengXian"/>
          <w:sz w:val="20"/>
          <w:lang w:eastAsia="ko-KR"/>
        </w:rPr>
        <w:t>UMa</w:t>
      </w:r>
      <w:proofErr w:type="spellEnd"/>
      <w:r w:rsidRPr="00BB6CB8">
        <w:rPr>
          <w:rFonts w:eastAsia="DengXian"/>
          <w:sz w:val="20"/>
          <w:lang w:eastAsia="ko-KR"/>
        </w:rPr>
        <w:t xml:space="preserve"> NLOS, [Outdoor courtyard], </w:t>
      </w:r>
      <w:proofErr w:type="spellStart"/>
      <w:r w:rsidRPr="00BB6CB8">
        <w:rPr>
          <w:rFonts w:eastAsia="DengXian"/>
          <w:sz w:val="20"/>
          <w:lang w:eastAsia="ko-KR"/>
        </w:rPr>
        <w:t>RMa</w:t>
      </w:r>
      <w:proofErr w:type="spellEnd"/>
      <w:r w:rsidRPr="00BB6CB8">
        <w:rPr>
          <w:rFonts w:eastAsia="DengXian"/>
          <w:sz w:val="20"/>
          <w:lang w:eastAsia="ko-KR"/>
        </w:rPr>
        <w:t xml:space="preserve"> LOS, RMA NLOS, </w:t>
      </w:r>
      <w:proofErr w:type="spellStart"/>
      <w:r w:rsidRPr="00BB6CB8">
        <w:rPr>
          <w:rFonts w:eastAsia="DengXian"/>
          <w:sz w:val="20"/>
          <w:lang w:eastAsia="ko-KR"/>
        </w:rPr>
        <w:t>SMa</w:t>
      </w:r>
      <w:proofErr w:type="spellEnd"/>
      <w:r w:rsidRPr="00BB6CB8">
        <w:rPr>
          <w:rFonts w:eastAsia="DengXian"/>
          <w:sz w:val="20"/>
          <w:lang w:eastAsia="ko-KR"/>
        </w:rPr>
        <w:t xml:space="preserve"> NLOS</w:t>
      </w:r>
    </w:p>
    <w:p w14:paraId="06F675BC"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 xml:space="preserve">measurements for polarization for </w:t>
      </w:r>
      <w:proofErr w:type="spellStart"/>
      <w:r w:rsidRPr="00BB6CB8">
        <w:rPr>
          <w:rFonts w:eastAsia="DengXian"/>
          <w:sz w:val="20"/>
          <w:lang w:eastAsia="ko-KR"/>
        </w:rPr>
        <w:t>UMa</w:t>
      </w:r>
      <w:proofErr w:type="spellEnd"/>
      <w:r w:rsidRPr="00BB6CB8">
        <w:rPr>
          <w:rFonts w:eastAsia="DengXian"/>
          <w:sz w:val="20"/>
          <w:lang w:eastAsia="ko-KR"/>
        </w:rPr>
        <w:t xml:space="preserve"> deployment scenario</w:t>
      </w:r>
    </w:p>
    <w:p w14:paraId="380F6E1C"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 xml:space="preserve">measurements for DS for following scenarios: InH-Office LOS, InH-Office NLOS, </w:t>
      </w:r>
      <w:proofErr w:type="spellStart"/>
      <w:r w:rsidRPr="00BB6CB8">
        <w:rPr>
          <w:rFonts w:eastAsia="DengXian"/>
          <w:sz w:val="20"/>
          <w:lang w:eastAsia="ko-KR"/>
        </w:rPr>
        <w:t>UMi</w:t>
      </w:r>
      <w:proofErr w:type="spellEnd"/>
      <w:r w:rsidRPr="00BB6CB8">
        <w:rPr>
          <w:rFonts w:eastAsia="DengXian"/>
          <w:sz w:val="20"/>
          <w:lang w:eastAsia="ko-KR"/>
        </w:rPr>
        <w:t xml:space="preserve"> LOS, UMI NLOS, </w:t>
      </w:r>
      <w:proofErr w:type="spellStart"/>
      <w:r w:rsidRPr="00BB6CB8">
        <w:rPr>
          <w:rFonts w:eastAsia="DengXian"/>
          <w:sz w:val="20"/>
          <w:lang w:eastAsia="ko-KR"/>
        </w:rPr>
        <w:t>UMa</w:t>
      </w:r>
      <w:proofErr w:type="spellEnd"/>
      <w:r w:rsidRPr="00BB6CB8">
        <w:rPr>
          <w:rFonts w:eastAsia="DengXian"/>
          <w:sz w:val="20"/>
          <w:lang w:eastAsia="ko-KR"/>
        </w:rPr>
        <w:t xml:space="preserve"> LOS, </w:t>
      </w:r>
      <w:proofErr w:type="spellStart"/>
      <w:r w:rsidRPr="00BB6CB8">
        <w:rPr>
          <w:rFonts w:eastAsia="DengXian"/>
          <w:sz w:val="20"/>
          <w:lang w:eastAsia="ko-KR"/>
        </w:rPr>
        <w:t>UMa</w:t>
      </w:r>
      <w:proofErr w:type="spellEnd"/>
      <w:r w:rsidRPr="00BB6CB8">
        <w:rPr>
          <w:rFonts w:eastAsia="DengXian"/>
          <w:sz w:val="20"/>
          <w:lang w:eastAsia="ko-KR"/>
        </w:rPr>
        <w:t xml:space="preserve"> NLOS, </w:t>
      </w:r>
      <w:proofErr w:type="spellStart"/>
      <w:r w:rsidRPr="00BB6CB8">
        <w:rPr>
          <w:rFonts w:eastAsia="DengXian"/>
          <w:sz w:val="20"/>
          <w:lang w:eastAsia="ko-KR"/>
        </w:rPr>
        <w:t>InF</w:t>
      </w:r>
      <w:proofErr w:type="spellEnd"/>
      <w:r w:rsidRPr="00BB6CB8">
        <w:rPr>
          <w:rFonts w:eastAsia="DengXian"/>
          <w:sz w:val="20"/>
          <w:lang w:eastAsia="ko-KR"/>
        </w:rPr>
        <w:t xml:space="preserve"> LOS, Inf NLOS.</w:t>
      </w:r>
    </w:p>
    <w:p w14:paraId="43000695"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 xml:space="preserve">Measurements for angular distributions, such as ZOD, ZOA, AOD, AOA for following scenarios: InH, </w:t>
      </w:r>
      <w:proofErr w:type="spellStart"/>
      <w:r w:rsidRPr="00BB6CB8">
        <w:rPr>
          <w:rFonts w:eastAsia="DengXian"/>
          <w:sz w:val="20"/>
          <w:lang w:eastAsia="ko-KR"/>
        </w:rPr>
        <w:t>UMi</w:t>
      </w:r>
      <w:proofErr w:type="spellEnd"/>
      <w:r w:rsidRPr="00BB6CB8">
        <w:rPr>
          <w:rFonts w:eastAsia="DengXian"/>
          <w:sz w:val="20"/>
          <w:lang w:eastAsia="ko-KR"/>
        </w:rPr>
        <w:t xml:space="preserve">, </w:t>
      </w:r>
      <w:proofErr w:type="spellStart"/>
      <w:r w:rsidRPr="00BB6CB8">
        <w:rPr>
          <w:rFonts w:eastAsia="DengXian"/>
          <w:sz w:val="20"/>
          <w:lang w:eastAsia="ko-KR"/>
        </w:rPr>
        <w:t>UMa</w:t>
      </w:r>
      <w:proofErr w:type="spellEnd"/>
    </w:p>
    <w:p w14:paraId="730956DF"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 xml:space="preserve">Measurements for number of clusters for following scenarios: InH, </w:t>
      </w:r>
      <w:proofErr w:type="spellStart"/>
      <w:r w:rsidRPr="00BB6CB8">
        <w:rPr>
          <w:rFonts w:eastAsia="DengXian"/>
          <w:sz w:val="20"/>
          <w:lang w:eastAsia="ko-KR"/>
        </w:rPr>
        <w:t>UMi</w:t>
      </w:r>
      <w:proofErr w:type="spellEnd"/>
    </w:p>
    <w:p w14:paraId="4856938F"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 xml:space="preserve">Simulations for LOS probability for </w:t>
      </w:r>
      <w:proofErr w:type="spellStart"/>
      <w:r w:rsidRPr="00BB6CB8">
        <w:rPr>
          <w:rFonts w:eastAsia="DengXian"/>
          <w:sz w:val="20"/>
          <w:lang w:eastAsia="ko-KR"/>
        </w:rPr>
        <w:t>SMa</w:t>
      </w:r>
      <w:proofErr w:type="spellEnd"/>
      <w:r w:rsidRPr="00BB6CB8">
        <w:rPr>
          <w:rFonts w:eastAsia="DengXian"/>
          <w:sz w:val="20"/>
          <w:lang w:eastAsia="ko-KR"/>
        </w:rPr>
        <w:t xml:space="preserve"> deployment scenario</w:t>
      </w:r>
    </w:p>
    <w:p w14:paraId="3C67BA2E"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 xml:space="preserve">Measurement results regarding near-field model for following deployment scenarios: InH-Office </w:t>
      </w:r>
      <w:proofErr w:type="spellStart"/>
      <w:r w:rsidRPr="00BB6CB8">
        <w:rPr>
          <w:rFonts w:eastAsia="DengXian"/>
          <w:sz w:val="20"/>
          <w:lang w:eastAsia="ko-KR"/>
        </w:rPr>
        <w:t>LoS</w:t>
      </w:r>
      <w:proofErr w:type="spellEnd"/>
      <w:r w:rsidRPr="00BB6CB8">
        <w:rPr>
          <w:rFonts w:eastAsia="DengXian"/>
          <w:sz w:val="20"/>
          <w:lang w:eastAsia="ko-KR"/>
        </w:rPr>
        <w:t xml:space="preserve">, </w:t>
      </w:r>
      <w:proofErr w:type="spellStart"/>
      <w:r w:rsidRPr="00BB6CB8">
        <w:rPr>
          <w:rFonts w:eastAsia="DengXian"/>
          <w:sz w:val="20"/>
          <w:lang w:eastAsia="ko-KR"/>
        </w:rPr>
        <w:t>UMa</w:t>
      </w:r>
      <w:proofErr w:type="spellEnd"/>
    </w:p>
    <w:p w14:paraId="725E3965"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 xml:space="preserve">Measurement results regarding spatial non-stationarity for following deployment scenarios: </w:t>
      </w:r>
      <w:proofErr w:type="spellStart"/>
      <w:r w:rsidRPr="00BB6CB8">
        <w:rPr>
          <w:rFonts w:eastAsia="DengXian"/>
          <w:sz w:val="20"/>
          <w:lang w:eastAsia="ko-KR"/>
        </w:rPr>
        <w:t>UMa</w:t>
      </w:r>
      <w:proofErr w:type="spellEnd"/>
      <w:r w:rsidRPr="00BB6CB8">
        <w:rPr>
          <w:rFonts w:eastAsia="DengXian"/>
          <w:sz w:val="20"/>
          <w:lang w:eastAsia="ko-KR"/>
        </w:rPr>
        <w:t>, [UE side]</w:t>
      </w:r>
    </w:p>
    <w:p w14:paraId="23CCCADC" w14:textId="77777777" w:rsidR="00A068CD" w:rsidRPr="00BB6CB8" w:rsidRDefault="00A068CD" w:rsidP="00815DE1">
      <w:pPr>
        <w:pStyle w:val="BodyText"/>
        <w:numPr>
          <w:ilvl w:val="0"/>
          <w:numId w:val="10"/>
        </w:numPr>
        <w:suppressAutoHyphens/>
        <w:spacing w:after="0"/>
        <w:jc w:val="both"/>
        <w:rPr>
          <w:rFonts w:eastAsia="DengXian"/>
          <w:sz w:val="20"/>
          <w:lang w:eastAsia="ko-KR"/>
        </w:rPr>
      </w:pPr>
      <w:r w:rsidRPr="00BB6CB8">
        <w:rPr>
          <w:rFonts w:eastAsia="DengXian"/>
          <w:sz w:val="20"/>
          <w:lang w:eastAsia="ko-KR"/>
        </w:rPr>
        <w:t xml:space="preserve">Simulation results regarding spatial non-stationarity for </w:t>
      </w:r>
      <w:proofErr w:type="spellStart"/>
      <w:r w:rsidRPr="00BB6CB8">
        <w:rPr>
          <w:rFonts w:eastAsia="DengXian"/>
          <w:sz w:val="20"/>
          <w:lang w:eastAsia="ko-KR"/>
        </w:rPr>
        <w:t>UMa</w:t>
      </w:r>
      <w:proofErr w:type="spellEnd"/>
      <w:r w:rsidRPr="00BB6CB8">
        <w:rPr>
          <w:rFonts w:eastAsia="DengXian"/>
          <w:sz w:val="20"/>
          <w:lang w:eastAsia="ko-KR"/>
        </w:rPr>
        <w:t xml:space="preserve"> deployment scenario</w:t>
      </w:r>
    </w:p>
    <w:p w14:paraId="028F1472" w14:textId="77777777" w:rsidR="00A068CD" w:rsidRPr="00BB6CB8" w:rsidRDefault="00A068CD" w:rsidP="00BB6CB8">
      <w:pPr>
        <w:spacing w:after="0"/>
      </w:pPr>
    </w:p>
    <w:p w14:paraId="46100792" w14:textId="77777777" w:rsidR="00A068CD" w:rsidRPr="003937BF" w:rsidRDefault="00A068CD" w:rsidP="00BB6CB8">
      <w:pPr>
        <w:spacing w:after="0"/>
        <w:rPr>
          <w:rFonts w:eastAsia="DengXian"/>
          <w:b/>
          <w:bCs/>
          <w:lang w:eastAsia="zh-CN"/>
        </w:rPr>
      </w:pPr>
      <w:r w:rsidRPr="003937BF">
        <w:rPr>
          <w:rFonts w:eastAsia="DengXian"/>
          <w:b/>
          <w:bCs/>
          <w:lang w:eastAsia="zh-CN"/>
        </w:rPr>
        <w:t>Observation</w:t>
      </w:r>
    </w:p>
    <w:p w14:paraId="6FFF41AF"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4563FA">
        <w:rPr>
          <w:rFonts w:eastAsia="DengXian"/>
          <w:sz w:val="20"/>
          <w:lang w:eastAsia="ko-KR"/>
        </w:rPr>
        <w:t>Some companies provided information that</w:t>
      </w:r>
      <w:r w:rsidRPr="00BB6CB8">
        <w:rPr>
          <w:rFonts w:eastAsia="DengXian"/>
          <w:sz w:val="20"/>
          <w:lang w:eastAsia="ko-KR"/>
        </w:rPr>
        <w:t xml:space="preserve"> sub-urban deployments cannot be represented by existing deployments in TR38.901 (such as </w:t>
      </w:r>
      <w:proofErr w:type="spellStart"/>
      <w:r w:rsidRPr="00BB6CB8">
        <w:rPr>
          <w:rFonts w:eastAsia="DengXian"/>
          <w:sz w:val="20"/>
          <w:lang w:eastAsia="ko-KR"/>
        </w:rPr>
        <w:t>UMi</w:t>
      </w:r>
      <w:proofErr w:type="spellEnd"/>
      <w:r w:rsidRPr="00BB6CB8">
        <w:rPr>
          <w:rFonts w:eastAsia="DengXian"/>
          <w:sz w:val="20"/>
          <w:lang w:eastAsia="ko-KR"/>
        </w:rPr>
        <w:t xml:space="preserve">, </w:t>
      </w:r>
      <w:proofErr w:type="spellStart"/>
      <w:r w:rsidRPr="00BB6CB8">
        <w:rPr>
          <w:rFonts w:eastAsia="DengXian"/>
          <w:sz w:val="20"/>
          <w:lang w:eastAsia="ko-KR"/>
        </w:rPr>
        <w:t>UMa</w:t>
      </w:r>
      <w:proofErr w:type="spellEnd"/>
      <w:r w:rsidRPr="00BB6CB8">
        <w:rPr>
          <w:rFonts w:eastAsia="DengXian"/>
          <w:sz w:val="20"/>
          <w:lang w:eastAsia="ko-KR"/>
        </w:rPr>
        <w:t xml:space="preserve">, </w:t>
      </w:r>
      <w:proofErr w:type="spellStart"/>
      <w:r w:rsidRPr="00BB6CB8">
        <w:rPr>
          <w:rFonts w:eastAsia="DengXian"/>
          <w:sz w:val="20"/>
          <w:lang w:eastAsia="ko-KR"/>
        </w:rPr>
        <w:t>RMa</w:t>
      </w:r>
      <w:proofErr w:type="spellEnd"/>
      <w:r w:rsidRPr="00BB6CB8">
        <w:rPr>
          <w:rFonts w:eastAsia="DengXian"/>
          <w:sz w:val="20"/>
          <w:lang w:eastAsia="ko-KR"/>
        </w:rPr>
        <w:t>).</w:t>
      </w:r>
    </w:p>
    <w:p w14:paraId="27C3D608" w14:textId="77777777" w:rsidR="00A068CD" w:rsidRPr="00BB6CB8" w:rsidRDefault="00A068CD" w:rsidP="00BB6CB8">
      <w:pPr>
        <w:spacing w:after="0"/>
        <w:rPr>
          <w:rFonts w:eastAsia="DengXian"/>
          <w:lang w:eastAsia="zh-CN"/>
        </w:rPr>
      </w:pPr>
    </w:p>
    <w:p w14:paraId="1EF6B1F2" w14:textId="77777777" w:rsidR="00A068CD" w:rsidRPr="003937BF" w:rsidRDefault="00A068CD" w:rsidP="003937BF">
      <w:pPr>
        <w:spacing w:after="0"/>
        <w:rPr>
          <w:rFonts w:eastAsia="DengXian"/>
          <w:b/>
          <w:bCs/>
          <w:lang w:eastAsia="zh-CN"/>
        </w:rPr>
      </w:pPr>
      <w:bookmarkStart w:id="0" w:name="_Hlk167170400"/>
      <w:r w:rsidRPr="003937BF">
        <w:rPr>
          <w:rFonts w:eastAsia="DengXian"/>
          <w:b/>
          <w:bCs/>
          <w:lang w:eastAsia="zh-CN"/>
        </w:rPr>
        <w:t>Conclusion</w:t>
      </w:r>
    </w:p>
    <w:p w14:paraId="79155DDD" w14:textId="77777777" w:rsidR="00A068CD" w:rsidRPr="00BB6CB8" w:rsidRDefault="00A068CD" w:rsidP="00BB6CB8">
      <w:pPr>
        <w:pStyle w:val="BodyText"/>
        <w:spacing w:after="0"/>
        <w:rPr>
          <w:rFonts w:eastAsia="DengXian"/>
          <w:sz w:val="20"/>
          <w:lang w:eastAsia="zh-CN"/>
        </w:rPr>
      </w:pPr>
      <w:r w:rsidRPr="00BB6CB8">
        <w:rPr>
          <w:rFonts w:eastAsia="DengXian"/>
          <w:sz w:val="20"/>
          <w:lang w:eastAsia="ko-KR"/>
        </w:rPr>
        <w:t xml:space="preserve">The following parameters are used as a starting point for aligning companies understanding of </w:t>
      </w:r>
      <w:bookmarkEnd w:id="0"/>
      <w:r w:rsidRPr="00BB6CB8">
        <w:rPr>
          <w:rFonts w:eastAsia="DengXian"/>
          <w:sz w:val="20"/>
          <w:lang w:eastAsia="zh-CN"/>
        </w:rPr>
        <w:t>channel model parameters related to suburban use cases.</w:t>
      </w:r>
    </w:p>
    <w:p w14:paraId="0B25B65E"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BB6CB8">
        <w:rPr>
          <w:rFonts w:eastAsia="DengXian"/>
          <w:sz w:val="20"/>
          <w:lang w:eastAsia="ko-KR"/>
        </w:rPr>
        <w:t>BS height: [22.5] m</w:t>
      </w:r>
    </w:p>
    <w:p w14:paraId="40D1F63C"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BB6CB8">
        <w:rPr>
          <w:rFonts w:eastAsia="DengXian"/>
          <w:sz w:val="20"/>
          <w:lang w:eastAsia="ko-KR"/>
        </w:rPr>
        <w:t>Layout:</w:t>
      </w:r>
      <w:r w:rsidRPr="00BB6CB8">
        <w:rPr>
          <w:rFonts w:eastAsia="DengXian"/>
          <w:sz w:val="20"/>
          <w:lang w:eastAsia="ko-KR"/>
        </w:rPr>
        <w:tab/>
        <w:t>Hexagonal grid, 19 Macro sites, 3 sectors per site, ISD = [1732] m</w:t>
      </w:r>
    </w:p>
    <w:p w14:paraId="51E03D94"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BB6CB8">
        <w:rPr>
          <w:rFonts w:eastAsia="DengXian"/>
          <w:sz w:val="20"/>
          <w:lang w:eastAsia="ko-KR"/>
        </w:rPr>
        <w:t>Typical building heights: [Up to two floors for residential buildings, up to five floors for commercial buildings]</w:t>
      </w:r>
    </w:p>
    <w:p w14:paraId="22A7322E"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BB6CB8">
        <w:rPr>
          <w:rFonts w:eastAsia="DengXian"/>
          <w:sz w:val="20"/>
          <w:lang w:eastAsia="ko-KR"/>
        </w:rPr>
        <w:t>UT height: [1.5 or 4.5 m for residential buildings], [1.5/4.5/7.5/10.5/13.5 m for commercial buildings]</w:t>
      </w:r>
    </w:p>
    <w:p w14:paraId="033CD945"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BB6CB8">
        <w:rPr>
          <w:rFonts w:eastAsia="DengXian"/>
          <w:sz w:val="20"/>
          <w:lang w:eastAsia="ko-KR"/>
        </w:rPr>
        <w:t>UT distribution: [Uniform horizontally, 70% indoor residential users are on ground floor, 30% are on upper floor]</w:t>
      </w:r>
    </w:p>
    <w:p w14:paraId="5067D547"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BB6CB8">
        <w:rPr>
          <w:rFonts w:eastAsia="DengXian"/>
          <w:sz w:val="20"/>
          <w:lang w:eastAsia="ko-KR"/>
        </w:rPr>
        <w:t>FFS: ratio between residential and commercial buildings</w:t>
      </w:r>
    </w:p>
    <w:p w14:paraId="3A6DDAE3"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BB6CB8">
        <w:rPr>
          <w:rFonts w:eastAsia="DengXian"/>
          <w:sz w:val="20"/>
          <w:lang w:eastAsia="ko-KR"/>
        </w:rPr>
        <w:t>Indoor/Outdoor: [80% indoor and 20% outdoor, FFS on in-car users]</w:t>
      </w:r>
    </w:p>
    <w:p w14:paraId="23731BFF" w14:textId="77777777" w:rsidR="00A068CD" w:rsidRPr="00BB6CB8" w:rsidRDefault="00A068CD" w:rsidP="00815DE1">
      <w:pPr>
        <w:pStyle w:val="BodyText"/>
        <w:numPr>
          <w:ilvl w:val="0"/>
          <w:numId w:val="11"/>
        </w:numPr>
        <w:suppressAutoHyphens/>
        <w:spacing w:after="0"/>
        <w:jc w:val="both"/>
        <w:rPr>
          <w:rFonts w:eastAsia="DengXian"/>
          <w:sz w:val="20"/>
          <w:lang w:eastAsia="ko-KR"/>
        </w:rPr>
      </w:pPr>
      <w:r w:rsidRPr="00BB6CB8">
        <w:rPr>
          <w:rFonts w:eastAsia="DengXian"/>
          <w:sz w:val="20"/>
          <w:lang w:eastAsia="ko-KR"/>
        </w:rPr>
        <w:t>LOS/NLOS: LOS and NLOS</w:t>
      </w:r>
    </w:p>
    <w:p w14:paraId="1205BDD6" w14:textId="77777777" w:rsidR="00A068CD" w:rsidRPr="00BB6CB8" w:rsidRDefault="00A068CD" w:rsidP="00815DE1">
      <w:pPr>
        <w:pStyle w:val="BodyText"/>
        <w:numPr>
          <w:ilvl w:val="0"/>
          <w:numId w:val="11"/>
        </w:numPr>
        <w:suppressAutoHyphens/>
        <w:spacing w:after="0"/>
        <w:jc w:val="both"/>
        <w:rPr>
          <w:rFonts w:eastAsia="DengXian"/>
          <w:sz w:val="20"/>
          <w:lang w:val="fr-FR" w:eastAsia="ko-KR"/>
        </w:rPr>
      </w:pPr>
      <w:r w:rsidRPr="00BB6CB8">
        <w:rPr>
          <w:rFonts w:eastAsia="DengXian"/>
          <w:sz w:val="20"/>
          <w:lang w:val="fr-FR" w:eastAsia="ko-KR"/>
        </w:rPr>
        <w:t>Min BS - UT distance(2D</w:t>
      </w:r>
      <w:proofErr w:type="gramStart"/>
      <w:r w:rsidRPr="00BB6CB8">
        <w:rPr>
          <w:rFonts w:eastAsia="DengXian"/>
          <w:sz w:val="20"/>
          <w:lang w:val="fr-FR" w:eastAsia="ko-KR"/>
        </w:rPr>
        <w:t>):</w:t>
      </w:r>
      <w:proofErr w:type="gramEnd"/>
      <w:r w:rsidRPr="00BB6CB8">
        <w:rPr>
          <w:rFonts w:eastAsia="DengXian"/>
          <w:sz w:val="20"/>
          <w:lang w:val="fr-FR" w:eastAsia="ko-KR"/>
        </w:rPr>
        <w:t xml:space="preserve"> [25] m</w:t>
      </w:r>
    </w:p>
    <w:p w14:paraId="01507710" w14:textId="77777777" w:rsidR="00A068CD" w:rsidRPr="00BB6CB8" w:rsidRDefault="00A068CD" w:rsidP="00BB6CB8">
      <w:pPr>
        <w:pStyle w:val="BodyText"/>
        <w:suppressAutoHyphens/>
        <w:spacing w:after="0"/>
        <w:rPr>
          <w:rFonts w:eastAsia="DengXian"/>
          <w:sz w:val="20"/>
          <w:lang w:val="fr-FR" w:eastAsia="zh-CN"/>
        </w:rPr>
      </w:pPr>
    </w:p>
    <w:p w14:paraId="06F45CC2" w14:textId="77777777" w:rsidR="00A068CD" w:rsidRPr="003937BF" w:rsidRDefault="00A068CD" w:rsidP="003937BF">
      <w:pPr>
        <w:spacing w:after="0"/>
        <w:rPr>
          <w:rFonts w:eastAsia="DengXian"/>
          <w:b/>
          <w:bCs/>
          <w:lang w:eastAsia="zh-CN"/>
        </w:rPr>
      </w:pPr>
      <w:r w:rsidRPr="003937BF">
        <w:rPr>
          <w:rFonts w:eastAsia="DengXian"/>
          <w:b/>
          <w:bCs/>
          <w:lang w:eastAsia="zh-CN"/>
        </w:rPr>
        <w:t>Conclusion</w:t>
      </w:r>
    </w:p>
    <w:p w14:paraId="67973DF1" w14:textId="77777777" w:rsidR="00A068CD" w:rsidRPr="00BB6CB8" w:rsidRDefault="00A068CD" w:rsidP="00815DE1">
      <w:pPr>
        <w:pStyle w:val="BodyText"/>
        <w:numPr>
          <w:ilvl w:val="0"/>
          <w:numId w:val="12"/>
        </w:numPr>
        <w:suppressAutoHyphens/>
        <w:spacing w:after="0"/>
        <w:jc w:val="both"/>
        <w:rPr>
          <w:sz w:val="20"/>
        </w:rPr>
      </w:pPr>
      <w:r w:rsidRPr="00BB6CB8">
        <w:rPr>
          <w:sz w:val="20"/>
        </w:rPr>
        <w:t>To provide information about motivation and reasons why changes to the channel model are essential.</w:t>
      </w:r>
    </w:p>
    <w:p w14:paraId="42335412" w14:textId="77777777" w:rsidR="00A068CD" w:rsidRPr="00BB6CB8" w:rsidRDefault="00A068CD" w:rsidP="00BB6CB8">
      <w:pPr>
        <w:pStyle w:val="BodyText"/>
        <w:suppressAutoHyphens/>
        <w:spacing w:after="0"/>
        <w:rPr>
          <w:rFonts w:eastAsia="DengXian"/>
          <w:sz w:val="20"/>
          <w:lang w:eastAsia="zh-CN"/>
        </w:rPr>
      </w:pPr>
    </w:p>
    <w:p w14:paraId="462D0417" w14:textId="77777777" w:rsidR="00A068CD" w:rsidRPr="003937BF" w:rsidRDefault="00A068CD" w:rsidP="003937BF">
      <w:pPr>
        <w:spacing w:after="0"/>
        <w:rPr>
          <w:rFonts w:eastAsia="DengXian"/>
          <w:b/>
          <w:bCs/>
          <w:lang w:eastAsia="zh-CN"/>
        </w:rPr>
      </w:pPr>
      <w:r w:rsidRPr="003937BF">
        <w:rPr>
          <w:rFonts w:eastAsia="DengXian"/>
          <w:b/>
          <w:bCs/>
          <w:lang w:eastAsia="zh-CN"/>
        </w:rPr>
        <w:t>Agreement</w:t>
      </w:r>
    </w:p>
    <w:p w14:paraId="4802C01F" w14:textId="77777777" w:rsidR="00A068CD" w:rsidRPr="00BB6CB8" w:rsidRDefault="00A068CD" w:rsidP="00815DE1">
      <w:pPr>
        <w:pStyle w:val="ListParagraph"/>
        <w:widowControl/>
        <w:numPr>
          <w:ilvl w:val="0"/>
          <w:numId w:val="13"/>
        </w:numPr>
        <w:suppressAutoHyphens/>
        <w:overflowPunct w:val="0"/>
        <w:autoSpaceDE w:val="0"/>
        <w:autoSpaceDN w:val="0"/>
        <w:adjustRightInd w:val="0"/>
        <w:snapToGrid w:val="0"/>
        <w:ind w:leftChars="0"/>
        <w:contextualSpacing/>
        <w:jc w:val="left"/>
        <w:rPr>
          <w:rFonts w:ascii="Times New Roman" w:hAnsi="Times New Roman"/>
          <w:sz w:val="20"/>
          <w:szCs w:val="20"/>
        </w:rPr>
      </w:pPr>
      <w:r w:rsidRPr="00BB6CB8">
        <w:rPr>
          <w:rFonts w:ascii="Times New Roman" w:hAnsi="Times New Roman"/>
          <w:sz w:val="20"/>
          <w:szCs w:val="20"/>
          <w:lang w:eastAsia="zh-CN"/>
        </w:rPr>
        <w:t>Further study whether the following parameters for existing deployment scenarios is necessary to be updated:</w:t>
      </w:r>
    </w:p>
    <w:p w14:paraId="2C912FF7" w14:textId="77777777" w:rsidR="00A068CD" w:rsidRPr="00BB6CB8" w:rsidRDefault="00A068CD" w:rsidP="00815DE1">
      <w:pPr>
        <w:pStyle w:val="ListParagraph"/>
        <w:widowControl/>
        <w:numPr>
          <w:ilvl w:val="1"/>
          <w:numId w:val="8"/>
        </w:numPr>
        <w:suppressAutoHyphens/>
        <w:overflowPunct w:val="0"/>
        <w:autoSpaceDE w:val="0"/>
        <w:autoSpaceDN w:val="0"/>
        <w:adjustRightInd w:val="0"/>
        <w:snapToGrid w:val="0"/>
        <w:ind w:leftChars="0"/>
        <w:jc w:val="left"/>
        <w:rPr>
          <w:rFonts w:ascii="Times New Roman" w:hAnsi="Times New Roman"/>
          <w:color w:val="C00000"/>
          <w:sz w:val="20"/>
          <w:szCs w:val="20"/>
        </w:rPr>
      </w:pPr>
      <w:r w:rsidRPr="00BB6CB8">
        <w:rPr>
          <w:rFonts w:ascii="Times New Roman" w:hAnsi="Times New Roman"/>
          <w:sz w:val="20"/>
          <w:szCs w:val="20"/>
        </w:rPr>
        <w:t xml:space="preserve">Delay spread, pathloss, penetration loss, </w:t>
      </w:r>
      <w:proofErr w:type="spellStart"/>
      <w:r w:rsidRPr="00BB6CB8">
        <w:rPr>
          <w:rFonts w:ascii="Times New Roman" w:hAnsi="Times New Roman"/>
          <w:sz w:val="20"/>
          <w:szCs w:val="20"/>
        </w:rPr>
        <w:t>AoD</w:t>
      </w:r>
      <w:proofErr w:type="spellEnd"/>
      <w:r w:rsidRPr="00BB6CB8">
        <w:rPr>
          <w:rFonts w:ascii="Times New Roman" w:hAnsi="Times New Roman"/>
          <w:sz w:val="20"/>
          <w:szCs w:val="20"/>
        </w:rPr>
        <w:t>/</w:t>
      </w:r>
      <w:proofErr w:type="spellStart"/>
      <w:r w:rsidRPr="00BB6CB8">
        <w:rPr>
          <w:rFonts w:ascii="Times New Roman" w:hAnsi="Times New Roman"/>
          <w:sz w:val="20"/>
          <w:szCs w:val="20"/>
        </w:rPr>
        <w:t>AoA</w:t>
      </w:r>
      <w:proofErr w:type="spellEnd"/>
      <w:r w:rsidRPr="00BB6CB8">
        <w:rPr>
          <w:rFonts w:ascii="Times New Roman" w:hAnsi="Times New Roman"/>
          <w:sz w:val="20"/>
          <w:szCs w:val="20"/>
        </w:rPr>
        <w:t>/</w:t>
      </w:r>
      <w:proofErr w:type="spellStart"/>
      <w:r w:rsidRPr="00BB6CB8">
        <w:rPr>
          <w:rFonts w:ascii="Times New Roman" w:hAnsi="Times New Roman"/>
          <w:sz w:val="20"/>
          <w:szCs w:val="20"/>
        </w:rPr>
        <w:t>ZoA</w:t>
      </w:r>
      <w:proofErr w:type="spellEnd"/>
      <w:r w:rsidRPr="00BB6CB8">
        <w:rPr>
          <w:rFonts w:ascii="Times New Roman" w:hAnsi="Times New Roman"/>
          <w:sz w:val="20"/>
          <w:szCs w:val="20"/>
        </w:rPr>
        <w:t xml:space="preserve">/Zod spreads, </w:t>
      </w:r>
      <w:proofErr w:type="spellStart"/>
      <w:r w:rsidRPr="00BB6CB8">
        <w:rPr>
          <w:rFonts w:ascii="Times New Roman" w:hAnsi="Times New Roman"/>
          <w:sz w:val="20"/>
          <w:szCs w:val="20"/>
        </w:rPr>
        <w:t>ZoD</w:t>
      </w:r>
      <w:proofErr w:type="spellEnd"/>
      <w:r w:rsidRPr="00BB6CB8">
        <w:rPr>
          <w:rFonts w:ascii="Times New Roman" w:hAnsi="Times New Roman"/>
          <w:sz w:val="20"/>
          <w:szCs w:val="20"/>
        </w:rPr>
        <w:t xml:space="preserve"> offset, Angle distribution characteristics (e.g. exponential, Gaussian, Laplacian distributions), XPR, number of clusters, number of rays per cluster, LSP correlations type (e.g. site-specific or all correlated), UE antenna modeling parameters, K factor (mean, variance)</w:t>
      </w:r>
    </w:p>
    <w:p w14:paraId="58E9F43D" w14:textId="77777777" w:rsidR="00A068CD" w:rsidRPr="00BB6CB8" w:rsidRDefault="00A068CD" w:rsidP="00815DE1">
      <w:pPr>
        <w:pStyle w:val="ListParagraph"/>
        <w:widowControl/>
        <w:numPr>
          <w:ilvl w:val="0"/>
          <w:numId w:val="13"/>
        </w:numPr>
        <w:suppressAutoHyphens/>
        <w:overflowPunct w:val="0"/>
        <w:autoSpaceDE w:val="0"/>
        <w:autoSpaceDN w:val="0"/>
        <w:adjustRightInd w:val="0"/>
        <w:snapToGrid w:val="0"/>
        <w:ind w:leftChars="0"/>
        <w:contextualSpacing/>
        <w:jc w:val="left"/>
        <w:rPr>
          <w:rFonts w:ascii="Times New Roman" w:hAnsi="Times New Roman"/>
          <w:sz w:val="20"/>
          <w:szCs w:val="20"/>
        </w:rPr>
      </w:pPr>
      <w:r w:rsidRPr="00BB6CB8">
        <w:rPr>
          <w:rFonts w:ascii="Times New Roman" w:hAnsi="Times New Roman"/>
          <w:sz w:val="20"/>
          <w:szCs w:val="20"/>
        </w:rPr>
        <w:t>Study of updates to other parameters are not precluded and subject to further study.</w:t>
      </w:r>
    </w:p>
    <w:p w14:paraId="224BBC60" w14:textId="77777777" w:rsidR="00A068CD" w:rsidRPr="00BB6CB8" w:rsidRDefault="00A068CD" w:rsidP="00BB6CB8">
      <w:pPr>
        <w:pStyle w:val="BodyText"/>
        <w:suppressAutoHyphens/>
        <w:spacing w:after="0"/>
        <w:rPr>
          <w:rFonts w:eastAsia="DengXian"/>
          <w:sz w:val="20"/>
          <w:lang w:eastAsia="zh-CN"/>
        </w:rPr>
      </w:pPr>
    </w:p>
    <w:p w14:paraId="4E867E26" w14:textId="77777777" w:rsidR="00A068CD" w:rsidRPr="003937BF" w:rsidRDefault="00A068CD" w:rsidP="003937BF">
      <w:pPr>
        <w:spacing w:after="0"/>
        <w:rPr>
          <w:rFonts w:eastAsia="DengXian"/>
          <w:b/>
          <w:bCs/>
          <w:lang w:eastAsia="zh-CN"/>
        </w:rPr>
      </w:pPr>
      <w:r w:rsidRPr="003937BF">
        <w:rPr>
          <w:rFonts w:eastAsia="DengXian"/>
          <w:b/>
          <w:bCs/>
          <w:lang w:eastAsia="zh-CN"/>
        </w:rPr>
        <w:t>Agreement</w:t>
      </w:r>
    </w:p>
    <w:p w14:paraId="18A25864" w14:textId="77777777" w:rsidR="00A068CD" w:rsidRPr="00BB6CB8" w:rsidRDefault="00A068CD" w:rsidP="00815DE1">
      <w:pPr>
        <w:pStyle w:val="ListParagraph"/>
        <w:widowControl/>
        <w:numPr>
          <w:ilvl w:val="0"/>
          <w:numId w:val="13"/>
        </w:numPr>
        <w:suppressAutoHyphens/>
        <w:overflowPunct w:val="0"/>
        <w:autoSpaceDE w:val="0"/>
        <w:autoSpaceDN w:val="0"/>
        <w:adjustRightInd w:val="0"/>
        <w:snapToGrid w:val="0"/>
        <w:ind w:leftChars="0"/>
        <w:contextualSpacing/>
        <w:jc w:val="left"/>
        <w:rPr>
          <w:rFonts w:ascii="Times New Roman" w:hAnsi="Times New Roman"/>
          <w:sz w:val="20"/>
          <w:szCs w:val="20"/>
          <w:lang w:eastAsia="zh-CN"/>
        </w:rPr>
      </w:pPr>
      <w:r w:rsidRPr="00BB6CB8">
        <w:rPr>
          <w:rFonts w:ascii="Times New Roman" w:hAnsi="Times New Roman"/>
          <w:sz w:val="20"/>
          <w:szCs w:val="20"/>
          <w:lang w:eastAsia="zh-CN"/>
        </w:rPr>
        <w:t xml:space="preserve">Further study </w:t>
      </w:r>
      <w:r w:rsidRPr="00BB6CB8">
        <w:rPr>
          <w:rFonts w:ascii="Times New Roman" w:eastAsia="DengXian" w:hAnsi="Times New Roman"/>
          <w:sz w:val="20"/>
          <w:szCs w:val="20"/>
          <w:lang w:eastAsia="zh-CN"/>
        </w:rPr>
        <w:t xml:space="preserve">whether/how to reflect </w:t>
      </w:r>
      <w:r w:rsidRPr="00BB6CB8">
        <w:rPr>
          <w:rFonts w:ascii="Times New Roman" w:hAnsi="Times New Roman"/>
          <w:sz w:val="20"/>
          <w:szCs w:val="20"/>
          <w:lang w:eastAsia="zh-CN"/>
        </w:rPr>
        <w:t>absolute delay between links</w:t>
      </w:r>
      <w:r w:rsidRPr="00BB6CB8">
        <w:rPr>
          <w:rFonts w:ascii="Times New Roman" w:eastAsia="DengXian" w:hAnsi="Times New Roman"/>
          <w:sz w:val="20"/>
          <w:szCs w:val="20"/>
          <w:lang w:eastAsia="zh-CN"/>
        </w:rPr>
        <w:t>,</w:t>
      </w:r>
      <w:r w:rsidRPr="00BB6CB8">
        <w:rPr>
          <w:rFonts w:ascii="Times New Roman" w:hAnsi="Times New Roman"/>
          <w:sz w:val="20"/>
          <w:szCs w:val="20"/>
          <w:lang w:eastAsia="zh-CN"/>
        </w:rPr>
        <w:t xml:space="preserve"> or</w:t>
      </w:r>
      <w:r w:rsidRPr="00BB6CB8">
        <w:rPr>
          <w:rFonts w:ascii="Times New Roman" w:eastAsia="DengXian" w:hAnsi="Times New Roman"/>
          <w:sz w:val="20"/>
          <w:szCs w:val="20"/>
          <w:lang w:eastAsia="zh-CN"/>
        </w:rPr>
        <w:t xml:space="preserve"> whether/how</w:t>
      </w:r>
      <w:r w:rsidRPr="00BB6CB8">
        <w:rPr>
          <w:rFonts w:ascii="Times New Roman" w:hAnsi="Times New Roman"/>
          <w:sz w:val="20"/>
          <w:szCs w:val="20"/>
          <w:lang w:eastAsia="zh-CN"/>
        </w:rPr>
        <w:t xml:space="preserve"> correlation type of the delay </w:t>
      </w:r>
      <w:r w:rsidRPr="00BB6CB8">
        <w:rPr>
          <w:rFonts w:ascii="Times New Roman" w:eastAsia="DengXian" w:hAnsi="Times New Roman"/>
          <w:sz w:val="20"/>
          <w:szCs w:val="20"/>
          <w:lang w:eastAsia="zh-CN"/>
        </w:rPr>
        <w:t>needs to</w:t>
      </w:r>
      <w:r w:rsidRPr="00BB6CB8">
        <w:rPr>
          <w:rFonts w:ascii="Times New Roman" w:hAnsi="Times New Roman"/>
          <w:sz w:val="20"/>
          <w:szCs w:val="20"/>
          <w:lang w:eastAsia="zh-CN"/>
        </w:rPr>
        <w:t xml:space="preserve"> be changed from site-specific to all-correlated type</w:t>
      </w:r>
      <w:r w:rsidRPr="00BB6CB8">
        <w:rPr>
          <w:rFonts w:ascii="Times New Roman" w:eastAsia="DengXian" w:hAnsi="Times New Roman"/>
          <w:sz w:val="20"/>
          <w:szCs w:val="20"/>
          <w:lang w:eastAsia="zh-CN"/>
        </w:rPr>
        <w:t xml:space="preserve"> in the model </w:t>
      </w:r>
    </w:p>
    <w:p w14:paraId="2725ACFA" w14:textId="77777777" w:rsidR="00A068CD" w:rsidRPr="00BB6CB8" w:rsidRDefault="00A068CD" w:rsidP="00815DE1">
      <w:pPr>
        <w:pStyle w:val="ListParagraph"/>
        <w:widowControl/>
        <w:numPr>
          <w:ilvl w:val="1"/>
          <w:numId w:val="13"/>
        </w:numPr>
        <w:suppressAutoHyphens/>
        <w:overflowPunct w:val="0"/>
        <w:autoSpaceDE w:val="0"/>
        <w:autoSpaceDN w:val="0"/>
        <w:adjustRightInd w:val="0"/>
        <w:snapToGrid w:val="0"/>
        <w:ind w:leftChars="0"/>
        <w:contextualSpacing/>
        <w:jc w:val="left"/>
        <w:rPr>
          <w:rFonts w:ascii="Times New Roman" w:hAnsi="Times New Roman"/>
          <w:sz w:val="20"/>
          <w:szCs w:val="20"/>
          <w:lang w:eastAsia="zh-CN"/>
        </w:rPr>
      </w:pPr>
      <w:r w:rsidRPr="00BB6CB8">
        <w:rPr>
          <w:rFonts w:ascii="Times New Roman" w:hAnsi="Times New Roman"/>
          <w:sz w:val="20"/>
          <w:szCs w:val="20"/>
          <w:lang w:eastAsia="zh-CN"/>
        </w:rPr>
        <w:t>Note: site-specific and all-correlated definitions are provided in TR38.901 Section 7.6.3.4.</w:t>
      </w:r>
    </w:p>
    <w:p w14:paraId="6B69B295" w14:textId="77777777" w:rsidR="00A068CD" w:rsidRPr="00BB6CB8" w:rsidRDefault="00A068CD" w:rsidP="00815DE1">
      <w:pPr>
        <w:pStyle w:val="ListParagraph"/>
        <w:widowControl/>
        <w:numPr>
          <w:ilvl w:val="1"/>
          <w:numId w:val="13"/>
        </w:numPr>
        <w:suppressAutoHyphens/>
        <w:overflowPunct w:val="0"/>
        <w:autoSpaceDE w:val="0"/>
        <w:autoSpaceDN w:val="0"/>
        <w:adjustRightInd w:val="0"/>
        <w:snapToGrid w:val="0"/>
        <w:ind w:leftChars="0"/>
        <w:contextualSpacing/>
        <w:jc w:val="left"/>
        <w:rPr>
          <w:rFonts w:ascii="Times New Roman" w:hAnsi="Times New Roman"/>
          <w:sz w:val="20"/>
          <w:szCs w:val="20"/>
          <w:lang w:eastAsia="zh-CN"/>
        </w:rPr>
      </w:pPr>
      <w:r w:rsidRPr="00BB6CB8">
        <w:rPr>
          <w:rFonts w:ascii="Times New Roman" w:hAnsi="Times New Roman"/>
          <w:sz w:val="20"/>
          <w:szCs w:val="20"/>
          <w:lang w:eastAsia="zh-CN"/>
        </w:rPr>
        <w:t xml:space="preserve">FFS: impact of </w:t>
      </w:r>
      <w:r w:rsidRPr="00BB6CB8">
        <w:rPr>
          <w:rFonts w:ascii="Times New Roman" w:eastAsia="DengXian" w:hAnsi="Times New Roman"/>
          <w:sz w:val="20"/>
          <w:szCs w:val="20"/>
          <w:lang w:eastAsia="zh-CN"/>
        </w:rPr>
        <w:t xml:space="preserve">ISD on </w:t>
      </w:r>
      <w:r w:rsidRPr="00BB6CB8">
        <w:rPr>
          <w:rFonts w:ascii="Times New Roman" w:hAnsi="Times New Roman"/>
          <w:sz w:val="20"/>
          <w:szCs w:val="20"/>
          <w:lang w:eastAsia="zh-CN"/>
        </w:rPr>
        <w:t>correlation type for the deployment scenario</w:t>
      </w:r>
    </w:p>
    <w:p w14:paraId="50F4EE12" w14:textId="77777777" w:rsidR="00A068CD" w:rsidRPr="00BB6CB8" w:rsidRDefault="00A068CD" w:rsidP="00BB6CB8">
      <w:pPr>
        <w:pStyle w:val="BodyText"/>
        <w:suppressAutoHyphens/>
        <w:spacing w:after="0"/>
        <w:rPr>
          <w:rFonts w:eastAsia="DengXian"/>
          <w:sz w:val="20"/>
          <w:lang w:eastAsia="zh-CN"/>
        </w:rPr>
      </w:pPr>
    </w:p>
    <w:p w14:paraId="5F5E10C3" w14:textId="77777777" w:rsidR="00A068CD" w:rsidRPr="003937BF" w:rsidRDefault="00A068CD" w:rsidP="003937BF">
      <w:pPr>
        <w:spacing w:after="0"/>
        <w:rPr>
          <w:rFonts w:eastAsia="DengXian"/>
          <w:b/>
          <w:bCs/>
          <w:lang w:eastAsia="zh-CN"/>
        </w:rPr>
      </w:pPr>
      <w:r w:rsidRPr="003937BF">
        <w:rPr>
          <w:rFonts w:eastAsia="DengXian"/>
          <w:b/>
          <w:bCs/>
          <w:lang w:eastAsia="zh-CN"/>
        </w:rPr>
        <w:t>Agreement</w:t>
      </w:r>
    </w:p>
    <w:p w14:paraId="36B5FC15" w14:textId="77777777" w:rsidR="00A068CD" w:rsidRPr="00BB6CB8" w:rsidRDefault="00A068CD" w:rsidP="00815DE1">
      <w:pPr>
        <w:pStyle w:val="BodyText"/>
        <w:numPr>
          <w:ilvl w:val="0"/>
          <w:numId w:val="14"/>
        </w:numPr>
        <w:suppressAutoHyphens/>
        <w:spacing w:after="0"/>
        <w:jc w:val="both"/>
        <w:rPr>
          <w:rFonts w:eastAsia="DengXian"/>
          <w:strike/>
          <w:sz w:val="20"/>
          <w:lang w:eastAsia="ko-KR"/>
        </w:rPr>
      </w:pPr>
      <w:r w:rsidRPr="00BB6CB8">
        <w:rPr>
          <w:sz w:val="20"/>
          <w:lang w:eastAsia="zh-CN"/>
        </w:rPr>
        <w:t xml:space="preserve">Further study on correcting the scaling of the angles and other alternative to address angle scaling in TR38.901 Section 7.7.5 to enable accurate desired angle </w:t>
      </w:r>
      <w:proofErr w:type="gramStart"/>
      <w:r w:rsidRPr="00BB6CB8">
        <w:rPr>
          <w:sz w:val="20"/>
          <w:lang w:eastAsia="zh-CN"/>
        </w:rPr>
        <w:t>spread</w:t>
      </w:r>
      <w:proofErr w:type="gramEnd"/>
      <w:r w:rsidRPr="00BB6CB8">
        <w:rPr>
          <w:sz w:val="20"/>
          <w:lang w:eastAsia="zh-CN"/>
        </w:rPr>
        <w:t xml:space="preserve">. </w:t>
      </w:r>
    </w:p>
    <w:p w14:paraId="7E94730A" w14:textId="77777777" w:rsidR="00A068CD" w:rsidRPr="00BB6CB8" w:rsidRDefault="00A068CD" w:rsidP="00BB6CB8">
      <w:pPr>
        <w:pStyle w:val="BodyText"/>
        <w:suppressAutoHyphens/>
        <w:spacing w:after="0"/>
        <w:rPr>
          <w:rFonts w:eastAsia="DengXian"/>
          <w:sz w:val="20"/>
          <w:lang w:eastAsia="zh-CN"/>
        </w:rPr>
      </w:pPr>
    </w:p>
    <w:p w14:paraId="200E366E"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5C4ACDBC" w14:textId="77777777" w:rsidR="00A068CD" w:rsidRPr="00BB6CB8" w:rsidRDefault="00A068CD" w:rsidP="00815DE1">
      <w:pPr>
        <w:pStyle w:val="BodyText"/>
        <w:numPr>
          <w:ilvl w:val="0"/>
          <w:numId w:val="14"/>
        </w:numPr>
        <w:suppressAutoHyphens/>
        <w:spacing w:after="0"/>
        <w:jc w:val="both"/>
        <w:rPr>
          <w:rFonts w:eastAsia="DengXian"/>
          <w:sz w:val="20"/>
          <w:lang w:eastAsia="ko-KR"/>
        </w:rPr>
      </w:pPr>
      <w:r w:rsidRPr="00BB6CB8">
        <w:rPr>
          <w:bCs/>
          <w:sz w:val="20"/>
        </w:rPr>
        <w:t xml:space="preserve">Further study of </w:t>
      </w:r>
      <w:r w:rsidRPr="00BB6CB8">
        <w:rPr>
          <w:rFonts w:eastAsia="DengXian"/>
          <w:bCs/>
          <w:sz w:val="20"/>
          <w:lang w:eastAsia="zh-CN"/>
        </w:rPr>
        <w:t xml:space="preserve">whether/how to model the </w:t>
      </w:r>
      <w:r w:rsidRPr="00BB6CB8">
        <w:rPr>
          <w:bCs/>
          <w:sz w:val="20"/>
        </w:rPr>
        <w:t>variability of the co- and cross polar powers, in both diagonal and anti-diagonals of the polarization matrix, in the TR 38.901 model.</w:t>
      </w:r>
    </w:p>
    <w:p w14:paraId="3CC392D8" w14:textId="77777777" w:rsidR="00A068CD" w:rsidRPr="00BB6CB8" w:rsidRDefault="00A068CD" w:rsidP="00815DE1">
      <w:pPr>
        <w:pStyle w:val="BodyText"/>
        <w:numPr>
          <w:ilvl w:val="1"/>
          <w:numId w:val="14"/>
        </w:numPr>
        <w:suppressAutoHyphens/>
        <w:spacing w:after="0"/>
        <w:jc w:val="both"/>
        <w:rPr>
          <w:rFonts w:eastAsia="DengXian"/>
          <w:sz w:val="20"/>
          <w:lang w:eastAsia="ko-KR"/>
        </w:rPr>
      </w:pPr>
      <w:r w:rsidRPr="00BB6CB8">
        <w:rPr>
          <w:rFonts w:eastAsia="DengXian"/>
          <w:sz w:val="20"/>
          <w:lang w:eastAsia="ko-KR"/>
        </w:rPr>
        <w:t>FFS: variability</w:t>
      </w:r>
      <w:r w:rsidRPr="00BB6CB8">
        <w:rPr>
          <w:rFonts w:eastAsia="DengXian"/>
          <w:sz w:val="20"/>
          <w:lang w:eastAsia="zh-CN"/>
        </w:rPr>
        <w:t xml:space="preserve"> is applied for per ray or per cluster or per link</w:t>
      </w:r>
    </w:p>
    <w:p w14:paraId="35E53160" w14:textId="77777777" w:rsidR="00A068CD" w:rsidRPr="00BB6CB8" w:rsidRDefault="00A068CD" w:rsidP="00815DE1">
      <w:pPr>
        <w:pStyle w:val="BodyText"/>
        <w:numPr>
          <w:ilvl w:val="1"/>
          <w:numId w:val="14"/>
        </w:numPr>
        <w:suppressAutoHyphens/>
        <w:spacing w:after="0"/>
        <w:jc w:val="both"/>
        <w:rPr>
          <w:rFonts w:eastAsia="DengXian"/>
          <w:sz w:val="20"/>
          <w:lang w:eastAsia="ko-KR"/>
        </w:rPr>
      </w:pPr>
      <w:r w:rsidRPr="00BB6CB8">
        <w:rPr>
          <w:rFonts w:eastAsia="DengXian"/>
          <w:sz w:val="20"/>
          <w:lang w:eastAsia="ko-KR"/>
        </w:rPr>
        <w:t>FFS: impact of antenna configurations</w:t>
      </w:r>
    </w:p>
    <w:p w14:paraId="34A3FF9A" w14:textId="77777777" w:rsidR="00A068CD" w:rsidRPr="00BB6CB8" w:rsidRDefault="00A068CD" w:rsidP="00815DE1">
      <w:pPr>
        <w:pStyle w:val="BodyText"/>
        <w:numPr>
          <w:ilvl w:val="1"/>
          <w:numId w:val="14"/>
        </w:numPr>
        <w:suppressAutoHyphens/>
        <w:spacing w:after="0"/>
        <w:jc w:val="both"/>
        <w:rPr>
          <w:rFonts w:eastAsia="DengXian"/>
          <w:sz w:val="20"/>
          <w:lang w:eastAsia="ko-KR"/>
        </w:rPr>
      </w:pPr>
      <w:r w:rsidRPr="00BB6CB8">
        <w:rPr>
          <w:bCs/>
          <w:sz w:val="20"/>
        </w:rPr>
        <w:t xml:space="preserve">For example, variability may be random with an </w:t>
      </w:r>
      <w:proofErr w:type="spellStart"/>
      <w:r w:rsidRPr="00BB6CB8">
        <w:rPr>
          <w:bCs/>
          <w:sz w:val="20"/>
        </w:rPr>
        <w:t>i.i.d.</w:t>
      </w:r>
      <w:proofErr w:type="spellEnd"/>
      <w:r w:rsidRPr="00BB6CB8">
        <w:rPr>
          <w:bCs/>
          <w:sz w:val="20"/>
        </w:rPr>
        <w:t xml:space="preserve"> zero-mean Gaussian with some standard deviation, via changes to step 9 and </w:t>
      </w:r>
      <w:proofErr w:type="spellStart"/>
      <w:r w:rsidRPr="00BB6CB8">
        <w:rPr>
          <w:bCs/>
          <w:sz w:val="20"/>
        </w:rPr>
        <w:t>eq</w:t>
      </w:r>
      <w:proofErr w:type="spellEnd"/>
      <w:r w:rsidRPr="00BB6CB8">
        <w:rPr>
          <w:bCs/>
          <w:sz w:val="20"/>
        </w:rPr>
        <w:t xml:space="preserve"> (7.5-22) and (7.5-28) in clause 7.5 in TR 38.901.</w:t>
      </w:r>
    </w:p>
    <w:p w14:paraId="1291749D" w14:textId="77777777" w:rsidR="00A068CD" w:rsidRPr="00BB6CB8" w:rsidRDefault="00A068CD" w:rsidP="00BB6CB8">
      <w:pPr>
        <w:spacing w:after="0"/>
        <w:rPr>
          <w:rFonts w:eastAsia="DengXian"/>
          <w:lang w:eastAsia="zh-CN"/>
        </w:rPr>
      </w:pPr>
    </w:p>
    <w:p w14:paraId="71337151" w14:textId="77777777" w:rsidR="00A068CD" w:rsidRPr="003937BF" w:rsidRDefault="00A068CD" w:rsidP="00BB6CB8">
      <w:pPr>
        <w:spacing w:after="0"/>
        <w:rPr>
          <w:rFonts w:eastAsia="DengXian"/>
          <w:b/>
          <w:bCs/>
          <w:lang w:eastAsia="zh-CN"/>
        </w:rPr>
      </w:pPr>
      <w:r w:rsidRPr="003937BF">
        <w:rPr>
          <w:rFonts w:eastAsia="DengXian"/>
          <w:b/>
          <w:bCs/>
          <w:lang w:eastAsia="zh-CN"/>
        </w:rPr>
        <w:lastRenderedPageBreak/>
        <w:t>Agreement</w:t>
      </w:r>
    </w:p>
    <w:p w14:paraId="5D8F18CD" w14:textId="77777777" w:rsidR="00A068CD" w:rsidRPr="00BB6CB8" w:rsidRDefault="00A068CD" w:rsidP="00815DE1">
      <w:pPr>
        <w:pStyle w:val="BodyText"/>
        <w:numPr>
          <w:ilvl w:val="0"/>
          <w:numId w:val="14"/>
        </w:numPr>
        <w:suppressAutoHyphens/>
        <w:spacing w:after="0"/>
        <w:jc w:val="both"/>
        <w:rPr>
          <w:rFonts w:eastAsia="DengXian"/>
          <w:sz w:val="20"/>
          <w:lang w:eastAsia="ko-KR"/>
        </w:rPr>
      </w:pPr>
      <w:r w:rsidRPr="00BB6CB8">
        <w:rPr>
          <w:rFonts w:eastAsia="DengXian"/>
          <w:sz w:val="20"/>
          <w:lang w:eastAsia="ko-KR"/>
        </w:rPr>
        <w:t xml:space="preserve">Further study </w:t>
      </w:r>
      <w:r w:rsidRPr="00BB6CB8">
        <w:rPr>
          <w:rFonts w:eastAsia="DengXian"/>
          <w:sz w:val="20"/>
          <w:lang w:eastAsia="zh-CN"/>
        </w:rPr>
        <w:t xml:space="preserve">whether/how to model </w:t>
      </w:r>
      <w:r w:rsidRPr="00BB6CB8">
        <w:rPr>
          <w:rFonts w:eastAsia="DengXian"/>
          <w:sz w:val="20"/>
          <w:lang w:eastAsia="ko-KR"/>
        </w:rPr>
        <w:t>intra-cluster K factor to the TR38.901 models, such as power re-normalization among intra-cluster rays of a cluster so that first intra-cluster ray has K times more average power compared to rest of the intra-cluster rays.</w:t>
      </w:r>
    </w:p>
    <w:p w14:paraId="55B74B5C" w14:textId="77777777" w:rsidR="00A068CD" w:rsidRPr="00BB6CB8" w:rsidRDefault="00A068CD" w:rsidP="00815DE1">
      <w:pPr>
        <w:pStyle w:val="BodyText"/>
        <w:numPr>
          <w:ilvl w:val="1"/>
          <w:numId w:val="14"/>
        </w:numPr>
        <w:suppressAutoHyphens/>
        <w:spacing w:after="0"/>
        <w:jc w:val="both"/>
        <w:rPr>
          <w:rFonts w:eastAsia="DengXian"/>
          <w:sz w:val="20"/>
          <w:lang w:eastAsia="ko-KR"/>
        </w:rPr>
      </w:pPr>
      <w:r w:rsidRPr="00BB6CB8">
        <w:rPr>
          <w:rFonts w:eastAsia="DengXian"/>
          <w:sz w:val="20"/>
          <w:lang w:eastAsia="ko-KR"/>
        </w:rPr>
        <w:t>FFS: whether same</w:t>
      </w:r>
      <w:r w:rsidRPr="00BB6CB8">
        <w:rPr>
          <w:rFonts w:eastAsia="DengXian"/>
          <w:sz w:val="20"/>
          <w:lang w:eastAsia="zh-CN"/>
        </w:rPr>
        <w:t xml:space="preserve"> or </w:t>
      </w:r>
      <w:r w:rsidRPr="00BB6CB8">
        <w:rPr>
          <w:rFonts w:eastAsia="DengXian"/>
          <w:sz w:val="20"/>
          <w:lang w:eastAsia="ko-KR"/>
        </w:rPr>
        <w:t xml:space="preserve">different intra-cluster K factor is applied for each </w:t>
      </w:r>
      <w:proofErr w:type="gramStart"/>
      <w:r w:rsidRPr="00BB6CB8">
        <w:rPr>
          <w:rFonts w:eastAsia="DengXian"/>
          <w:sz w:val="20"/>
          <w:lang w:eastAsia="ko-KR"/>
        </w:rPr>
        <w:t>clusters</w:t>
      </w:r>
      <w:proofErr w:type="gramEnd"/>
    </w:p>
    <w:p w14:paraId="73D2EEEC" w14:textId="77777777" w:rsidR="00A068CD" w:rsidRPr="00BB6CB8" w:rsidRDefault="00A068CD" w:rsidP="00815DE1">
      <w:pPr>
        <w:pStyle w:val="BodyText"/>
        <w:numPr>
          <w:ilvl w:val="1"/>
          <w:numId w:val="14"/>
        </w:numPr>
        <w:suppressAutoHyphens/>
        <w:spacing w:after="0"/>
        <w:jc w:val="both"/>
        <w:rPr>
          <w:rFonts w:eastAsia="DengXian"/>
          <w:sz w:val="20"/>
          <w:lang w:eastAsia="ko-KR"/>
        </w:rPr>
      </w:pPr>
      <w:r w:rsidRPr="00BB6CB8">
        <w:rPr>
          <w:rFonts w:eastAsia="DengXian"/>
          <w:sz w:val="20"/>
          <w:lang w:eastAsia="ko-KR"/>
        </w:rPr>
        <w:t>FFS: which applicable deployment scenarios</w:t>
      </w:r>
    </w:p>
    <w:p w14:paraId="7E24C027"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62EC9213" w14:textId="77777777" w:rsidR="00A068CD" w:rsidRPr="00BB6CB8" w:rsidRDefault="00A068CD" w:rsidP="00815DE1">
      <w:pPr>
        <w:pStyle w:val="ListParagraph"/>
        <w:widowControl/>
        <w:numPr>
          <w:ilvl w:val="0"/>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BB6CB8">
        <w:rPr>
          <w:rFonts w:ascii="Times New Roman" w:hAnsi="Times New Roman"/>
          <w:sz w:val="20"/>
          <w:szCs w:val="20"/>
        </w:rPr>
        <w:t xml:space="preserve">Further study </w:t>
      </w:r>
      <w:r w:rsidRPr="00BB6CB8">
        <w:rPr>
          <w:rFonts w:ascii="Times New Roman" w:eastAsia="DengXian" w:hAnsi="Times New Roman"/>
          <w:sz w:val="20"/>
          <w:szCs w:val="20"/>
          <w:lang w:eastAsia="zh-CN"/>
        </w:rPr>
        <w:t xml:space="preserve">whether/how </w:t>
      </w:r>
      <w:r w:rsidRPr="00BB6CB8">
        <w:rPr>
          <w:rFonts w:ascii="Times New Roman" w:hAnsi="Times New Roman"/>
          <w:sz w:val="20"/>
          <w:szCs w:val="20"/>
        </w:rPr>
        <w:t>following UE antenna modelling aspects</w:t>
      </w:r>
      <w:r w:rsidRPr="00BB6CB8">
        <w:rPr>
          <w:rFonts w:ascii="Times New Roman" w:eastAsia="DengXian" w:hAnsi="Times New Roman"/>
          <w:sz w:val="20"/>
          <w:szCs w:val="20"/>
          <w:lang w:eastAsia="zh-CN"/>
        </w:rPr>
        <w:t xml:space="preserve"> should be considered in the modelling</w:t>
      </w:r>
      <w:r w:rsidRPr="00BB6CB8">
        <w:rPr>
          <w:rFonts w:ascii="Times New Roman" w:hAnsi="Times New Roman"/>
          <w:sz w:val="20"/>
          <w:szCs w:val="20"/>
        </w:rPr>
        <w:t>:</w:t>
      </w:r>
    </w:p>
    <w:p w14:paraId="28ACD120" w14:textId="77777777" w:rsidR="00A068CD" w:rsidRPr="00BB6CB8" w:rsidRDefault="00A068CD" w:rsidP="00815DE1">
      <w:pPr>
        <w:pStyle w:val="ListParagraph"/>
        <w:widowControl/>
        <w:numPr>
          <w:ilvl w:val="1"/>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BB6CB8">
        <w:rPr>
          <w:rFonts w:ascii="Times New Roman" w:hAnsi="Times New Roman"/>
          <w:sz w:val="20"/>
          <w:szCs w:val="20"/>
        </w:rPr>
        <w:t>UE antenna placement, e.g. placement along edges of a rectangle reflecting UE form factor,</w:t>
      </w:r>
    </w:p>
    <w:p w14:paraId="08DF7386" w14:textId="77777777" w:rsidR="00A068CD" w:rsidRPr="00BB6CB8" w:rsidRDefault="00A068CD" w:rsidP="00815DE1">
      <w:pPr>
        <w:pStyle w:val="ListParagraph"/>
        <w:widowControl/>
        <w:numPr>
          <w:ilvl w:val="1"/>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BB6CB8">
        <w:rPr>
          <w:rFonts w:ascii="Times New Roman" w:hAnsi="Times New Roman"/>
          <w:sz w:val="20"/>
          <w:szCs w:val="20"/>
        </w:rPr>
        <w:t>UE antenna orientation of individual antenna elements, e.g. randomize UE antenna element orientation,</w:t>
      </w:r>
    </w:p>
    <w:p w14:paraId="7F5F864F" w14:textId="77777777" w:rsidR="00A068CD" w:rsidRPr="00BB6CB8" w:rsidRDefault="00A068CD" w:rsidP="00815DE1">
      <w:pPr>
        <w:pStyle w:val="ListParagraph"/>
        <w:widowControl/>
        <w:numPr>
          <w:ilvl w:val="1"/>
          <w:numId w:val="15"/>
        </w:numPr>
        <w:overflowPunct w:val="0"/>
        <w:autoSpaceDE w:val="0"/>
        <w:autoSpaceDN w:val="0"/>
        <w:adjustRightInd w:val="0"/>
        <w:ind w:leftChars="0"/>
        <w:contextualSpacing/>
        <w:jc w:val="left"/>
        <w:textAlignment w:val="baseline"/>
        <w:rPr>
          <w:rFonts w:ascii="Times New Roman" w:eastAsia="DengXian" w:hAnsi="Times New Roman"/>
          <w:sz w:val="20"/>
          <w:szCs w:val="20"/>
          <w:lang w:eastAsia="zh-CN"/>
        </w:rPr>
      </w:pPr>
      <w:r w:rsidRPr="00BB6CB8">
        <w:rPr>
          <w:rFonts w:ascii="Times New Roman" w:hAnsi="Times New Roman"/>
          <w:sz w:val="20"/>
          <w:szCs w:val="20"/>
        </w:rPr>
        <w:t>Antenna radiation pattern, e.g. consider more realistic antenna patterns, including a phase component, potential reuse the parabolic pattern,</w:t>
      </w:r>
    </w:p>
    <w:p w14:paraId="0EB09278" w14:textId="77777777" w:rsidR="00A068CD" w:rsidRPr="00BB6CB8" w:rsidRDefault="00A068CD" w:rsidP="00815DE1">
      <w:pPr>
        <w:pStyle w:val="ListParagraph"/>
        <w:widowControl/>
        <w:numPr>
          <w:ilvl w:val="1"/>
          <w:numId w:val="15"/>
        </w:numPr>
        <w:overflowPunct w:val="0"/>
        <w:autoSpaceDE w:val="0"/>
        <w:autoSpaceDN w:val="0"/>
        <w:adjustRightInd w:val="0"/>
        <w:ind w:leftChars="0"/>
        <w:contextualSpacing/>
        <w:jc w:val="left"/>
        <w:textAlignment w:val="baseline"/>
        <w:rPr>
          <w:rFonts w:ascii="Times New Roman" w:eastAsia="DengXian" w:hAnsi="Times New Roman"/>
          <w:sz w:val="20"/>
          <w:szCs w:val="20"/>
          <w:lang w:eastAsia="zh-CN"/>
        </w:rPr>
      </w:pPr>
      <w:r w:rsidRPr="00BB6CB8">
        <w:rPr>
          <w:rFonts w:ascii="Times New Roman" w:hAnsi="Times New Roman"/>
          <w:sz w:val="20"/>
          <w:szCs w:val="20"/>
        </w:rPr>
        <w:t>Antenna imbalance</w:t>
      </w:r>
    </w:p>
    <w:p w14:paraId="26EFAC2F" w14:textId="77777777" w:rsidR="00A068CD" w:rsidRPr="00BB6CB8" w:rsidRDefault="00A068CD" w:rsidP="00815DE1">
      <w:pPr>
        <w:pStyle w:val="ListParagraph"/>
        <w:widowControl/>
        <w:numPr>
          <w:ilvl w:val="0"/>
          <w:numId w:val="15"/>
        </w:numPr>
        <w:overflowPunct w:val="0"/>
        <w:autoSpaceDE w:val="0"/>
        <w:autoSpaceDN w:val="0"/>
        <w:adjustRightInd w:val="0"/>
        <w:ind w:leftChars="0"/>
        <w:contextualSpacing/>
        <w:jc w:val="left"/>
        <w:textAlignment w:val="baseline"/>
        <w:rPr>
          <w:rFonts w:ascii="Times New Roman" w:eastAsia="DengXian" w:hAnsi="Times New Roman"/>
          <w:sz w:val="20"/>
          <w:szCs w:val="20"/>
          <w:lang w:eastAsia="zh-CN"/>
        </w:rPr>
      </w:pPr>
      <w:r w:rsidRPr="00BB6CB8">
        <w:rPr>
          <w:rFonts w:ascii="Times New Roman" w:eastAsia="DengXian" w:hAnsi="Times New Roman"/>
          <w:sz w:val="20"/>
          <w:szCs w:val="20"/>
          <w:lang w:eastAsia="zh-CN"/>
        </w:rPr>
        <w:t>Note: this is only used for calibration.</w:t>
      </w:r>
    </w:p>
    <w:p w14:paraId="422768DF" w14:textId="1E241C0A" w:rsidR="00601A17" w:rsidRPr="00BB6CB8" w:rsidRDefault="00601A17" w:rsidP="00BB6CB8">
      <w:pPr>
        <w:spacing w:after="0"/>
        <w:rPr>
          <w:lang w:eastAsia="ja-JP"/>
        </w:rPr>
      </w:pPr>
    </w:p>
    <w:p w14:paraId="6D1A8EA2"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2EDEE140" w14:textId="77777777" w:rsidR="00A068CD" w:rsidRPr="00BB6CB8" w:rsidRDefault="00A068CD" w:rsidP="00BB6CB8">
      <w:pPr>
        <w:spacing w:after="0"/>
      </w:pPr>
      <w:r w:rsidRPr="00BB6CB8">
        <w:t>The antenna array is assumed for the near-field study.</w:t>
      </w:r>
    </w:p>
    <w:p w14:paraId="37742C97" w14:textId="77777777" w:rsidR="00A068CD" w:rsidRPr="00BB6CB8" w:rsidRDefault="00A068CD" w:rsidP="00BB6CB8">
      <w:pPr>
        <w:spacing w:after="0"/>
        <w:rPr>
          <w:rFonts w:eastAsia="DengXian"/>
          <w:highlight w:val="green"/>
          <w:lang w:eastAsia="zh-CN"/>
        </w:rPr>
      </w:pPr>
    </w:p>
    <w:p w14:paraId="7EDF7C9C"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5EBC721E" w14:textId="77777777" w:rsidR="00A068CD" w:rsidRPr="00BB6CB8" w:rsidRDefault="00A068CD" w:rsidP="00BB6CB8">
      <w:pPr>
        <w:spacing w:after="0"/>
      </w:pPr>
      <w:r w:rsidRPr="00BB6CB8">
        <w:t xml:space="preserve">For the </w:t>
      </w:r>
      <w:r w:rsidRPr="00BB6CB8">
        <w:rPr>
          <w:rFonts w:eastAsia="DengXian"/>
          <w:lang w:eastAsia="zh-CN"/>
        </w:rPr>
        <w:t xml:space="preserve">study of </w:t>
      </w:r>
      <w:r w:rsidRPr="00BB6CB8">
        <w:t>near-field channel mode</w:t>
      </w:r>
      <w:r w:rsidRPr="00BB6CB8">
        <w:rPr>
          <w:rFonts w:eastAsia="DengXian"/>
          <w:lang w:eastAsia="zh-CN"/>
        </w:rPr>
        <w:t>l</w:t>
      </w:r>
      <w:r w:rsidRPr="00BB6CB8">
        <w:t>ling, at least following aspects should be considered:</w:t>
      </w:r>
    </w:p>
    <w:p w14:paraId="7E72D611" w14:textId="77777777" w:rsidR="00A068CD" w:rsidRPr="00BB6CB8" w:rsidRDefault="00A068CD" w:rsidP="00815DE1">
      <w:pPr>
        <w:numPr>
          <w:ilvl w:val="0"/>
          <w:numId w:val="16"/>
        </w:numPr>
        <w:overflowPunct/>
        <w:autoSpaceDE/>
        <w:autoSpaceDN/>
        <w:adjustRightInd/>
        <w:spacing w:after="0"/>
        <w:textAlignment w:val="auto"/>
      </w:pPr>
      <w:r w:rsidRPr="00BB6CB8">
        <w:t>Whether/How to define the near-field region</w:t>
      </w:r>
    </w:p>
    <w:p w14:paraId="168B3CF8" w14:textId="77777777" w:rsidR="00A068CD" w:rsidRPr="00BB6CB8" w:rsidRDefault="00A068CD" w:rsidP="00815DE1">
      <w:pPr>
        <w:numPr>
          <w:ilvl w:val="0"/>
          <w:numId w:val="16"/>
        </w:numPr>
        <w:overflowPunct/>
        <w:autoSpaceDE/>
        <w:autoSpaceDN/>
        <w:adjustRightInd/>
        <w:spacing w:after="0"/>
        <w:textAlignment w:val="auto"/>
      </w:pPr>
      <w:r w:rsidRPr="00BB6CB8">
        <w:t>The parameters variation for each ray/cluster across different antenna element pairs</w:t>
      </w:r>
    </w:p>
    <w:p w14:paraId="76AEB40E" w14:textId="77777777" w:rsidR="00A068CD" w:rsidRPr="00BB6CB8" w:rsidRDefault="00A068CD" w:rsidP="00BB6CB8">
      <w:pPr>
        <w:spacing w:after="0"/>
        <w:rPr>
          <w:rFonts w:eastAsia="DengXian"/>
          <w:highlight w:val="green"/>
          <w:lang w:eastAsia="zh-CN"/>
        </w:rPr>
      </w:pPr>
    </w:p>
    <w:p w14:paraId="273E859B"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2498635A" w14:textId="77777777" w:rsidR="00A068CD" w:rsidRPr="00BB6CB8" w:rsidRDefault="00A068CD" w:rsidP="00BB6CB8">
      <w:pPr>
        <w:spacing w:after="0"/>
      </w:pPr>
      <w:r w:rsidRPr="00BB6CB8">
        <w:t xml:space="preserve">The following scenarios defined in TR38.901 should be considered for the study/modelling of </w:t>
      </w:r>
      <w:proofErr w:type="gramStart"/>
      <w:r w:rsidRPr="00BB6CB8">
        <w:t>near-field</w:t>
      </w:r>
      <w:proofErr w:type="gramEnd"/>
      <w:r w:rsidRPr="00BB6CB8">
        <w:t>.</w:t>
      </w:r>
    </w:p>
    <w:p w14:paraId="05283796" w14:textId="77777777" w:rsidR="00A068CD" w:rsidRPr="00BB6CB8" w:rsidRDefault="00A068CD" w:rsidP="00815DE1">
      <w:pPr>
        <w:numPr>
          <w:ilvl w:val="0"/>
          <w:numId w:val="16"/>
        </w:numPr>
        <w:overflowPunct/>
        <w:autoSpaceDE/>
        <w:autoSpaceDN/>
        <w:adjustRightInd/>
        <w:spacing w:after="0"/>
        <w:textAlignment w:val="auto"/>
      </w:pPr>
      <w:proofErr w:type="spellStart"/>
      <w:proofErr w:type="gramStart"/>
      <w:r w:rsidRPr="00BB6CB8">
        <w:t>UMa,UMi</w:t>
      </w:r>
      <w:proofErr w:type="spellEnd"/>
      <w:proofErr w:type="gramEnd"/>
      <w:r w:rsidRPr="00BB6CB8">
        <w:t>, Indoor office and Indoor factory</w:t>
      </w:r>
    </w:p>
    <w:p w14:paraId="72E91855" w14:textId="77777777" w:rsidR="00A068CD" w:rsidRPr="00BB6CB8" w:rsidRDefault="00A068CD" w:rsidP="00815DE1">
      <w:pPr>
        <w:numPr>
          <w:ilvl w:val="0"/>
          <w:numId w:val="16"/>
        </w:numPr>
        <w:overflowPunct/>
        <w:autoSpaceDE/>
        <w:autoSpaceDN/>
        <w:adjustRightInd/>
        <w:spacing w:after="0"/>
        <w:textAlignment w:val="auto"/>
      </w:pPr>
      <w:r w:rsidRPr="00BB6CB8">
        <w:t xml:space="preserve">FFS: </w:t>
      </w:r>
      <w:proofErr w:type="spellStart"/>
      <w:r w:rsidRPr="00BB6CB8">
        <w:t>RMa</w:t>
      </w:r>
      <w:proofErr w:type="spellEnd"/>
      <w:r w:rsidRPr="00BB6CB8">
        <w:t xml:space="preserve"> and other new scenarios</w:t>
      </w:r>
    </w:p>
    <w:p w14:paraId="73576079" w14:textId="77777777" w:rsidR="00A068CD" w:rsidRPr="00BB6CB8" w:rsidRDefault="00A068CD" w:rsidP="00BB6CB8">
      <w:pPr>
        <w:spacing w:after="0"/>
        <w:rPr>
          <w:rFonts w:eastAsia="DengXian"/>
          <w:highlight w:val="green"/>
          <w:lang w:eastAsia="zh-CN"/>
        </w:rPr>
      </w:pPr>
    </w:p>
    <w:p w14:paraId="7A1CFBDD"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44F73B81" w14:textId="77777777" w:rsidR="00A068CD" w:rsidRPr="00BB6CB8" w:rsidRDefault="00A068CD" w:rsidP="00BB6CB8">
      <w:pPr>
        <w:spacing w:after="0"/>
      </w:pPr>
      <w:r w:rsidRPr="00BB6CB8">
        <w:t>For the assumption on the aperture size of antenna array, the following is considered as reference for channel model study.</w:t>
      </w:r>
    </w:p>
    <w:p w14:paraId="5BB2A532" w14:textId="77777777" w:rsidR="00A068CD" w:rsidRPr="00BB6CB8" w:rsidRDefault="00A068CD" w:rsidP="00815DE1">
      <w:pPr>
        <w:numPr>
          <w:ilvl w:val="0"/>
          <w:numId w:val="16"/>
        </w:numPr>
        <w:overflowPunct/>
        <w:autoSpaceDE/>
        <w:autoSpaceDN/>
        <w:adjustRightInd/>
        <w:spacing w:after="0"/>
        <w:textAlignment w:val="auto"/>
      </w:pPr>
      <w:r w:rsidRPr="00BB6CB8">
        <w:t>up to [TBD] m</w:t>
      </w:r>
      <w:r w:rsidRPr="00BB6CB8">
        <w:rPr>
          <w:rFonts w:eastAsia="DengXian"/>
          <w:lang w:eastAsia="zh-CN"/>
        </w:rPr>
        <w:t xml:space="preserve">, </w:t>
      </w:r>
      <w:proofErr w:type="gramStart"/>
      <w:r w:rsidRPr="00BB6CB8">
        <w:rPr>
          <w:rFonts w:eastAsia="DengXian"/>
          <w:lang w:eastAsia="zh-CN"/>
        </w:rPr>
        <w:t xml:space="preserve">or </w:t>
      </w:r>
      <w:r w:rsidRPr="00BB6CB8">
        <w:t xml:space="preserve"> [</w:t>
      </w:r>
      <w:proofErr w:type="gramEnd"/>
      <w:r w:rsidRPr="00BB6CB8">
        <w:t>TBD] lam</w:t>
      </w:r>
      <w:r w:rsidRPr="00BB6CB8">
        <w:rPr>
          <w:rFonts w:eastAsia="DengXian"/>
          <w:lang w:eastAsia="zh-CN"/>
        </w:rPr>
        <w:t>bda</w:t>
      </w:r>
      <w:r w:rsidRPr="00BB6CB8">
        <w:t xml:space="preserve"> for </w:t>
      </w:r>
      <w:proofErr w:type="spellStart"/>
      <w:r w:rsidRPr="00BB6CB8">
        <w:t>UMi</w:t>
      </w:r>
      <w:proofErr w:type="spellEnd"/>
    </w:p>
    <w:p w14:paraId="6F784721" w14:textId="77777777" w:rsidR="00A068CD" w:rsidRPr="00BB6CB8" w:rsidRDefault="00A068CD" w:rsidP="00815DE1">
      <w:pPr>
        <w:numPr>
          <w:ilvl w:val="0"/>
          <w:numId w:val="16"/>
        </w:numPr>
        <w:overflowPunct/>
        <w:autoSpaceDE/>
        <w:autoSpaceDN/>
        <w:adjustRightInd/>
        <w:spacing w:after="0"/>
        <w:textAlignment w:val="auto"/>
      </w:pPr>
      <w:r w:rsidRPr="00BB6CB8">
        <w:t>up to [TBD] m</w:t>
      </w:r>
      <w:r w:rsidRPr="00BB6CB8">
        <w:rPr>
          <w:rFonts w:eastAsia="DengXian"/>
          <w:lang w:eastAsia="zh-CN"/>
        </w:rPr>
        <w:t xml:space="preserve">, or </w:t>
      </w:r>
      <w:r w:rsidRPr="00BB6CB8">
        <w:t>[TBD] lam</w:t>
      </w:r>
      <w:r w:rsidRPr="00BB6CB8">
        <w:rPr>
          <w:rFonts w:eastAsia="DengXian"/>
          <w:lang w:eastAsia="zh-CN"/>
        </w:rPr>
        <w:t>bd</w:t>
      </w:r>
      <w:r w:rsidRPr="00BB6CB8">
        <w:t xml:space="preserve">a for </w:t>
      </w:r>
      <w:proofErr w:type="spellStart"/>
      <w:r w:rsidRPr="00BB6CB8">
        <w:t>UMa</w:t>
      </w:r>
      <w:proofErr w:type="spellEnd"/>
    </w:p>
    <w:p w14:paraId="744DA044" w14:textId="77777777" w:rsidR="00A068CD" w:rsidRPr="00BB6CB8" w:rsidRDefault="00A068CD" w:rsidP="00815DE1">
      <w:pPr>
        <w:numPr>
          <w:ilvl w:val="0"/>
          <w:numId w:val="16"/>
        </w:numPr>
        <w:overflowPunct/>
        <w:autoSpaceDE/>
        <w:autoSpaceDN/>
        <w:adjustRightInd/>
        <w:spacing w:after="0"/>
        <w:textAlignment w:val="auto"/>
      </w:pPr>
      <w:r w:rsidRPr="00BB6CB8">
        <w:t>up to [TBD] m</w:t>
      </w:r>
      <w:r w:rsidRPr="00BB6CB8">
        <w:rPr>
          <w:rFonts w:eastAsia="DengXian"/>
          <w:lang w:eastAsia="zh-CN"/>
        </w:rPr>
        <w:t xml:space="preserve">, or </w:t>
      </w:r>
      <w:r w:rsidRPr="00BB6CB8">
        <w:t>[ TBD] lam</w:t>
      </w:r>
      <w:r w:rsidRPr="00BB6CB8">
        <w:rPr>
          <w:rFonts w:eastAsia="DengXian"/>
          <w:lang w:eastAsia="zh-CN"/>
        </w:rPr>
        <w:t>bd</w:t>
      </w:r>
      <w:r w:rsidRPr="00BB6CB8">
        <w:t>a for Indoor office</w:t>
      </w:r>
    </w:p>
    <w:p w14:paraId="610A4477" w14:textId="77777777" w:rsidR="00A068CD" w:rsidRPr="00BB6CB8" w:rsidRDefault="00A068CD" w:rsidP="00815DE1">
      <w:pPr>
        <w:numPr>
          <w:ilvl w:val="0"/>
          <w:numId w:val="16"/>
        </w:numPr>
        <w:overflowPunct/>
        <w:autoSpaceDE/>
        <w:autoSpaceDN/>
        <w:adjustRightInd/>
        <w:spacing w:after="0"/>
        <w:textAlignment w:val="auto"/>
      </w:pPr>
      <w:r w:rsidRPr="00BB6CB8">
        <w:t>up to [TBD] m</w:t>
      </w:r>
      <w:r w:rsidRPr="00BB6CB8">
        <w:rPr>
          <w:rFonts w:eastAsia="DengXian"/>
          <w:lang w:eastAsia="zh-CN"/>
        </w:rPr>
        <w:t xml:space="preserve">, or </w:t>
      </w:r>
      <w:r w:rsidRPr="00BB6CB8">
        <w:t>[TBD] lam</w:t>
      </w:r>
      <w:r w:rsidRPr="00BB6CB8">
        <w:rPr>
          <w:rFonts w:eastAsia="DengXian"/>
          <w:lang w:eastAsia="zh-CN"/>
        </w:rPr>
        <w:t>bd</w:t>
      </w:r>
      <w:r w:rsidRPr="00BB6CB8">
        <w:t>a for Indoor factory</w:t>
      </w:r>
    </w:p>
    <w:p w14:paraId="61F17B7F" w14:textId="77777777" w:rsidR="00A068CD" w:rsidRPr="00BB6CB8" w:rsidRDefault="00A068CD" w:rsidP="00BB6CB8">
      <w:pPr>
        <w:spacing w:after="0"/>
        <w:rPr>
          <w:rFonts w:eastAsia="DengXian"/>
          <w:lang w:eastAsia="zh-CN"/>
        </w:rPr>
      </w:pPr>
    </w:p>
    <w:p w14:paraId="081B910E" w14:textId="77777777" w:rsidR="00A068CD" w:rsidRPr="003937BF" w:rsidRDefault="00A068CD" w:rsidP="003937BF">
      <w:pPr>
        <w:spacing w:after="0"/>
        <w:rPr>
          <w:rFonts w:eastAsia="DengXian"/>
          <w:b/>
          <w:bCs/>
          <w:lang w:eastAsia="zh-CN"/>
        </w:rPr>
      </w:pPr>
      <w:r w:rsidRPr="003937BF">
        <w:rPr>
          <w:rFonts w:eastAsia="DengXian"/>
          <w:b/>
          <w:bCs/>
          <w:lang w:eastAsia="zh-CN"/>
        </w:rPr>
        <w:t>Agreement</w:t>
      </w:r>
    </w:p>
    <w:p w14:paraId="2498785D" w14:textId="77777777" w:rsidR="00A068CD" w:rsidRPr="00BB6CB8" w:rsidRDefault="00A068CD" w:rsidP="003937BF">
      <w:pPr>
        <w:spacing w:after="0"/>
        <w:rPr>
          <w:rFonts w:eastAsia="DengXian"/>
          <w:lang w:eastAsia="zh-CN"/>
        </w:rPr>
      </w:pPr>
      <w:r w:rsidRPr="00BB6CB8">
        <w:rPr>
          <w:rFonts w:eastAsia="DengXian"/>
          <w:lang w:eastAsia="zh-CN"/>
        </w:rPr>
        <w:t>For the near-field channel model:</w:t>
      </w:r>
    </w:p>
    <w:p w14:paraId="084E5D0F" w14:textId="77777777" w:rsidR="00A068CD" w:rsidRPr="00BB6CB8" w:rsidRDefault="00A068CD" w:rsidP="00815DE1">
      <w:pPr>
        <w:numPr>
          <w:ilvl w:val="0"/>
          <w:numId w:val="16"/>
        </w:numPr>
        <w:overflowPunct/>
        <w:autoSpaceDE/>
        <w:autoSpaceDN/>
        <w:adjustRightInd/>
        <w:spacing w:after="0"/>
        <w:textAlignment w:val="auto"/>
      </w:pPr>
      <w:r w:rsidRPr="00BB6CB8">
        <w:t>The impact of the assumption of wavefront is only considered from the perspective of antenna array.</w:t>
      </w:r>
    </w:p>
    <w:p w14:paraId="4154B0B0" w14:textId="77777777" w:rsidR="00A068CD" w:rsidRPr="00BB6CB8" w:rsidRDefault="00A068CD" w:rsidP="00815DE1">
      <w:pPr>
        <w:numPr>
          <w:ilvl w:val="0"/>
          <w:numId w:val="16"/>
        </w:numPr>
        <w:overflowPunct/>
        <w:autoSpaceDE/>
        <w:autoSpaceDN/>
        <w:adjustRightInd/>
        <w:spacing w:after="0"/>
        <w:textAlignment w:val="auto"/>
      </w:pPr>
      <w:r w:rsidRPr="00BB6CB8">
        <w:t xml:space="preserve">The near field for each element within the antenna array is not considered in this SI. </w:t>
      </w:r>
    </w:p>
    <w:p w14:paraId="690B182B" w14:textId="77777777" w:rsidR="00A068CD" w:rsidRPr="00BB6CB8" w:rsidRDefault="00A068CD" w:rsidP="00BB6CB8">
      <w:pPr>
        <w:spacing w:after="0"/>
        <w:rPr>
          <w:rFonts w:eastAsia="DengXian"/>
          <w:lang w:eastAsia="zh-CN"/>
        </w:rPr>
      </w:pPr>
    </w:p>
    <w:p w14:paraId="69AB075B" w14:textId="77777777" w:rsidR="00A068CD" w:rsidRPr="001F6BEB" w:rsidRDefault="00A068CD" w:rsidP="00BB6CB8">
      <w:pPr>
        <w:spacing w:after="0"/>
        <w:rPr>
          <w:rFonts w:eastAsia="DengXian"/>
          <w:b/>
          <w:bCs/>
          <w:lang w:eastAsia="zh-CN"/>
        </w:rPr>
      </w:pPr>
      <w:r w:rsidRPr="001F6BEB">
        <w:rPr>
          <w:rFonts w:eastAsia="DengXian"/>
          <w:b/>
          <w:bCs/>
          <w:lang w:eastAsia="zh-CN"/>
        </w:rPr>
        <w:t>Agreement</w:t>
      </w:r>
    </w:p>
    <w:p w14:paraId="614610D0" w14:textId="77777777" w:rsidR="00A068CD" w:rsidRPr="00BB6CB8" w:rsidRDefault="00A068CD" w:rsidP="00BB6CB8">
      <w:pPr>
        <w:spacing w:after="0"/>
        <w:rPr>
          <w:rFonts w:eastAsia="DengXian"/>
          <w:lang w:eastAsia="zh-CN"/>
        </w:rPr>
      </w:pPr>
      <w:r w:rsidRPr="00BB6CB8">
        <w:rPr>
          <w:rFonts w:eastAsia="DengXian"/>
          <w:lang w:eastAsia="zh-CN"/>
        </w:rPr>
        <w:t>For near-field channel model, RAN1 strives to design a unified model to explicitly reflect the new properties of near- and existing properties of far-field under the structure of existing stochastic model TR 38.901.</w:t>
      </w:r>
    </w:p>
    <w:p w14:paraId="57FFE4D6" w14:textId="77777777" w:rsidR="00A068CD" w:rsidRPr="00BB6CB8" w:rsidRDefault="00A068CD" w:rsidP="00815DE1">
      <w:pPr>
        <w:numPr>
          <w:ilvl w:val="0"/>
          <w:numId w:val="16"/>
        </w:numPr>
        <w:overflowPunct/>
        <w:autoSpaceDE/>
        <w:autoSpaceDN/>
        <w:adjustRightInd/>
        <w:spacing w:after="0"/>
        <w:textAlignment w:val="auto"/>
      </w:pPr>
      <w:r w:rsidRPr="00BB6CB8">
        <w:t xml:space="preserve">FFS: </w:t>
      </w:r>
      <w:r w:rsidRPr="00BB6CB8">
        <w:rPr>
          <w:rFonts w:eastAsia="DengXian"/>
          <w:lang w:eastAsia="zh-CN"/>
        </w:rPr>
        <w:t>whether t</w:t>
      </w:r>
      <w:r w:rsidRPr="00BB6CB8">
        <w:t xml:space="preserve">he same or different implementations, e.g., procedures/equations, are used for near- and far-field channel realization </w:t>
      </w:r>
    </w:p>
    <w:p w14:paraId="0EFAC774" w14:textId="77777777" w:rsidR="00A068CD" w:rsidRPr="00BB6CB8" w:rsidRDefault="00A068CD" w:rsidP="00BB6CB8">
      <w:pPr>
        <w:spacing w:after="0"/>
        <w:rPr>
          <w:rFonts w:eastAsia="DengXian"/>
          <w:lang w:eastAsia="zh-CN"/>
        </w:rPr>
      </w:pPr>
    </w:p>
    <w:p w14:paraId="45C25B39"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4C326862" w14:textId="77777777" w:rsidR="00A068CD" w:rsidRPr="00BB6CB8" w:rsidRDefault="00A068CD" w:rsidP="00BB6CB8">
      <w:pPr>
        <w:spacing w:after="0"/>
        <w:rPr>
          <w:rFonts w:eastAsia="DengXian"/>
          <w:lang w:eastAsia="zh-CN"/>
        </w:rPr>
      </w:pPr>
      <w:r w:rsidRPr="00BB6CB8">
        <w:rPr>
          <w:rFonts w:eastAsia="DengXian"/>
          <w:lang w:eastAsia="zh-CN"/>
        </w:rPr>
        <w:t>The near- or far-field condition should be studied for the direct path and non-direct paths between BS and UE.</w:t>
      </w:r>
    </w:p>
    <w:p w14:paraId="44DB46CD" w14:textId="77777777" w:rsidR="00A068CD" w:rsidRPr="00BB6CB8" w:rsidRDefault="00A068CD" w:rsidP="00815DE1">
      <w:pPr>
        <w:numPr>
          <w:ilvl w:val="0"/>
          <w:numId w:val="16"/>
        </w:numPr>
        <w:overflowPunct/>
        <w:autoSpaceDE/>
        <w:autoSpaceDN/>
        <w:adjustRightInd/>
        <w:spacing w:after="0"/>
        <w:textAlignment w:val="auto"/>
      </w:pPr>
      <w:r w:rsidRPr="00BB6CB8">
        <w:t>The near-/far-field condition for the direct path may be assessed by using the 3D BS-UE distance.</w:t>
      </w:r>
    </w:p>
    <w:p w14:paraId="2B380017" w14:textId="77777777" w:rsidR="00A068CD" w:rsidRPr="00BB6CB8" w:rsidRDefault="00A068CD" w:rsidP="00815DE1">
      <w:pPr>
        <w:numPr>
          <w:ilvl w:val="1"/>
          <w:numId w:val="16"/>
        </w:numPr>
        <w:overflowPunct/>
        <w:autoSpaceDE/>
        <w:autoSpaceDN/>
        <w:adjustRightInd/>
        <w:spacing w:after="0"/>
        <w:textAlignment w:val="auto"/>
      </w:pPr>
      <w:r w:rsidRPr="00BB6CB8">
        <w:t>FFS: The determination of near-/far-field condition for the non-direct paths</w:t>
      </w:r>
    </w:p>
    <w:p w14:paraId="1E682F20" w14:textId="77777777" w:rsidR="00A068CD" w:rsidRPr="00BB6CB8" w:rsidRDefault="00A068CD" w:rsidP="00815DE1">
      <w:pPr>
        <w:numPr>
          <w:ilvl w:val="0"/>
          <w:numId w:val="16"/>
        </w:numPr>
        <w:overflowPunct/>
        <w:autoSpaceDE/>
        <w:autoSpaceDN/>
        <w:adjustRightInd/>
        <w:spacing w:after="0"/>
        <w:textAlignment w:val="auto"/>
      </w:pPr>
      <w:r w:rsidRPr="00BB6CB8">
        <w:t>Note</w:t>
      </w:r>
      <w:r w:rsidRPr="00BB6CB8">
        <w:rPr>
          <w:rFonts w:eastAsia="DengXian"/>
          <w:lang w:eastAsia="zh-CN"/>
        </w:rPr>
        <w:t>:</w:t>
      </w:r>
      <w:r w:rsidRPr="00BB6CB8">
        <w:t xml:space="preserve"> The direct path is </w:t>
      </w:r>
      <w:r w:rsidRPr="00BB6CB8">
        <w:rPr>
          <w:rFonts w:eastAsia="DengXian"/>
          <w:lang w:eastAsia="zh-CN"/>
        </w:rPr>
        <w:t xml:space="preserve">referring to </w:t>
      </w:r>
      <w:r w:rsidRPr="00BB6CB8">
        <w:t xml:space="preserve">the </w:t>
      </w:r>
      <w:proofErr w:type="spellStart"/>
      <w:r w:rsidRPr="00BB6CB8">
        <w:t>LoS</w:t>
      </w:r>
      <w:proofErr w:type="spellEnd"/>
      <w:r w:rsidRPr="00BB6CB8">
        <w:t xml:space="preserve"> ray in the TR 38.901</w:t>
      </w:r>
      <w:r w:rsidRPr="00BB6CB8">
        <w:rPr>
          <w:rFonts w:eastAsia="DengXian"/>
          <w:lang w:eastAsia="zh-CN"/>
        </w:rPr>
        <w:t xml:space="preserve"> in principle</w:t>
      </w:r>
      <w:r w:rsidRPr="00BB6CB8">
        <w:t>.</w:t>
      </w:r>
    </w:p>
    <w:p w14:paraId="1DE49E04" w14:textId="77777777" w:rsidR="00A068CD" w:rsidRPr="00BB6CB8" w:rsidRDefault="00A068CD" w:rsidP="00815DE1">
      <w:pPr>
        <w:numPr>
          <w:ilvl w:val="0"/>
          <w:numId w:val="16"/>
        </w:numPr>
        <w:overflowPunct/>
        <w:autoSpaceDE/>
        <w:autoSpaceDN/>
        <w:adjustRightInd/>
        <w:spacing w:after="0"/>
        <w:textAlignment w:val="auto"/>
      </w:pPr>
      <w:r w:rsidRPr="00BB6CB8">
        <w:t>Note: The non-direct path</w:t>
      </w:r>
      <w:r w:rsidRPr="00BB6CB8">
        <w:rPr>
          <w:rFonts w:eastAsia="DengXian"/>
          <w:lang w:eastAsia="zh-CN"/>
        </w:rPr>
        <w:t xml:space="preserve">s </w:t>
      </w:r>
      <w:r w:rsidRPr="00BB6CB8">
        <w:t xml:space="preserve">are </w:t>
      </w:r>
      <w:r w:rsidRPr="00BB6CB8">
        <w:rPr>
          <w:rFonts w:eastAsia="DengXian"/>
          <w:lang w:eastAsia="zh-CN"/>
        </w:rPr>
        <w:t xml:space="preserve">referring to </w:t>
      </w:r>
      <w:r w:rsidRPr="00BB6CB8">
        <w:t>the cluster/ray(s</w:t>
      </w:r>
      <w:r w:rsidRPr="00BB6CB8">
        <w:rPr>
          <w:rFonts w:eastAsia="DengXian"/>
          <w:lang w:eastAsia="zh-CN"/>
        </w:rPr>
        <w:t xml:space="preserve">) without including </w:t>
      </w:r>
      <w:proofErr w:type="spellStart"/>
      <w:r w:rsidRPr="00BB6CB8">
        <w:rPr>
          <w:rFonts w:eastAsia="DengXian"/>
          <w:lang w:eastAsia="zh-CN"/>
        </w:rPr>
        <w:t>LoS</w:t>
      </w:r>
      <w:proofErr w:type="spellEnd"/>
      <w:r w:rsidRPr="00BB6CB8">
        <w:rPr>
          <w:rFonts w:eastAsia="DengXian"/>
          <w:lang w:eastAsia="zh-CN"/>
        </w:rPr>
        <w:t xml:space="preserve"> ray </w:t>
      </w:r>
      <w:r w:rsidRPr="00BB6CB8">
        <w:t>in the TR 38.901.</w:t>
      </w:r>
    </w:p>
    <w:p w14:paraId="668ECC8D" w14:textId="77777777" w:rsidR="00A068CD" w:rsidRPr="00BB6CB8" w:rsidRDefault="00A068CD" w:rsidP="00BB6CB8">
      <w:pPr>
        <w:spacing w:after="0"/>
        <w:rPr>
          <w:rFonts w:eastAsia="DengXian"/>
          <w:lang w:eastAsia="zh-CN"/>
        </w:rPr>
      </w:pPr>
    </w:p>
    <w:p w14:paraId="0F4A39E8" w14:textId="77777777" w:rsidR="00A068CD" w:rsidRPr="003937BF" w:rsidRDefault="00A068CD" w:rsidP="00BB6CB8">
      <w:pPr>
        <w:spacing w:after="0"/>
        <w:rPr>
          <w:rFonts w:eastAsia="DengXian"/>
          <w:b/>
          <w:bCs/>
          <w:lang w:eastAsia="zh-CN"/>
        </w:rPr>
      </w:pPr>
      <w:r w:rsidRPr="003937BF">
        <w:rPr>
          <w:rFonts w:eastAsia="DengXian"/>
          <w:b/>
          <w:bCs/>
          <w:lang w:eastAsia="zh-CN"/>
        </w:rPr>
        <w:t xml:space="preserve">Agreement </w:t>
      </w:r>
    </w:p>
    <w:p w14:paraId="2D9C3659" w14:textId="77777777" w:rsidR="00A068CD" w:rsidRPr="00BB6CB8" w:rsidRDefault="00A068CD" w:rsidP="00BB6CB8">
      <w:pPr>
        <w:spacing w:after="0"/>
        <w:rPr>
          <w:rFonts w:eastAsia="DengXian"/>
          <w:lang w:eastAsia="zh-CN"/>
        </w:rPr>
      </w:pPr>
      <w:r w:rsidRPr="00BB6CB8">
        <w:rPr>
          <w:rFonts w:eastAsia="DengXian"/>
          <w:lang w:eastAsia="zh-CN"/>
        </w:rPr>
        <w:t xml:space="preserve">For near-field channel, if necessary, to model the following antenna element-wise channel parameters of direct path between TRP and UE, </w:t>
      </w:r>
    </w:p>
    <w:p w14:paraId="5CDDCF98" w14:textId="77777777" w:rsidR="00A068CD" w:rsidRPr="00BB6CB8" w:rsidRDefault="00A068CD" w:rsidP="00815DE1">
      <w:pPr>
        <w:numPr>
          <w:ilvl w:val="0"/>
          <w:numId w:val="16"/>
        </w:numPr>
        <w:overflowPunct/>
        <w:autoSpaceDE/>
        <w:autoSpaceDN/>
        <w:adjustRightInd/>
        <w:spacing w:after="0"/>
        <w:textAlignment w:val="auto"/>
      </w:pPr>
      <w:r w:rsidRPr="00BB6CB8">
        <w:t xml:space="preserve">Angular domain parameters (i.e., </w:t>
      </w:r>
      <w:proofErr w:type="spellStart"/>
      <w:r w:rsidRPr="00BB6CB8">
        <w:t>AoA</w:t>
      </w:r>
      <w:proofErr w:type="spellEnd"/>
      <w:r w:rsidRPr="00BB6CB8">
        <w:t xml:space="preserve">, </w:t>
      </w:r>
      <w:proofErr w:type="spellStart"/>
      <w:r w:rsidRPr="00BB6CB8">
        <w:t>AoD</w:t>
      </w:r>
      <w:proofErr w:type="spellEnd"/>
      <w:r w:rsidRPr="00BB6CB8">
        <w:t xml:space="preserve">, </w:t>
      </w:r>
      <w:proofErr w:type="spellStart"/>
      <w:r w:rsidRPr="00BB6CB8">
        <w:t>ZoA</w:t>
      </w:r>
      <w:proofErr w:type="spellEnd"/>
      <w:r w:rsidRPr="00BB6CB8">
        <w:t xml:space="preserve">, </w:t>
      </w:r>
      <w:proofErr w:type="spellStart"/>
      <w:r w:rsidRPr="00BB6CB8">
        <w:t>ZoD</w:t>
      </w:r>
      <w:proofErr w:type="spellEnd"/>
      <w:r w:rsidRPr="00BB6CB8">
        <w:t xml:space="preserve">), Delay, </w:t>
      </w:r>
      <w:r w:rsidRPr="00BB6CB8">
        <w:rPr>
          <w:rFonts w:eastAsia="DengXian"/>
          <w:lang w:eastAsia="zh-CN"/>
        </w:rPr>
        <w:t>initial p</w:t>
      </w:r>
      <w:r w:rsidRPr="00BB6CB8">
        <w:t>hase, Doppler shift, Amplitude</w:t>
      </w:r>
    </w:p>
    <w:p w14:paraId="4471DD33" w14:textId="77777777" w:rsidR="00A068CD" w:rsidRPr="00BB6CB8" w:rsidRDefault="00A068CD" w:rsidP="00815DE1">
      <w:pPr>
        <w:numPr>
          <w:ilvl w:val="0"/>
          <w:numId w:val="16"/>
        </w:numPr>
        <w:overflowPunct/>
        <w:autoSpaceDE/>
        <w:autoSpaceDN/>
        <w:adjustRightInd/>
        <w:spacing w:after="0"/>
        <w:textAlignment w:val="auto"/>
      </w:pPr>
      <w:r w:rsidRPr="00BB6CB8">
        <w:t>FFS: Impacts on the polarization</w:t>
      </w:r>
    </w:p>
    <w:p w14:paraId="5F3FC557" w14:textId="77777777" w:rsidR="00A068CD" w:rsidRPr="00BB6CB8" w:rsidRDefault="00A068CD" w:rsidP="00BB6CB8">
      <w:pPr>
        <w:spacing w:after="0"/>
        <w:rPr>
          <w:rFonts w:eastAsia="DengXian"/>
          <w:lang w:eastAsia="zh-CN"/>
        </w:rPr>
      </w:pPr>
      <w:r w:rsidRPr="00BB6CB8">
        <w:rPr>
          <w:rFonts w:eastAsia="DengXian"/>
          <w:lang w:eastAsia="zh-CN"/>
        </w:rPr>
        <w:t>The following options are considered:</w:t>
      </w:r>
    </w:p>
    <w:p w14:paraId="2C829650" w14:textId="77777777" w:rsidR="00A068CD" w:rsidRPr="00BB6CB8" w:rsidRDefault="00A068CD" w:rsidP="00815DE1">
      <w:pPr>
        <w:numPr>
          <w:ilvl w:val="0"/>
          <w:numId w:val="16"/>
        </w:numPr>
        <w:overflowPunct/>
        <w:autoSpaceDE/>
        <w:autoSpaceDN/>
        <w:adjustRightInd/>
        <w:spacing w:after="0"/>
        <w:textAlignment w:val="auto"/>
      </w:pPr>
      <w:r w:rsidRPr="00BB6CB8">
        <w:t>Option-1: Determined by the locations of both TRP and UE.</w:t>
      </w:r>
    </w:p>
    <w:p w14:paraId="28CD50A2" w14:textId="77777777" w:rsidR="00A068CD" w:rsidRPr="00BB6CB8" w:rsidRDefault="00A068CD" w:rsidP="00815DE1">
      <w:pPr>
        <w:numPr>
          <w:ilvl w:val="0"/>
          <w:numId w:val="16"/>
        </w:numPr>
        <w:overflowPunct/>
        <w:autoSpaceDE/>
        <w:autoSpaceDN/>
        <w:adjustRightInd/>
        <w:spacing w:after="0"/>
        <w:textAlignment w:val="auto"/>
      </w:pPr>
      <w:r w:rsidRPr="00BB6CB8">
        <w:t xml:space="preserve">Option-2: Determined by the </w:t>
      </w:r>
      <w:r w:rsidRPr="00BB6CB8">
        <w:rPr>
          <w:rFonts w:eastAsia="DengXian"/>
          <w:lang w:eastAsia="zh-CN"/>
        </w:rPr>
        <w:t xml:space="preserve">antenna </w:t>
      </w:r>
      <w:r w:rsidRPr="00BB6CB8">
        <w:t>element locations of both TRP and UE</w:t>
      </w:r>
    </w:p>
    <w:p w14:paraId="679B1AF6" w14:textId="77777777" w:rsidR="00A068CD" w:rsidRPr="00BB6CB8" w:rsidRDefault="00A068CD" w:rsidP="00BB6CB8">
      <w:pPr>
        <w:spacing w:after="0"/>
        <w:rPr>
          <w:rFonts w:eastAsia="DengXian"/>
          <w:lang w:eastAsia="zh-CN"/>
        </w:rPr>
      </w:pPr>
    </w:p>
    <w:p w14:paraId="44662D7A"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1EEB808E" w14:textId="77777777" w:rsidR="00A068CD" w:rsidRPr="00BB6CB8" w:rsidRDefault="00A068CD" w:rsidP="00BB6CB8">
      <w:pPr>
        <w:spacing w:after="0"/>
        <w:rPr>
          <w:rFonts w:eastAsia="DengXian"/>
          <w:lang w:eastAsia="zh-CN"/>
        </w:rPr>
      </w:pPr>
      <w:r w:rsidRPr="00BB6CB8">
        <w:rPr>
          <w:rFonts w:eastAsia="DengXian"/>
          <w:lang w:eastAsia="zh-CN"/>
        </w:rPr>
        <w:t>The following scenarios defined in TR38.901 should be considered for studying/modelling of spatial non-stationarity</w:t>
      </w:r>
    </w:p>
    <w:p w14:paraId="4BAF9C41" w14:textId="77777777" w:rsidR="00A068CD" w:rsidRPr="00BB6CB8" w:rsidRDefault="00A068CD" w:rsidP="00815DE1">
      <w:pPr>
        <w:numPr>
          <w:ilvl w:val="0"/>
          <w:numId w:val="16"/>
        </w:numPr>
        <w:overflowPunct/>
        <w:autoSpaceDE/>
        <w:autoSpaceDN/>
        <w:adjustRightInd/>
        <w:spacing w:after="0"/>
        <w:textAlignment w:val="auto"/>
      </w:pPr>
      <w:proofErr w:type="spellStart"/>
      <w:r w:rsidRPr="00BB6CB8">
        <w:lastRenderedPageBreak/>
        <w:t>UMi</w:t>
      </w:r>
      <w:proofErr w:type="spellEnd"/>
      <w:r w:rsidRPr="00BB6CB8">
        <w:t xml:space="preserve">, </w:t>
      </w:r>
      <w:proofErr w:type="spellStart"/>
      <w:r w:rsidRPr="00BB6CB8">
        <w:t>UMa</w:t>
      </w:r>
      <w:proofErr w:type="spellEnd"/>
      <w:r w:rsidRPr="00BB6CB8">
        <w:t>, Indoor office and Indoor factory</w:t>
      </w:r>
    </w:p>
    <w:p w14:paraId="2B0A4D32" w14:textId="77777777" w:rsidR="00A068CD" w:rsidRPr="00BB6CB8" w:rsidRDefault="00A068CD" w:rsidP="00815DE1">
      <w:pPr>
        <w:numPr>
          <w:ilvl w:val="0"/>
          <w:numId w:val="16"/>
        </w:numPr>
        <w:overflowPunct/>
        <w:autoSpaceDE/>
        <w:autoSpaceDN/>
        <w:adjustRightInd/>
        <w:spacing w:after="0"/>
        <w:textAlignment w:val="auto"/>
      </w:pPr>
      <w:r w:rsidRPr="00BB6CB8">
        <w:t xml:space="preserve">FFS: </w:t>
      </w:r>
      <w:proofErr w:type="spellStart"/>
      <w:r w:rsidRPr="00BB6CB8">
        <w:t>RMa</w:t>
      </w:r>
      <w:proofErr w:type="spellEnd"/>
      <w:r w:rsidRPr="00BB6CB8">
        <w:t xml:space="preserve"> and other new scenarios</w:t>
      </w:r>
    </w:p>
    <w:p w14:paraId="45403A00" w14:textId="77777777" w:rsidR="00A068CD" w:rsidRPr="00BB6CB8" w:rsidRDefault="00A068CD" w:rsidP="00BB6CB8">
      <w:pPr>
        <w:spacing w:after="0"/>
        <w:rPr>
          <w:b/>
          <w:bCs/>
          <w:i/>
          <w:iCs/>
          <w:highlight w:val="yellow"/>
        </w:rPr>
      </w:pPr>
    </w:p>
    <w:p w14:paraId="4BFDECBD"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676FE739" w14:textId="77777777" w:rsidR="00A068CD" w:rsidRPr="00BB6CB8" w:rsidRDefault="00A068CD" w:rsidP="00BB6CB8">
      <w:pPr>
        <w:spacing w:after="0"/>
        <w:rPr>
          <w:rFonts w:eastAsia="DengXian"/>
          <w:lang w:eastAsia="zh-CN"/>
        </w:rPr>
      </w:pPr>
      <w:r w:rsidRPr="00BB6CB8">
        <w:rPr>
          <w:rFonts w:eastAsia="DengXian"/>
          <w:lang w:eastAsia="zh-CN"/>
        </w:rPr>
        <w:t>For the modelling of spatial non-stationarity, at least the following options can be studied to identify the impacted ray/cluster and element-pair link:</w:t>
      </w:r>
    </w:p>
    <w:p w14:paraId="4B066A5F" w14:textId="77777777" w:rsidR="00A068CD" w:rsidRPr="00BB6CB8" w:rsidRDefault="00A068CD" w:rsidP="00815DE1">
      <w:pPr>
        <w:numPr>
          <w:ilvl w:val="0"/>
          <w:numId w:val="16"/>
        </w:numPr>
        <w:overflowPunct/>
        <w:autoSpaceDE/>
        <w:autoSpaceDN/>
        <w:adjustRightInd/>
        <w:spacing w:after="0"/>
        <w:textAlignment w:val="auto"/>
      </w:pPr>
      <w:r w:rsidRPr="00BB6CB8">
        <w:t>Option 1: Introducing</w:t>
      </w:r>
      <w:r w:rsidRPr="00BB6CB8">
        <w:rPr>
          <w:rFonts w:eastAsia="DengXian"/>
          <w:lang w:eastAsia="zh-CN"/>
        </w:rPr>
        <w:t xml:space="preserve"> per</w:t>
      </w:r>
      <w:r w:rsidRPr="00BB6CB8">
        <w:t xml:space="preserve"> ray/cluster the visible probability</w:t>
      </w:r>
      <w:r w:rsidRPr="00BB6CB8">
        <w:rPr>
          <w:rFonts w:eastAsia="DengXian"/>
          <w:lang w:eastAsia="zh-CN"/>
        </w:rPr>
        <w:t xml:space="preserve">, or visibility </w:t>
      </w:r>
      <w:r w:rsidRPr="00BB6CB8">
        <w:t>region</w:t>
      </w:r>
      <w:r w:rsidRPr="00BB6CB8">
        <w:rPr>
          <w:rFonts w:eastAsia="DengXian"/>
          <w:lang w:eastAsia="zh-CN"/>
        </w:rPr>
        <w:t xml:space="preserve"> </w:t>
      </w:r>
      <w:r w:rsidRPr="00BB6CB8">
        <w:t>for set of antenna element</w:t>
      </w:r>
    </w:p>
    <w:p w14:paraId="502B913B" w14:textId="77777777" w:rsidR="00A068CD" w:rsidRPr="00BB6CB8" w:rsidRDefault="00A068CD" w:rsidP="00815DE1">
      <w:pPr>
        <w:numPr>
          <w:ilvl w:val="0"/>
          <w:numId w:val="16"/>
        </w:numPr>
        <w:overflowPunct/>
        <w:autoSpaceDE/>
        <w:autoSpaceDN/>
        <w:adjustRightInd/>
        <w:spacing w:after="0"/>
        <w:textAlignment w:val="auto"/>
      </w:pPr>
      <w:r w:rsidRPr="00BB6CB8">
        <w:t xml:space="preserve">Option 2: Introducing the </w:t>
      </w:r>
      <w:r w:rsidRPr="00BB6CB8">
        <w:rPr>
          <w:rFonts w:eastAsia="DengXian"/>
          <w:lang w:eastAsia="zh-CN"/>
        </w:rPr>
        <w:t xml:space="preserve">physical blocker to emulate the </w:t>
      </w:r>
      <w:r w:rsidRPr="00BB6CB8">
        <w:t xml:space="preserve">blockage impact on the link for each element-pair   </w:t>
      </w:r>
    </w:p>
    <w:p w14:paraId="326F72A7" w14:textId="77777777" w:rsidR="00A068CD" w:rsidRPr="00BB6CB8" w:rsidRDefault="00A068CD" w:rsidP="00815DE1">
      <w:pPr>
        <w:numPr>
          <w:ilvl w:val="0"/>
          <w:numId w:val="16"/>
        </w:numPr>
        <w:overflowPunct/>
        <w:autoSpaceDE/>
        <w:autoSpaceDN/>
        <w:adjustRightInd/>
        <w:spacing w:after="0"/>
        <w:textAlignment w:val="auto"/>
      </w:pPr>
      <w:r w:rsidRPr="00BB6CB8">
        <w:t xml:space="preserve">Note: The consistency across antenna elements and across clusters should be guaranteed. </w:t>
      </w:r>
    </w:p>
    <w:p w14:paraId="788E51EC" w14:textId="77777777" w:rsidR="00A068CD" w:rsidRPr="00BB6CB8" w:rsidRDefault="00A068CD" w:rsidP="00BB6CB8">
      <w:pPr>
        <w:spacing w:after="0"/>
      </w:pPr>
    </w:p>
    <w:p w14:paraId="22D62416" w14:textId="77777777" w:rsidR="00A068CD" w:rsidRPr="00BB6CB8" w:rsidRDefault="00A068CD" w:rsidP="00BB6CB8">
      <w:pPr>
        <w:spacing w:after="0"/>
      </w:pPr>
    </w:p>
    <w:p w14:paraId="0C332441"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2102974C" w14:textId="77777777" w:rsidR="00A068CD" w:rsidRPr="00BB6CB8" w:rsidRDefault="00A068CD" w:rsidP="00BB6CB8">
      <w:pPr>
        <w:spacing w:after="0"/>
        <w:rPr>
          <w:iCs/>
        </w:rPr>
      </w:pPr>
      <w:r w:rsidRPr="00BB6CB8">
        <w:rPr>
          <w:iCs/>
        </w:rPr>
        <w:t xml:space="preserve">For the assumption on </w:t>
      </w:r>
      <w:r w:rsidRPr="00BB6CB8">
        <w:rPr>
          <w:rFonts w:eastAsia="DengXian"/>
          <w:iCs/>
        </w:rPr>
        <w:t xml:space="preserve">the </w:t>
      </w:r>
      <w:r w:rsidRPr="00BB6CB8">
        <w:rPr>
          <w:iCs/>
        </w:rPr>
        <w:t xml:space="preserve">aperture size of antenna array, the following is considered for </w:t>
      </w:r>
      <w:proofErr w:type="gramStart"/>
      <w:r w:rsidRPr="00BB6CB8">
        <w:rPr>
          <w:iCs/>
        </w:rPr>
        <w:t>near-field</w:t>
      </w:r>
      <w:proofErr w:type="gramEnd"/>
      <w:r w:rsidRPr="00BB6CB8">
        <w:rPr>
          <w:iCs/>
        </w:rPr>
        <w:t xml:space="preserve"> and spatial non-stationarity channel model study, e.g., simulation/measurement and calibration:</w:t>
      </w:r>
    </w:p>
    <w:p w14:paraId="7B731599" w14:textId="77777777" w:rsidR="00A068CD" w:rsidRPr="00BB6CB8" w:rsidRDefault="00A068CD" w:rsidP="00815DE1">
      <w:pPr>
        <w:pStyle w:val="ListParagraph"/>
        <w:numPr>
          <w:ilvl w:val="0"/>
          <w:numId w:val="17"/>
        </w:numPr>
        <w:tabs>
          <w:tab w:val="left" w:pos="284"/>
          <w:tab w:val="left" w:pos="1440"/>
          <w:tab w:val="left" w:pos="2160"/>
        </w:tabs>
        <w:snapToGrid w:val="0"/>
        <w:ind w:leftChars="0" w:left="284" w:hanging="284"/>
        <w:rPr>
          <w:rFonts w:ascii="Times New Roman" w:hAnsi="Times New Roman"/>
          <w:iCs/>
          <w:sz w:val="20"/>
          <w:szCs w:val="20"/>
        </w:rPr>
      </w:pPr>
      <w:r w:rsidRPr="00BB6CB8">
        <w:rPr>
          <w:rFonts w:ascii="Times New Roman" w:eastAsia="SimSun" w:hAnsi="Times New Roman"/>
          <w:iCs/>
          <w:sz w:val="20"/>
          <w:szCs w:val="20"/>
        </w:rPr>
        <w:t xml:space="preserve">Up to 1.5 m </w:t>
      </w:r>
      <w:r w:rsidRPr="00BB6CB8">
        <w:rPr>
          <w:rFonts w:ascii="Times New Roman" w:hAnsi="Times New Roman"/>
          <w:iCs/>
          <w:sz w:val="20"/>
          <w:szCs w:val="20"/>
        </w:rPr>
        <w:t xml:space="preserve">for </w:t>
      </w:r>
      <w:proofErr w:type="spellStart"/>
      <w:r w:rsidRPr="00BB6CB8">
        <w:rPr>
          <w:rFonts w:ascii="Times New Roman" w:hAnsi="Times New Roman"/>
          <w:iCs/>
          <w:sz w:val="20"/>
          <w:szCs w:val="20"/>
        </w:rPr>
        <w:t>UMa</w:t>
      </w:r>
      <w:proofErr w:type="spellEnd"/>
      <w:r w:rsidRPr="00BB6CB8">
        <w:rPr>
          <w:rFonts w:ascii="Times New Roman" w:hAnsi="Times New Roman"/>
          <w:iCs/>
          <w:sz w:val="20"/>
          <w:szCs w:val="20"/>
        </w:rPr>
        <w:t xml:space="preserve"> with maximum antenna elements in the array is [5k] for single Polarization.</w:t>
      </w:r>
    </w:p>
    <w:p w14:paraId="09108A5E" w14:textId="77777777" w:rsidR="00A068CD" w:rsidRPr="00BB6CB8" w:rsidRDefault="00A068CD" w:rsidP="00815DE1">
      <w:pPr>
        <w:pStyle w:val="ListParagraph"/>
        <w:numPr>
          <w:ilvl w:val="0"/>
          <w:numId w:val="17"/>
        </w:numPr>
        <w:tabs>
          <w:tab w:val="left" w:pos="284"/>
          <w:tab w:val="left" w:pos="1440"/>
          <w:tab w:val="left" w:pos="2160"/>
        </w:tabs>
        <w:snapToGrid w:val="0"/>
        <w:ind w:leftChars="0" w:left="284" w:hanging="284"/>
        <w:rPr>
          <w:rFonts w:ascii="Times New Roman" w:hAnsi="Times New Roman"/>
          <w:iCs/>
          <w:sz w:val="20"/>
          <w:szCs w:val="20"/>
        </w:rPr>
      </w:pPr>
      <w:r w:rsidRPr="00BB6CB8">
        <w:rPr>
          <w:rFonts w:ascii="Times New Roman" w:eastAsia="SimSun" w:hAnsi="Times New Roman"/>
          <w:iCs/>
          <w:sz w:val="20"/>
          <w:szCs w:val="20"/>
        </w:rPr>
        <w:t xml:space="preserve">Up to 1 m </w:t>
      </w:r>
      <w:r w:rsidRPr="00BB6CB8">
        <w:rPr>
          <w:rFonts w:ascii="Times New Roman" w:hAnsi="Times New Roman"/>
          <w:iCs/>
          <w:sz w:val="20"/>
          <w:szCs w:val="20"/>
        </w:rPr>
        <w:t xml:space="preserve">for </w:t>
      </w:r>
      <w:proofErr w:type="spellStart"/>
      <w:r w:rsidRPr="00BB6CB8">
        <w:rPr>
          <w:rFonts w:ascii="Times New Roman" w:hAnsi="Times New Roman"/>
          <w:iCs/>
          <w:sz w:val="20"/>
          <w:szCs w:val="20"/>
        </w:rPr>
        <w:t>UMi</w:t>
      </w:r>
      <w:proofErr w:type="spellEnd"/>
      <w:r w:rsidRPr="00BB6CB8">
        <w:rPr>
          <w:rFonts w:ascii="Times New Roman" w:eastAsia="SimSun" w:hAnsi="Times New Roman"/>
          <w:iCs/>
          <w:sz w:val="20"/>
          <w:szCs w:val="20"/>
        </w:rPr>
        <w:t xml:space="preserve"> </w:t>
      </w:r>
      <w:r w:rsidRPr="00BB6CB8">
        <w:rPr>
          <w:rFonts w:ascii="Times New Roman" w:hAnsi="Times New Roman"/>
          <w:iCs/>
          <w:sz w:val="20"/>
          <w:szCs w:val="20"/>
        </w:rPr>
        <w:t>with maximum antenna elements in the array is [2.</w:t>
      </w:r>
      <w:r w:rsidRPr="00BB6CB8">
        <w:rPr>
          <w:rFonts w:ascii="Times New Roman" w:eastAsia="DengXian" w:hAnsi="Times New Roman"/>
          <w:iCs/>
          <w:sz w:val="20"/>
          <w:szCs w:val="20"/>
        </w:rPr>
        <w:t>22</w:t>
      </w:r>
      <w:r w:rsidRPr="00BB6CB8">
        <w:rPr>
          <w:rFonts w:ascii="Times New Roman" w:hAnsi="Times New Roman"/>
          <w:iCs/>
          <w:sz w:val="20"/>
          <w:szCs w:val="20"/>
        </w:rPr>
        <w:t>k] for single Polarization.</w:t>
      </w:r>
    </w:p>
    <w:p w14:paraId="5A98EE52" w14:textId="77777777" w:rsidR="00A068CD" w:rsidRPr="00BB6CB8" w:rsidRDefault="00A068CD" w:rsidP="00815DE1">
      <w:pPr>
        <w:pStyle w:val="ListParagraph"/>
        <w:numPr>
          <w:ilvl w:val="0"/>
          <w:numId w:val="17"/>
        </w:numPr>
        <w:tabs>
          <w:tab w:val="left" w:pos="284"/>
          <w:tab w:val="left" w:pos="1440"/>
          <w:tab w:val="left" w:pos="2160"/>
        </w:tabs>
        <w:snapToGrid w:val="0"/>
        <w:ind w:leftChars="0" w:left="284" w:hanging="284"/>
        <w:rPr>
          <w:rFonts w:ascii="Times New Roman" w:hAnsi="Times New Roman"/>
          <w:iCs/>
          <w:sz w:val="20"/>
          <w:szCs w:val="20"/>
        </w:rPr>
      </w:pPr>
      <w:r w:rsidRPr="00BB6CB8">
        <w:rPr>
          <w:rFonts w:ascii="Times New Roman" w:eastAsia="SimSun" w:hAnsi="Times New Roman"/>
          <w:iCs/>
          <w:sz w:val="20"/>
          <w:szCs w:val="20"/>
        </w:rPr>
        <w:t xml:space="preserve">Up to [0.71] m </w:t>
      </w:r>
      <w:r w:rsidRPr="00BB6CB8">
        <w:rPr>
          <w:rFonts w:ascii="Times New Roman" w:hAnsi="Times New Roman"/>
          <w:iCs/>
          <w:sz w:val="20"/>
          <w:szCs w:val="20"/>
        </w:rPr>
        <w:t>for Indoor facto</w:t>
      </w:r>
      <w:r w:rsidRPr="00BB6CB8">
        <w:rPr>
          <w:rFonts w:ascii="Times New Roman" w:eastAsia="DengXian" w:hAnsi="Times New Roman"/>
          <w:iCs/>
          <w:sz w:val="20"/>
          <w:szCs w:val="20"/>
        </w:rPr>
        <w:t>ry</w:t>
      </w:r>
      <w:r w:rsidRPr="00BB6CB8">
        <w:rPr>
          <w:rFonts w:ascii="Times New Roman" w:eastAsia="SimSun" w:hAnsi="Times New Roman"/>
          <w:iCs/>
          <w:sz w:val="20"/>
          <w:szCs w:val="20"/>
        </w:rPr>
        <w:t xml:space="preserve"> </w:t>
      </w:r>
      <w:r w:rsidRPr="00BB6CB8">
        <w:rPr>
          <w:rFonts w:ascii="Times New Roman" w:hAnsi="Times New Roman"/>
          <w:iCs/>
          <w:sz w:val="20"/>
          <w:szCs w:val="20"/>
        </w:rPr>
        <w:t>with maximum antenna elements in the array is [</w:t>
      </w:r>
      <w:r w:rsidRPr="00BB6CB8">
        <w:rPr>
          <w:rFonts w:ascii="Times New Roman" w:eastAsia="DengXian" w:hAnsi="Times New Roman"/>
          <w:iCs/>
          <w:sz w:val="20"/>
          <w:szCs w:val="20"/>
        </w:rPr>
        <w:t>1.</w:t>
      </w:r>
      <w:r w:rsidRPr="00BB6CB8">
        <w:rPr>
          <w:rFonts w:ascii="Times New Roman" w:hAnsi="Times New Roman"/>
          <w:iCs/>
          <w:sz w:val="20"/>
          <w:szCs w:val="20"/>
        </w:rPr>
        <w:t>12k] for single Polarization.</w:t>
      </w:r>
    </w:p>
    <w:p w14:paraId="37FBA624" w14:textId="77777777" w:rsidR="00A068CD" w:rsidRPr="00BB6CB8" w:rsidRDefault="00A068CD" w:rsidP="00815DE1">
      <w:pPr>
        <w:pStyle w:val="ListParagraph"/>
        <w:numPr>
          <w:ilvl w:val="0"/>
          <w:numId w:val="17"/>
        </w:numPr>
        <w:tabs>
          <w:tab w:val="left" w:pos="284"/>
          <w:tab w:val="left" w:pos="1440"/>
          <w:tab w:val="left" w:pos="2160"/>
        </w:tabs>
        <w:snapToGrid w:val="0"/>
        <w:ind w:leftChars="0" w:left="284" w:hanging="284"/>
        <w:rPr>
          <w:rFonts w:ascii="Times New Roman" w:hAnsi="Times New Roman"/>
          <w:iCs/>
          <w:sz w:val="20"/>
          <w:szCs w:val="20"/>
        </w:rPr>
      </w:pPr>
      <w:r w:rsidRPr="00BB6CB8">
        <w:rPr>
          <w:rFonts w:ascii="Times New Roman" w:eastAsia="SimSun" w:hAnsi="Times New Roman"/>
          <w:iCs/>
          <w:sz w:val="20"/>
          <w:szCs w:val="20"/>
        </w:rPr>
        <w:t>Up to [0.25 (for rectangular antenna array), 0.5 (for linear antenna array)] m</w:t>
      </w:r>
      <w:r w:rsidRPr="00BB6CB8">
        <w:rPr>
          <w:rFonts w:ascii="Times New Roman" w:hAnsi="Times New Roman"/>
          <w:iCs/>
          <w:sz w:val="20"/>
          <w:szCs w:val="20"/>
        </w:rPr>
        <w:t xml:space="preserve"> for Indoor office with maximum antenna elements in the array is [138, 24] for single Polarization, respectively.</w:t>
      </w:r>
    </w:p>
    <w:p w14:paraId="4C219190" w14:textId="77777777" w:rsidR="00A068CD" w:rsidRPr="00BB6CB8" w:rsidRDefault="00A068CD" w:rsidP="00BB6CB8">
      <w:pPr>
        <w:spacing w:after="0"/>
        <w:rPr>
          <w:rFonts w:eastAsia="DengXian"/>
          <w:lang w:eastAsia="zh-CN"/>
        </w:rPr>
      </w:pPr>
    </w:p>
    <w:p w14:paraId="3EDA1D06" w14:textId="77777777" w:rsidR="00A068CD" w:rsidRPr="003937BF" w:rsidRDefault="00A068CD" w:rsidP="00BB6CB8">
      <w:pPr>
        <w:spacing w:after="0"/>
        <w:rPr>
          <w:rFonts w:eastAsia="DengXian"/>
          <w:b/>
          <w:lang w:eastAsia="zh-CN"/>
        </w:rPr>
      </w:pPr>
      <w:r w:rsidRPr="003937BF">
        <w:rPr>
          <w:rFonts w:eastAsia="DengXian"/>
          <w:b/>
          <w:lang w:eastAsia="zh-CN"/>
        </w:rPr>
        <w:t>Working Assumption</w:t>
      </w:r>
    </w:p>
    <w:p w14:paraId="5098559B" w14:textId="77777777" w:rsidR="00A068CD" w:rsidRPr="00BB6CB8" w:rsidRDefault="00A068CD" w:rsidP="00BB6CB8">
      <w:pPr>
        <w:spacing w:after="0"/>
      </w:pPr>
      <w:r w:rsidRPr="00BB6CB8">
        <w:t xml:space="preserve">For the near-field channel </w:t>
      </w:r>
      <w:proofErr w:type="spellStart"/>
      <w:r w:rsidRPr="00BB6CB8">
        <w:t>modeling</w:t>
      </w:r>
      <w:proofErr w:type="spellEnd"/>
      <w:r w:rsidRPr="00BB6CB8">
        <w:t>, no changes are expected on both value and parameter generation procedure of at least following large-scale parameters in existing TR 38.901:</w:t>
      </w:r>
    </w:p>
    <w:p w14:paraId="7F1900C2" w14:textId="77777777" w:rsidR="00A068CD" w:rsidRPr="00BB6CB8" w:rsidRDefault="00A068CD" w:rsidP="00815DE1">
      <w:pPr>
        <w:pStyle w:val="ListParagraph"/>
        <w:numPr>
          <w:ilvl w:val="0"/>
          <w:numId w:val="18"/>
        </w:numPr>
        <w:tabs>
          <w:tab w:val="left" w:pos="1304"/>
          <w:tab w:val="left" w:pos="1440"/>
          <w:tab w:val="left" w:pos="2160"/>
        </w:tabs>
        <w:snapToGrid w:val="0"/>
        <w:ind w:leftChars="0"/>
        <w:rPr>
          <w:rFonts w:ascii="Times New Roman" w:hAnsi="Times New Roman"/>
          <w:sz w:val="20"/>
          <w:szCs w:val="20"/>
          <w:lang w:eastAsia="en-US"/>
        </w:rPr>
      </w:pPr>
      <w:r w:rsidRPr="00BB6CB8">
        <w:rPr>
          <w:rFonts w:ascii="Times New Roman" w:hAnsi="Times New Roman"/>
          <w:sz w:val="20"/>
          <w:szCs w:val="20"/>
          <w:lang w:eastAsia="en-US"/>
        </w:rPr>
        <w:t>Pathloss model, SF, LOS probability</w:t>
      </w:r>
    </w:p>
    <w:p w14:paraId="7D3F106D" w14:textId="77777777" w:rsidR="00A068CD" w:rsidRDefault="00A068CD" w:rsidP="00815DE1">
      <w:pPr>
        <w:pStyle w:val="ListParagraph"/>
        <w:numPr>
          <w:ilvl w:val="0"/>
          <w:numId w:val="18"/>
        </w:numPr>
        <w:tabs>
          <w:tab w:val="left" w:pos="1304"/>
          <w:tab w:val="left" w:pos="1440"/>
          <w:tab w:val="left" w:pos="2160"/>
        </w:tabs>
        <w:snapToGrid w:val="0"/>
        <w:ind w:leftChars="0"/>
        <w:rPr>
          <w:rFonts w:ascii="Times New Roman" w:hAnsi="Times New Roman"/>
          <w:sz w:val="20"/>
          <w:szCs w:val="20"/>
          <w:lang w:eastAsia="en-US"/>
        </w:rPr>
      </w:pPr>
      <w:r w:rsidRPr="00BB6CB8">
        <w:rPr>
          <w:rFonts w:ascii="Times New Roman" w:hAnsi="Times New Roman"/>
          <w:sz w:val="20"/>
          <w:szCs w:val="20"/>
          <w:lang w:eastAsia="en-US"/>
        </w:rPr>
        <w:t>FFS:DS, ASA, ASD, ZSA, ZSD, K factor</w:t>
      </w:r>
    </w:p>
    <w:p w14:paraId="42296479" w14:textId="77777777" w:rsidR="003937BF" w:rsidRPr="003937BF" w:rsidRDefault="003937BF" w:rsidP="003937BF">
      <w:pPr>
        <w:tabs>
          <w:tab w:val="left" w:pos="1304"/>
          <w:tab w:val="left" w:pos="1440"/>
          <w:tab w:val="left" w:pos="2160"/>
        </w:tabs>
        <w:snapToGrid w:val="0"/>
        <w:rPr>
          <w:lang w:eastAsia="en-US"/>
        </w:rPr>
      </w:pPr>
    </w:p>
    <w:p w14:paraId="776632D6"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26B924B8" w14:textId="77777777" w:rsidR="00A068CD" w:rsidRPr="00BB6CB8" w:rsidRDefault="00A068CD" w:rsidP="00BB6CB8">
      <w:pPr>
        <w:spacing w:after="0"/>
        <w:rPr>
          <w:rFonts w:eastAsia="DengXian"/>
        </w:rPr>
      </w:pPr>
      <w:r w:rsidRPr="00BB6CB8">
        <w:rPr>
          <w:rFonts w:eastAsia="DengXian"/>
        </w:rPr>
        <w:t xml:space="preserve">For near-field channel, if necessary, to model the following antenna element-wise channel parameters of direct path between TRP and UE, </w:t>
      </w:r>
    </w:p>
    <w:p w14:paraId="27C26CC1" w14:textId="77777777" w:rsidR="00A068CD" w:rsidRPr="00BB6CB8" w:rsidRDefault="00A068CD" w:rsidP="00815DE1">
      <w:pPr>
        <w:pStyle w:val="ListParagraph"/>
        <w:numPr>
          <w:ilvl w:val="0"/>
          <w:numId w:val="19"/>
        </w:numPr>
        <w:tabs>
          <w:tab w:val="left" w:pos="1304"/>
          <w:tab w:val="left" w:pos="1440"/>
          <w:tab w:val="left" w:pos="2160"/>
        </w:tabs>
        <w:snapToGrid w:val="0"/>
        <w:spacing w:beforeLines="50" w:before="120" w:afterLines="50" w:after="120"/>
        <w:ind w:leftChars="0"/>
        <w:rPr>
          <w:rFonts w:ascii="Times New Roman" w:hAnsi="Times New Roman"/>
          <w:sz w:val="20"/>
          <w:szCs w:val="20"/>
        </w:rPr>
      </w:pPr>
      <w:r w:rsidRPr="00BB6CB8">
        <w:rPr>
          <w:rFonts w:ascii="Times New Roman" w:eastAsia="DengXian" w:hAnsi="Times New Roman"/>
          <w:sz w:val="20"/>
          <w:szCs w:val="20"/>
          <w:lang w:eastAsia="zh-CN"/>
        </w:rPr>
        <w:t>P</w:t>
      </w:r>
      <w:r w:rsidRPr="00BB6CB8">
        <w:rPr>
          <w:rFonts w:ascii="Times New Roman" w:hAnsi="Times New Roman"/>
          <w:sz w:val="20"/>
          <w:szCs w:val="20"/>
        </w:rPr>
        <w:t>hase</w:t>
      </w:r>
    </w:p>
    <w:p w14:paraId="68D2EDA5" w14:textId="77777777" w:rsidR="00A068CD" w:rsidRPr="00BB6CB8" w:rsidRDefault="00A068CD" w:rsidP="00BB6CB8">
      <w:pPr>
        <w:spacing w:after="0"/>
        <w:rPr>
          <w:rFonts w:eastAsia="DengXian"/>
          <w:lang w:val="en-US" w:eastAsia="zh-CN"/>
        </w:rPr>
      </w:pPr>
      <w:r w:rsidRPr="00BB6CB8">
        <w:rPr>
          <w:rFonts w:eastAsia="DengXian"/>
          <w:lang w:eastAsia="zh-CN"/>
        </w:rPr>
        <w:t xml:space="preserve">with </w:t>
      </w:r>
      <w:r w:rsidRPr="00BB6CB8">
        <w:t>Option-2</w:t>
      </w:r>
      <w:r w:rsidRPr="00BB6CB8">
        <w:rPr>
          <w:rFonts w:eastAsia="DengXian"/>
          <w:lang w:eastAsia="zh-CN"/>
        </w:rPr>
        <w:t xml:space="preserve"> “</w:t>
      </w:r>
      <w:r w:rsidRPr="00BB6CB8">
        <w:t xml:space="preserve">Determined by the </w:t>
      </w:r>
      <w:r w:rsidRPr="00BB6CB8">
        <w:rPr>
          <w:rFonts w:eastAsia="DengXian"/>
        </w:rPr>
        <w:t xml:space="preserve">antenna </w:t>
      </w:r>
      <w:r w:rsidRPr="00BB6CB8">
        <w:t>element locations of both TRP and UE</w:t>
      </w:r>
      <w:r w:rsidRPr="00BB6CB8">
        <w:rPr>
          <w:rFonts w:eastAsia="DengXian"/>
          <w:lang w:eastAsia="zh-CN"/>
        </w:rPr>
        <w:t>”.</w:t>
      </w:r>
    </w:p>
    <w:p w14:paraId="7EF3C25B" w14:textId="77777777" w:rsidR="00A068CD" w:rsidRPr="00BB6CB8" w:rsidRDefault="00A068CD" w:rsidP="00BB6CB8">
      <w:pPr>
        <w:spacing w:after="0"/>
        <w:rPr>
          <w:rFonts w:eastAsia="DengXian"/>
          <w:lang w:eastAsia="zh-CN"/>
        </w:rPr>
      </w:pPr>
    </w:p>
    <w:p w14:paraId="68742115"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4A25FE91" w14:textId="77777777" w:rsidR="00A068CD" w:rsidRPr="00BB6CB8" w:rsidRDefault="00A068CD" w:rsidP="00BB6CB8">
      <w:pPr>
        <w:spacing w:after="0"/>
      </w:pPr>
      <w:r w:rsidRPr="00BB6CB8">
        <w:t xml:space="preserve">For near-field channel, if necessary, to model the following antenna element-wise channel parameters of non-direct path between TRP and UE, </w:t>
      </w:r>
    </w:p>
    <w:p w14:paraId="2EA3D5A5" w14:textId="77777777" w:rsidR="00A068CD" w:rsidRPr="00BB6CB8" w:rsidRDefault="00A068CD" w:rsidP="00815DE1">
      <w:pPr>
        <w:numPr>
          <w:ilvl w:val="0"/>
          <w:numId w:val="21"/>
        </w:numPr>
        <w:overflowPunct/>
        <w:autoSpaceDE/>
        <w:autoSpaceDN/>
        <w:adjustRightInd/>
        <w:spacing w:after="0"/>
        <w:textAlignment w:val="auto"/>
      </w:pPr>
      <w:r w:rsidRPr="00BB6CB8">
        <w:t xml:space="preserve">Angular domain parameters (i.e., </w:t>
      </w:r>
      <w:proofErr w:type="spellStart"/>
      <w:r w:rsidRPr="00BB6CB8">
        <w:t>AoA</w:t>
      </w:r>
      <w:proofErr w:type="spellEnd"/>
      <w:r w:rsidRPr="00BB6CB8">
        <w:t xml:space="preserve">, </w:t>
      </w:r>
      <w:proofErr w:type="spellStart"/>
      <w:r w:rsidRPr="00BB6CB8">
        <w:t>AoD</w:t>
      </w:r>
      <w:proofErr w:type="spellEnd"/>
      <w:r w:rsidRPr="00BB6CB8">
        <w:t xml:space="preserve">, </w:t>
      </w:r>
      <w:proofErr w:type="spellStart"/>
      <w:r w:rsidRPr="00BB6CB8">
        <w:t>ZoA</w:t>
      </w:r>
      <w:proofErr w:type="spellEnd"/>
      <w:r w:rsidRPr="00BB6CB8">
        <w:t xml:space="preserve">, </w:t>
      </w:r>
      <w:proofErr w:type="spellStart"/>
      <w:r w:rsidRPr="00BB6CB8">
        <w:t>ZoD</w:t>
      </w:r>
      <w:proofErr w:type="spellEnd"/>
      <w:r w:rsidRPr="00BB6CB8">
        <w:t>), Delay, phase, Doppler shift, Amplitude</w:t>
      </w:r>
    </w:p>
    <w:p w14:paraId="5E47F408" w14:textId="77777777" w:rsidR="00A068CD" w:rsidRPr="00BB6CB8" w:rsidRDefault="00A068CD" w:rsidP="00815DE1">
      <w:pPr>
        <w:numPr>
          <w:ilvl w:val="0"/>
          <w:numId w:val="21"/>
        </w:numPr>
        <w:overflowPunct/>
        <w:autoSpaceDE/>
        <w:autoSpaceDN/>
        <w:adjustRightInd/>
        <w:spacing w:after="0"/>
        <w:textAlignment w:val="auto"/>
      </w:pPr>
      <w:r w:rsidRPr="00BB6CB8">
        <w:t>FFS: Impacts on the polarization</w:t>
      </w:r>
    </w:p>
    <w:p w14:paraId="0969AFA0" w14:textId="77777777" w:rsidR="00A068CD" w:rsidRPr="00BB6CB8" w:rsidRDefault="00A068CD" w:rsidP="00BB6CB8">
      <w:pPr>
        <w:spacing w:after="0"/>
      </w:pPr>
      <w:r w:rsidRPr="00BB6CB8">
        <w:t>The following options are considered:</w:t>
      </w:r>
    </w:p>
    <w:p w14:paraId="36834300" w14:textId="77777777" w:rsidR="00A068CD" w:rsidRPr="00BB6CB8" w:rsidRDefault="00A068CD" w:rsidP="00815DE1">
      <w:pPr>
        <w:numPr>
          <w:ilvl w:val="0"/>
          <w:numId w:val="21"/>
        </w:numPr>
        <w:overflowPunct/>
        <w:autoSpaceDE/>
        <w:autoSpaceDN/>
        <w:adjustRightInd/>
        <w:spacing w:after="0"/>
        <w:textAlignment w:val="auto"/>
      </w:pPr>
      <w:r w:rsidRPr="00BB6CB8">
        <w:t>Option-1: The cluster location-based approach, wherein the cluster location is obtained with following alternatives:</w:t>
      </w:r>
    </w:p>
    <w:p w14:paraId="64AE217A" w14:textId="77777777" w:rsidR="00A068CD" w:rsidRPr="00BB6CB8" w:rsidRDefault="00A068CD" w:rsidP="00815DE1">
      <w:pPr>
        <w:numPr>
          <w:ilvl w:val="1"/>
          <w:numId w:val="24"/>
        </w:numPr>
        <w:overflowPunct/>
        <w:autoSpaceDE/>
        <w:autoSpaceDN/>
        <w:adjustRightInd/>
        <w:spacing w:after="0"/>
        <w:textAlignment w:val="auto"/>
      </w:pPr>
      <w:r w:rsidRPr="00BB6CB8">
        <w:t>Alt-1: cluster location is derived based on at least the distance between the BS/UE and clusters.</w:t>
      </w:r>
    </w:p>
    <w:p w14:paraId="0747344B" w14:textId="77777777" w:rsidR="00A068CD" w:rsidRPr="00BB6CB8" w:rsidRDefault="00A068CD" w:rsidP="00815DE1">
      <w:pPr>
        <w:pStyle w:val="ListParagraph"/>
        <w:numPr>
          <w:ilvl w:val="1"/>
          <w:numId w:val="20"/>
        </w:numPr>
        <w:tabs>
          <w:tab w:val="left" w:pos="840"/>
          <w:tab w:val="left" w:pos="1304"/>
          <w:tab w:val="left" w:pos="1440"/>
          <w:tab w:val="left" w:pos="2160"/>
        </w:tabs>
        <w:snapToGrid w:val="0"/>
        <w:ind w:leftChars="0"/>
        <w:rPr>
          <w:rFonts w:ascii="Times New Roman" w:hAnsi="Times New Roman"/>
          <w:sz w:val="20"/>
          <w:szCs w:val="20"/>
          <w:lang w:eastAsia="en-US"/>
        </w:rPr>
      </w:pPr>
      <w:r w:rsidRPr="00BB6CB8">
        <w:rPr>
          <w:rFonts w:ascii="Times New Roman" w:hAnsi="Times New Roman"/>
          <w:sz w:val="20"/>
          <w:szCs w:val="20"/>
          <w:lang w:eastAsia="en-US"/>
        </w:rPr>
        <w:t xml:space="preserve">FFS: How to obtain the distance. </w:t>
      </w:r>
    </w:p>
    <w:p w14:paraId="51ADD519" w14:textId="77777777" w:rsidR="00A068CD" w:rsidRPr="00BB6CB8" w:rsidRDefault="00A068CD" w:rsidP="00815DE1">
      <w:pPr>
        <w:pStyle w:val="ListParagraph"/>
        <w:numPr>
          <w:ilvl w:val="1"/>
          <w:numId w:val="20"/>
        </w:numPr>
        <w:tabs>
          <w:tab w:val="left" w:pos="840"/>
          <w:tab w:val="left" w:pos="1304"/>
          <w:tab w:val="left" w:pos="1440"/>
          <w:tab w:val="left" w:pos="2160"/>
        </w:tabs>
        <w:snapToGrid w:val="0"/>
        <w:ind w:leftChars="0"/>
        <w:rPr>
          <w:rFonts w:ascii="Times New Roman" w:hAnsi="Times New Roman"/>
          <w:sz w:val="20"/>
          <w:szCs w:val="20"/>
          <w:lang w:eastAsia="en-US"/>
        </w:rPr>
      </w:pPr>
      <w:r w:rsidRPr="00BB6CB8">
        <w:rPr>
          <w:rFonts w:ascii="Times New Roman" w:hAnsi="Times New Roman"/>
          <w:sz w:val="20"/>
          <w:szCs w:val="20"/>
          <w:lang w:eastAsia="en-US"/>
        </w:rPr>
        <w:t>FFS: Other parameters.</w:t>
      </w:r>
    </w:p>
    <w:p w14:paraId="14D4EE3C" w14:textId="77777777" w:rsidR="00A068CD" w:rsidRPr="00BB6CB8" w:rsidRDefault="00A068CD" w:rsidP="00815DE1">
      <w:pPr>
        <w:numPr>
          <w:ilvl w:val="1"/>
          <w:numId w:val="24"/>
        </w:numPr>
        <w:overflowPunct/>
        <w:autoSpaceDE/>
        <w:autoSpaceDN/>
        <w:adjustRightInd/>
        <w:spacing w:after="0"/>
        <w:textAlignment w:val="auto"/>
      </w:pPr>
      <w:r w:rsidRPr="00BB6CB8">
        <w:t>Alt-2: cluster location is directly dropped and generated.</w:t>
      </w:r>
    </w:p>
    <w:p w14:paraId="47C43895" w14:textId="77777777" w:rsidR="00A068CD" w:rsidRPr="00BB6CB8" w:rsidRDefault="00A068CD" w:rsidP="00815DE1">
      <w:pPr>
        <w:numPr>
          <w:ilvl w:val="0"/>
          <w:numId w:val="21"/>
        </w:numPr>
        <w:overflowPunct/>
        <w:autoSpaceDE/>
        <w:autoSpaceDN/>
        <w:adjustRightInd/>
        <w:spacing w:after="0"/>
        <w:textAlignment w:val="auto"/>
      </w:pPr>
      <w:r w:rsidRPr="00BB6CB8">
        <w:t>Option-2: The parameter-based approach with following detailed alternatives:</w:t>
      </w:r>
    </w:p>
    <w:p w14:paraId="4DBB7C3A" w14:textId="77777777" w:rsidR="00A068CD" w:rsidRPr="00BB6CB8" w:rsidRDefault="00A068CD" w:rsidP="00815DE1">
      <w:pPr>
        <w:numPr>
          <w:ilvl w:val="1"/>
          <w:numId w:val="24"/>
        </w:numPr>
        <w:overflowPunct/>
        <w:autoSpaceDE/>
        <w:autoSpaceDN/>
        <w:adjustRightInd/>
        <w:spacing w:after="0"/>
        <w:textAlignment w:val="auto"/>
      </w:pPr>
      <w:r w:rsidRPr="00BB6CB8">
        <w:t xml:space="preserve">Alt-1: Introduce the model of variation rate of parameter over antenna elements. </w:t>
      </w:r>
    </w:p>
    <w:p w14:paraId="2C999D94" w14:textId="77777777" w:rsidR="00A068CD" w:rsidRPr="00BB6CB8" w:rsidRDefault="00A068CD" w:rsidP="00815DE1">
      <w:pPr>
        <w:numPr>
          <w:ilvl w:val="1"/>
          <w:numId w:val="24"/>
        </w:numPr>
        <w:overflowPunct/>
        <w:autoSpaceDE/>
        <w:autoSpaceDN/>
        <w:adjustRightInd/>
        <w:spacing w:after="0"/>
        <w:textAlignment w:val="auto"/>
      </w:pPr>
      <w:r w:rsidRPr="00BB6CB8">
        <w:t>Alt-2: Modelling the variation by taking the existing spatial consistency procedure of TR 38.901 as baseline.</w:t>
      </w:r>
    </w:p>
    <w:p w14:paraId="1C3F0ECF" w14:textId="77777777" w:rsidR="00A068CD" w:rsidRPr="00BB6CB8" w:rsidRDefault="00A068CD" w:rsidP="00815DE1">
      <w:pPr>
        <w:numPr>
          <w:ilvl w:val="0"/>
          <w:numId w:val="21"/>
        </w:numPr>
        <w:overflowPunct/>
        <w:autoSpaceDE/>
        <w:autoSpaceDN/>
        <w:adjustRightInd/>
        <w:spacing w:after="0"/>
        <w:textAlignment w:val="auto"/>
      </w:pPr>
      <w:r w:rsidRPr="00BB6CB8">
        <w:t>Option-3: The curvature-based approach.</w:t>
      </w:r>
    </w:p>
    <w:p w14:paraId="3A27DF16" w14:textId="77777777" w:rsidR="00A068CD" w:rsidRPr="00BB6CB8" w:rsidRDefault="00A068CD" w:rsidP="00BB6CB8">
      <w:pPr>
        <w:spacing w:after="0"/>
        <w:rPr>
          <w:rFonts w:eastAsia="DengXian"/>
          <w:lang w:eastAsia="zh-CN"/>
        </w:rPr>
      </w:pPr>
    </w:p>
    <w:p w14:paraId="26A61833" w14:textId="77777777" w:rsidR="00A068CD" w:rsidRPr="00BB6CB8" w:rsidRDefault="00A068CD" w:rsidP="00BB6CB8">
      <w:pPr>
        <w:spacing w:after="0"/>
        <w:rPr>
          <w:rFonts w:eastAsia="DengXian"/>
          <w:lang w:eastAsia="zh-CN"/>
        </w:rPr>
      </w:pPr>
    </w:p>
    <w:p w14:paraId="4CFB21C3"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594B0962" w14:textId="77777777" w:rsidR="00A068CD" w:rsidRPr="00BB6CB8" w:rsidRDefault="00A068CD" w:rsidP="00BB6CB8">
      <w:pPr>
        <w:spacing w:after="0"/>
      </w:pPr>
      <w:r w:rsidRPr="00BB6CB8">
        <w:t>For the modelling of spatial non-stationar</w:t>
      </w:r>
      <w:r w:rsidRPr="00BB6CB8">
        <w:rPr>
          <w:rFonts w:eastAsia="DengXian"/>
          <w:lang w:eastAsia="zh-CN"/>
        </w:rPr>
        <w:t>ity</w:t>
      </w:r>
      <w:r w:rsidRPr="00BB6CB8">
        <w:t>, if necessary, the variation (e.g., reduction) of power for the impacted ray/cluster within the element-pair link should be modelled.</w:t>
      </w:r>
    </w:p>
    <w:p w14:paraId="2EB3E2BF"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FFS: The value for power variation</w:t>
      </w:r>
    </w:p>
    <w:p w14:paraId="460E93AD"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FFS: Impacts on the phase</w:t>
      </w:r>
    </w:p>
    <w:p w14:paraId="384428F8" w14:textId="77777777" w:rsidR="00A068CD" w:rsidRPr="00BB6CB8" w:rsidRDefault="00A068CD" w:rsidP="00BB6CB8">
      <w:pPr>
        <w:spacing w:after="0"/>
        <w:rPr>
          <w:rFonts w:eastAsia="DengXian"/>
          <w:lang w:eastAsia="zh-CN"/>
        </w:rPr>
      </w:pPr>
    </w:p>
    <w:p w14:paraId="29E472C2"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3C134CF3" w14:textId="77777777" w:rsidR="00A068CD" w:rsidRPr="00BB6CB8" w:rsidRDefault="00A068CD" w:rsidP="00BB6CB8">
      <w:pPr>
        <w:spacing w:after="0"/>
      </w:pPr>
      <w:r w:rsidRPr="00BB6CB8">
        <w:t>For the modelling of spatial non-stationarity, if necessary, if visible probability</w:t>
      </w:r>
      <w:r w:rsidRPr="00BB6CB8">
        <w:rPr>
          <w:rFonts w:eastAsia="DengXian"/>
          <w:lang w:eastAsia="zh-CN"/>
        </w:rPr>
        <w:t xml:space="preserve"> </w:t>
      </w:r>
      <w:r w:rsidRPr="00BB6CB8">
        <w:t>(VP) or visibility region</w:t>
      </w:r>
      <w:r w:rsidRPr="00BB6CB8">
        <w:rPr>
          <w:rFonts w:eastAsia="DengXian"/>
          <w:lang w:eastAsia="zh-CN"/>
        </w:rPr>
        <w:t xml:space="preserve"> </w:t>
      </w:r>
      <w:r w:rsidRPr="00BB6CB8">
        <w:t>(VR) is adopted, at least the following aspects should be considered for definition of VR/VP:</w:t>
      </w:r>
    </w:p>
    <w:p w14:paraId="4B7BE343"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Granularity of visible probability or visibility region (e.g., per cluster or per ray)</w:t>
      </w:r>
    </w:p>
    <w:p w14:paraId="6ACA6B23"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Determination of visible probability (e.g., distribution) or visibility region (e.g., size, location)</w:t>
      </w:r>
    </w:p>
    <w:p w14:paraId="727D09D5" w14:textId="77777777" w:rsidR="00A068CD" w:rsidRPr="00BB6CB8" w:rsidRDefault="00A068CD" w:rsidP="00BB6CB8">
      <w:pPr>
        <w:spacing w:after="0"/>
        <w:rPr>
          <w:rFonts w:eastAsia="DengXian"/>
          <w:lang w:eastAsia="zh-CN"/>
        </w:rPr>
      </w:pPr>
    </w:p>
    <w:p w14:paraId="41EF34C7" w14:textId="77777777" w:rsidR="00A068CD" w:rsidRPr="00BB6CB8" w:rsidRDefault="00A068CD" w:rsidP="00BB6CB8">
      <w:pPr>
        <w:spacing w:after="0"/>
        <w:rPr>
          <w:rFonts w:eastAsia="DengXian"/>
          <w:lang w:eastAsia="zh-CN"/>
        </w:rPr>
      </w:pPr>
    </w:p>
    <w:p w14:paraId="10C88EA3" w14:textId="77777777" w:rsidR="00A068CD" w:rsidRPr="003937BF" w:rsidRDefault="00A068CD" w:rsidP="00BB6CB8">
      <w:pPr>
        <w:spacing w:after="0"/>
        <w:rPr>
          <w:rFonts w:eastAsia="DengXian"/>
          <w:b/>
          <w:bCs/>
          <w:lang w:eastAsia="zh-CN"/>
        </w:rPr>
      </w:pPr>
      <w:r w:rsidRPr="003937BF">
        <w:rPr>
          <w:rFonts w:eastAsia="DengXian"/>
          <w:b/>
          <w:bCs/>
          <w:lang w:eastAsia="zh-CN"/>
        </w:rPr>
        <w:lastRenderedPageBreak/>
        <w:t>Agreement</w:t>
      </w:r>
    </w:p>
    <w:p w14:paraId="7914BC9B" w14:textId="77777777" w:rsidR="00A068CD" w:rsidRPr="00BB6CB8" w:rsidRDefault="00A068CD" w:rsidP="00BB6CB8">
      <w:pPr>
        <w:spacing w:after="0"/>
      </w:pPr>
      <w:r w:rsidRPr="00BB6CB8">
        <w:t>For the modelling of spatial non-stationarity, if necessary, if physical blocker-based approach is adopted, the following aspects should be considered for definition of blocker:</w:t>
      </w:r>
    </w:p>
    <w:p w14:paraId="2B948BC2"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 xml:space="preserve">Blocker size/type: </w:t>
      </w:r>
    </w:p>
    <w:p w14:paraId="7CC25848" w14:textId="77777777" w:rsidR="00A068CD" w:rsidRPr="00BB6CB8" w:rsidRDefault="00A068CD" w:rsidP="00815DE1">
      <w:pPr>
        <w:widowControl w:val="0"/>
        <w:numPr>
          <w:ilvl w:val="1"/>
          <w:numId w:val="23"/>
        </w:numPr>
        <w:overflowPunct/>
        <w:autoSpaceDE/>
        <w:autoSpaceDN/>
        <w:adjustRightInd/>
        <w:spacing w:after="0"/>
        <w:jc w:val="both"/>
        <w:textAlignment w:val="auto"/>
      </w:pPr>
      <w:r w:rsidRPr="00BB6CB8">
        <w:t xml:space="preserve">FFS: Additional blocker size/type compared to the Table 7.6.4.2-5 in TR 38.901. </w:t>
      </w:r>
    </w:p>
    <w:p w14:paraId="46C1B4F2" w14:textId="77777777" w:rsidR="00A068CD" w:rsidRPr="00BB6CB8" w:rsidRDefault="00A068CD" w:rsidP="00815DE1">
      <w:pPr>
        <w:widowControl w:val="0"/>
        <w:numPr>
          <w:ilvl w:val="1"/>
          <w:numId w:val="23"/>
        </w:numPr>
        <w:overflowPunct/>
        <w:autoSpaceDE/>
        <w:autoSpaceDN/>
        <w:adjustRightInd/>
        <w:spacing w:after="0"/>
        <w:jc w:val="both"/>
        <w:textAlignment w:val="auto"/>
      </w:pPr>
      <w:r w:rsidRPr="00BB6CB8">
        <w:t>FFS: Different blocker sizes/types are considered to emulate the antenna element-wise blockage effect at the BS and UE side</w:t>
      </w:r>
    </w:p>
    <w:p w14:paraId="10478C3F"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Blocker location, e.g. distribution of the blocker, relative distance between blocker and BS or UE</w:t>
      </w:r>
    </w:p>
    <w:p w14:paraId="23DC08AE"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FFS: Number of physical blockers to be considered.</w:t>
      </w:r>
    </w:p>
    <w:p w14:paraId="4B45D31A" w14:textId="77777777" w:rsidR="00A068CD" w:rsidRPr="00BB6CB8" w:rsidRDefault="00A068CD" w:rsidP="00BB6CB8">
      <w:pPr>
        <w:spacing w:after="0"/>
        <w:rPr>
          <w:rFonts w:eastAsia="DengXian"/>
          <w:lang w:eastAsia="zh-CN"/>
        </w:rPr>
      </w:pPr>
    </w:p>
    <w:p w14:paraId="50C068C2" w14:textId="77777777" w:rsidR="00A068CD" w:rsidRPr="003937BF" w:rsidRDefault="00A068CD" w:rsidP="00BB6CB8">
      <w:pPr>
        <w:spacing w:after="0"/>
        <w:rPr>
          <w:rFonts w:eastAsia="DengXian"/>
          <w:b/>
          <w:bCs/>
          <w:lang w:eastAsia="zh-CN"/>
        </w:rPr>
      </w:pPr>
      <w:r w:rsidRPr="003937BF">
        <w:rPr>
          <w:rFonts w:eastAsia="DengXian"/>
          <w:b/>
          <w:bCs/>
          <w:lang w:eastAsia="zh-CN"/>
        </w:rPr>
        <w:t>Agreement</w:t>
      </w:r>
    </w:p>
    <w:p w14:paraId="007FABEE" w14:textId="77777777" w:rsidR="00A068CD" w:rsidRPr="00BB6CB8" w:rsidRDefault="00A068CD" w:rsidP="00BB6CB8">
      <w:pPr>
        <w:spacing w:after="0"/>
      </w:pPr>
      <w:r w:rsidRPr="00BB6CB8">
        <w:t>To align the understanding of the terminology for channel model study, the following figures are considered as the reference:</w:t>
      </w:r>
    </w:p>
    <w:p w14:paraId="3CF36795"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For non-direct path:</w:t>
      </w:r>
    </w:p>
    <w:p w14:paraId="60D999B7" w14:textId="77777777" w:rsidR="00A068CD" w:rsidRPr="00BB6CB8" w:rsidRDefault="00A068CD" w:rsidP="00BB6CB8">
      <w:pPr>
        <w:pStyle w:val="ListParagraph"/>
        <w:ind w:leftChars="0" w:left="720"/>
        <w:jc w:val="center"/>
        <w:rPr>
          <w:rFonts w:ascii="Times New Roman" w:hAnsi="Times New Roman"/>
          <w:i/>
          <w:iCs/>
          <w:sz w:val="20"/>
          <w:szCs w:val="20"/>
          <w:highlight w:val="cyan"/>
        </w:rPr>
      </w:pPr>
      <w:r w:rsidRPr="00BB6CB8">
        <w:rPr>
          <w:rFonts w:ascii="Times New Roman" w:hAnsi="Times New Roman"/>
          <w:i/>
          <w:noProof/>
          <w:sz w:val="20"/>
          <w:szCs w:val="20"/>
        </w:rPr>
        <w:drawing>
          <wp:inline distT="0" distB="0" distL="0" distR="0" wp14:anchorId="7CC52C02" wp14:editId="33364855">
            <wp:extent cx="5342255" cy="2870200"/>
            <wp:effectExtent l="0" t="0" r="0" b="6350"/>
            <wp:docPr id="6" name="그림 6" descr="A diagram of a mathematical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descr="A diagram of a mathematical equation&#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42255" cy="2870200"/>
                    </a:xfrm>
                    <a:prstGeom prst="rect">
                      <a:avLst/>
                    </a:prstGeom>
                    <a:noFill/>
                    <a:ln>
                      <a:noFill/>
                    </a:ln>
                  </pic:spPr>
                </pic:pic>
              </a:graphicData>
            </a:graphic>
          </wp:inline>
        </w:drawing>
      </w:r>
    </w:p>
    <w:p w14:paraId="16EAFDF0"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For direct path:</w:t>
      </w:r>
    </w:p>
    <w:p w14:paraId="501CAEB6" w14:textId="77777777" w:rsidR="00A068CD" w:rsidRPr="00BB6CB8" w:rsidRDefault="00A068CD" w:rsidP="00BB6CB8">
      <w:pPr>
        <w:pStyle w:val="ListParagraph"/>
        <w:ind w:leftChars="0" w:left="720"/>
        <w:jc w:val="center"/>
        <w:rPr>
          <w:rFonts w:ascii="Times New Roman" w:hAnsi="Times New Roman"/>
          <w:i/>
          <w:iCs/>
          <w:sz w:val="20"/>
          <w:szCs w:val="20"/>
          <w:highlight w:val="cyan"/>
        </w:rPr>
      </w:pPr>
      <w:r w:rsidRPr="00BB6CB8">
        <w:rPr>
          <w:rFonts w:ascii="Times New Roman" w:hAnsi="Times New Roman"/>
          <w:i/>
          <w:noProof/>
          <w:sz w:val="20"/>
          <w:szCs w:val="20"/>
        </w:rPr>
        <w:drawing>
          <wp:inline distT="0" distB="0" distL="0" distR="0" wp14:anchorId="4481B0C8" wp14:editId="3E67C292">
            <wp:extent cx="5041900" cy="2988945"/>
            <wp:effectExtent l="0" t="0" r="6350" b="1905"/>
            <wp:docPr id="5" name="그림 5" descr="A diagram of a diagram of a number of equ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a diagram of a number of equations&#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1900" cy="2988945"/>
                    </a:xfrm>
                    <a:prstGeom prst="rect">
                      <a:avLst/>
                    </a:prstGeom>
                    <a:noFill/>
                    <a:ln>
                      <a:noFill/>
                    </a:ln>
                  </pic:spPr>
                </pic:pic>
              </a:graphicData>
            </a:graphic>
          </wp:inline>
        </w:drawing>
      </w:r>
    </w:p>
    <w:p w14:paraId="776763BD" w14:textId="77777777" w:rsidR="00A068CD" w:rsidRPr="00BB6CB8" w:rsidRDefault="00A068CD" w:rsidP="00BB6CB8">
      <w:pPr>
        <w:spacing w:after="0"/>
        <w:jc w:val="center"/>
        <w:rPr>
          <w:i/>
          <w:iCs/>
          <w:highlight w:val="yellow"/>
        </w:rPr>
      </w:pPr>
    </w:p>
    <w:p w14:paraId="546A51E1" w14:textId="77777777" w:rsidR="00A068CD" w:rsidRPr="001F623E" w:rsidRDefault="00A068CD" w:rsidP="00BB6CB8">
      <w:pPr>
        <w:spacing w:after="0"/>
        <w:rPr>
          <w:rFonts w:eastAsia="DengXian"/>
          <w:b/>
          <w:bCs/>
          <w:lang w:eastAsia="zh-CN"/>
        </w:rPr>
      </w:pPr>
      <w:r w:rsidRPr="001F623E">
        <w:rPr>
          <w:rFonts w:eastAsia="DengXian"/>
          <w:b/>
          <w:bCs/>
          <w:lang w:eastAsia="zh-CN"/>
        </w:rPr>
        <w:t>Conclusion</w:t>
      </w:r>
    </w:p>
    <w:p w14:paraId="0DD40746" w14:textId="77777777" w:rsidR="00A068CD" w:rsidRPr="00BB6CB8" w:rsidRDefault="00A068CD" w:rsidP="00BB6CB8">
      <w:pPr>
        <w:spacing w:after="0"/>
      </w:pPr>
      <w:r w:rsidRPr="00BB6CB8">
        <w:t>For near-field channel, no changes are expected on the following parameters for direct path.</w:t>
      </w:r>
    </w:p>
    <w:p w14:paraId="1A27B670" w14:textId="77777777" w:rsidR="00A068CD" w:rsidRPr="00BB6CB8" w:rsidRDefault="00A068CD" w:rsidP="00815DE1">
      <w:pPr>
        <w:widowControl w:val="0"/>
        <w:numPr>
          <w:ilvl w:val="0"/>
          <w:numId w:val="22"/>
        </w:numPr>
        <w:overflowPunct/>
        <w:autoSpaceDE/>
        <w:autoSpaceDN/>
        <w:adjustRightInd/>
        <w:spacing w:after="0"/>
        <w:jc w:val="both"/>
        <w:textAlignment w:val="auto"/>
      </w:pPr>
      <w:r w:rsidRPr="00BB6CB8">
        <w:t>Amplitude, polarization matrix</w:t>
      </w:r>
    </w:p>
    <w:p w14:paraId="11866D44" w14:textId="77777777" w:rsidR="00A068CD" w:rsidRPr="001B483D" w:rsidRDefault="00A068CD" w:rsidP="001B483D">
      <w:pPr>
        <w:spacing w:after="0"/>
        <w:rPr>
          <w:lang w:eastAsia="ja-JP"/>
        </w:rPr>
      </w:pPr>
    </w:p>
    <w:p w14:paraId="44414AC8" w14:textId="77777777" w:rsidR="00A068CD" w:rsidRPr="001B483D" w:rsidRDefault="00A068CD" w:rsidP="001B483D">
      <w:pPr>
        <w:spacing w:after="0"/>
        <w:rPr>
          <w:lang w:eastAsia="ja-JP"/>
        </w:rPr>
      </w:pPr>
    </w:p>
    <w:p w14:paraId="5804633E" w14:textId="77777777" w:rsidR="00BC5AD9" w:rsidRPr="001B483D" w:rsidRDefault="00BC5AD9" w:rsidP="001B483D">
      <w:pPr>
        <w:spacing w:after="0"/>
        <w:rPr>
          <w:rFonts w:eastAsia="DengXian"/>
          <w:b/>
          <w:bCs/>
          <w:lang w:eastAsia="zh-CN"/>
        </w:rPr>
      </w:pPr>
      <w:r w:rsidRPr="001B483D">
        <w:rPr>
          <w:rFonts w:eastAsia="DengXian"/>
          <w:b/>
          <w:bCs/>
          <w:lang w:eastAsia="zh-CN"/>
        </w:rPr>
        <w:t>Agreement</w:t>
      </w:r>
    </w:p>
    <w:p w14:paraId="3B602C86" w14:textId="77777777" w:rsidR="00BC5AD9" w:rsidRPr="001B483D" w:rsidRDefault="00BC5AD9" w:rsidP="001B483D">
      <w:pPr>
        <w:pStyle w:val="BodyText"/>
        <w:spacing w:after="0"/>
        <w:rPr>
          <w:rFonts w:eastAsia="DengXian"/>
          <w:sz w:val="20"/>
          <w:lang w:eastAsia="ko-KR"/>
        </w:rPr>
      </w:pPr>
      <w:r w:rsidRPr="001B483D">
        <w:rPr>
          <w:rFonts w:eastAsia="DengXian"/>
          <w:sz w:val="20"/>
          <w:lang w:eastAsia="zh-CN"/>
        </w:rPr>
        <w:t>To c</w:t>
      </w:r>
      <w:r w:rsidRPr="001B483D">
        <w:rPr>
          <w:rFonts w:eastAsia="DengXian"/>
          <w:sz w:val="20"/>
          <w:lang w:eastAsia="ko-KR"/>
        </w:rPr>
        <w:t>heck and review the following results and measurement data provided in RAN1 #118</w:t>
      </w:r>
      <w:r w:rsidRPr="001B483D">
        <w:rPr>
          <w:rFonts w:eastAsia="DengXian"/>
          <w:sz w:val="20"/>
          <w:lang w:eastAsia="zh-CN"/>
        </w:rPr>
        <w:t xml:space="preserve"> </w:t>
      </w:r>
      <w:r w:rsidRPr="001B483D">
        <w:rPr>
          <w:rFonts w:eastAsia="DengXian"/>
          <w:sz w:val="20"/>
          <w:lang w:eastAsia="ko-KR"/>
        </w:rPr>
        <w:t>for further discussion in next RAN1 meeting. R1-2407251 contains the list of data sources for the results and measurements provided in RAN1 #118, RAN1 #117, and RAN1 #116-bis.</w:t>
      </w:r>
    </w:p>
    <w:p w14:paraId="781D93B5" w14:textId="77777777" w:rsidR="00BC5AD9" w:rsidRPr="001B483D" w:rsidRDefault="00BC5AD9" w:rsidP="001B483D">
      <w:pPr>
        <w:spacing w:after="0"/>
        <w:rPr>
          <w:lang w:eastAsia="ja-JP"/>
        </w:rPr>
      </w:pPr>
    </w:p>
    <w:p w14:paraId="11C3EA8B" w14:textId="77777777" w:rsidR="006A1C3F" w:rsidRPr="001B483D" w:rsidRDefault="006A1C3F" w:rsidP="001B483D">
      <w:pPr>
        <w:spacing w:after="0"/>
        <w:rPr>
          <w:rFonts w:eastAsia="DengXian"/>
          <w:b/>
          <w:bCs/>
          <w:lang w:eastAsia="zh-CN"/>
        </w:rPr>
      </w:pPr>
      <w:r w:rsidRPr="001B483D">
        <w:rPr>
          <w:rFonts w:eastAsia="DengXian"/>
          <w:b/>
          <w:bCs/>
          <w:lang w:eastAsia="zh-CN"/>
        </w:rPr>
        <w:lastRenderedPageBreak/>
        <w:t>Agreement</w:t>
      </w:r>
    </w:p>
    <w:p w14:paraId="240980D5" w14:textId="77777777" w:rsidR="006A1C3F" w:rsidRPr="001B483D" w:rsidRDefault="006A1C3F" w:rsidP="00815DE1">
      <w:pPr>
        <w:pStyle w:val="BodyText"/>
        <w:numPr>
          <w:ilvl w:val="0"/>
          <w:numId w:val="14"/>
        </w:numPr>
        <w:suppressAutoHyphens/>
        <w:spacing w:after="0"/>
        <w:jc w:val="both"/>
        <w:rPr>
          <w:rFonts w:eastAsia="DengXian"/>
          <w:sz w:val="20"/>
          <w:lang w:eastAsia="ko-KR"/>
        </w:rPr>
      </w:pPr>
      <w:r w:rsidRPr="001B483D">
        <w:rPr>
          <w:sz w:val="20"/>
          <w:lang w:eastAsia="zh-CN"/>
        </w:rPr>
        <w:t xml:space="preserve">Enable </w:t>
      </w:r>
      <w:r w:rsidRPr="001B483D">
        <w:rPr>
          <w:rFonts w:eastAsia="DengXian"/>
          <w:sz w:val="20"/>
          <w:lang w:eastAsia="zh-CN"/>
        </w:rPr>
        <w:t xml:space="preserve">necessary </w:t>
      </w:r>
      <w:r w:rsidRPr="001B483D">
        <w:rPr>
          <w:sz w:val="20"/>
          <w:lang w:eastAsia="zh-CN"/>
        </w:rPr>
        <w:t xml:space="preserve">model to support </w:t>
      </w:r>
      <w:r w:rsidRPr="001B483D">
        <w:rPr>
          <w:rFonts w:eastAsia="DengXian"/>
          <w:sz w:val="20"/>
          <w:lang w:eastAsia="zh-CN"/>
        </w:rPr>
        <w:t>“</w:t>
      </w:r>
      <w:r w:rsidRPr="001B483D">
        <w:rPr>
          <w:sz w:val="20"/>
          <w:lang w:eastAsia="zh-CN"/>
        </w:rPr>
        <w:t>sub-urban macro deployments</w:t>
      </w:r>
      <w:r w:rsidRPr="001B483D">
        <w:rPr>
          <w:rFonts w:eastAsia="DengXian"/>
          <w:sz w:val="20"/>
          <w:lang w:eastAsia="zh-CN"/>
        </w:rPr>
        <w:t>”</w:t>
      </w:r>
      <w:r w:rsidRPr="001B483D">
        <w:rPr>
          <w:sz w:val="20"/>
          <w:lang w:eastAsia="zh-CN"/>
        </w:rPr>
        <w:t>.</w:t>
      </w:r>
      <w:r w:rsidRPr="001B483D">
        <w:rPr>
          <w:rFonts w:eastAsia="DengXian"/>
          <w:sz w:val="20"/>
          <w:lang w:eastAsia="ko-KR"/>
        </w:rPr>
        <w:t xml:space="preserve"> Scenario of interest </w:t>
      </w:r>
      <w:r w:rsidRPr="001B483D">
        <w:rPr>
          <w:sz w:val="20"/>
          <w:lang w:eastAsia="zh-CN"/>
        </w:rPr>
        <w:t>can be implemented</w:t>
      </w:r>
      <w:r w:rsidRPr="001B483D">
        <w:rPr>
          <w:rFonts w:eastAsia="DengXian"/>
          <w:sz w:val="20"/>
          <w:lang w:eastAsia="zh-CN"/>
        </w:rPr>
        <w:t xml:space="preserve"> when </w:t>
      </w:r>
      <w:proofErr w:type="gramStart"/>
      <w:r w:rsidRPr="001B483D">
        <w:rPr>
          <w:rFonts w:eastAsia="DengXian"/>
          <w:sz w:val="20"/>
          <w:lang w:eastAsia="zh-CN"/>
        </w:rPr>
        <w:t>necessary</w:t>
      </w:r>
      <w:proofErr w:type="gramEnd"/>
      <w:r w:rsidRPr="001B483D">
        <w:rPr>
          <w:sz w:val="20"/>
          <w:lang w:eastAsia="zh-CN"/>
        </w:rPr>
        <w:t xml:space="preserve"> by one of the following options:</w:t>
      </w:r>
    </w:p>
    <w:p w14:paraId="1BA036E9" w14:textId="77777777" w:rsidR="006A1C3F" w:rsidRPr="001B483D" w:rsidRDefault="006A1C3F" w:rsidP="00815DE1">
      <w:pPr>
        <w:pStyle w:val="ListParagraph"/>
        <w:widowControl/>
        <w:numPr>
          <w:ilvl w:val="1"/>
          <w:numId w:val="14"/>
        </w:numPr>
        <w:snapToGrid w:val="0"/>
        <w:ind w:leftChars="0"/>
        <w:rPr>
          <w:rFonts w:ascii="Times New Roman" w:hAnsi="Times New Roman"/>
          <w:sz w:val="20"/>
          <w:szCs w:val="20"/>
          <w:lang w:eastAsia="zh-CN"/>
        </w:rPr>
      </w:pPr>
      <w:r w:rsidRPr="001B483D">
        <w:rPr>
          <w:rFonts w:ascii="Times New Roman" w:hAnsi="Times New Roman"/>
          <w:sz w:val="20"/>
          <w:szCs w:val="20"/>
          <w:lang w:eastAsia="zh-CN"/>
        </w:rPr>
        <w:t xml:space="preserve">Option-1: Define alternate parameters for </w:t>
      </w:r>
      <w:proofErr w:type="spellStart"/>
      <w:r w:rsidRPr="001B483D">
        <w:rPr>
          <w:rFonts w:ascii="Times New Roman" w:hAnsi="Times New Roman"/>
          <w:sz w:val="20"/>
          <w:szCs w:val="20"/>
          <w:lang w:eastAsia="zh-CN"/>
        </w:rPr>
        <w:t>UMa</w:t>
      </w:r>
      <w:proofErr w:type="spellEnd"/>
      <w:r w:rsidRPr="001B483D">
        <w:rPr>
          <w:rFonts w:ascii="Times New Roman" w:hAnsi="Times New Roman"/>
          <w:sz w:val="20"/>
          <w:szCs w:val="20"/>
          <w:lang w:eastAsia="zh-CN"/>
        </w:rPr>
        <w:t xml:space="preserve"> based on different assumption on building density/heights and corresponding BS and UE height/distributions, ISD, other aspects related to sub-urban macro deployments.</w:t>
      </w:r>
    </w:p>
    <w:p w14:paraId="6C673FB7" w14:textId="77777777" w:rsidR="006A1C3F" w:rsidRPr="001B483D" w:rsidRDefault="006A1C3F" w:rsidP="00815DE1">
      <w:pPr>
        <w:pStyle w:val="BodyText"/>
        <w:numPr>
          <w:ilvl w:val="1"/>
          <w:numId w:val="14"/>
        </w:numPr>
        <w:suppressAutoHyphens/>
        <w:spacing w:after="0"/>
        <w:jc w:val="both"/>
        <w:rPr>
          <w:rFonts w:eastAsia="DengXian"/>
          <w:sz w:val="20"/>
          <w:lang w:eastAsia="ko-KR"/>
        </w:rPr>
      </w:pPr>
      <w:r w:rsidRPr="001B483D">
        <w:rPr>
          <w:sz w:val="20"/>
          <w:lang w:eastAsia="zh-CN"/>
        </w:rPr>
        <w:t xml:space="preserve">Option-2: Define a new scenario, e.g., </w:t>
      </w:r>
      <w:proofErr w:type="spellStart"/>
      <w:r w:rsidRPr="001B483D">
        <w:rPr>
          <w:sz w:val="20"/>
          <w:lang w:eastAsia="zh-CN"/>
        </w:rPr>
        <w:t>SMa</w:t>
      </w:r>
      <w:proofErr w:type="spellEnd"/>
      <w:r w:rsidRPr="001B483D">
        <w:rPr>
          <w:sz w:val="20"/>
          <w:lang w:eastAsia="zh-CN"/>
        </w:rPr>
        <w:t>.</w:t>
      </w:r>
    </w:p>
    <w:p w14:paraId="50043CBA" w14:textId="77777777" w:rsidR="006A1C3F" w:rsidRPr="001B483D" w:rsidRDefault="006A1C3F" w:rsidP="00815DE1">
      <w:pPr>
        <w:pStyle w:val="BodyText"/>
        <w:numPr>
          <w:ilvl w:val="1"/>
          <w:numId w:val="14"/>
        </w:numPr>
        <w:suppressAutoHyphens/>
        <w:spacing w:after="0"/>
        <w:jc w:val="both"/>
        <w:rPr>
          <w:rFonts w:eastAsia="DengXian"/>
          <w:sz w:val="20"/>
          <w:lang w:eastAsia="ko-KR"/>
        </w:rPr>
      </w:pPr>
      <w:r w:rsidRPr="001B483D">
        <w:rPr>
          <w:sz w:val="20"/>
          <w:lang w:eastAsia="zh-CN"/>
        </w:rPr>
        <w:t>FFS parameter commonality and differences between Uma</w:t>
      </w:r>
      <w:r w:rsidRPr="001B483D">
        <w:rPr>
          <w:rFonts w:eastAsia="DengXian"/>
          <w:sz w:val="20"/>
          <w:lang w:eastAsia="zh-CN"/>
        </w:rPr>
        <w:t xml:space="preserve"> </w:t>
      </w:r>
      <w:r w:rsidRPr="001B483D">
        <w:rPr>
          <w:sz w:val="20"/>
          <w:lang w:eastAsia="zh-CN"/>
        </w:rPr>
        <w:t>and scenario of interest</w:t>
      </w:r>
    </w:p>
    <w:p w14:paraId="4D9A7F1D" w14:textId="77777777" w:rsidR="006A1C3F" w:rsidRPr="001B483D" w:rsidRDefault="006A1C3F" w:rsidP="00815DE1">
      <w:pPr>
        <w:pStyle w:val="BodyText"/>
        <w:numPr>
          <w:ilvl w:val="1"/>
          <w:numId w:val="14"/>
        </w:numPr>
        <w:suppressAutoHyphens/>
        <w:spacing w:after="0"/>
        <w:jc w:val="both"/>
        <w:rPr>
          <w:rFonts w:eastAsia="DengXian"/>
          <w:sz w:val="20"/>
          <w:lang w:eastAsia="ko-KR"/>
        </w:rPr>
      </w:pPr>
      <w:r w:rsidRPr="001B483D">
        <w:rPr>
          <w:sz w:val="20"/>
          <w:lang w:eastAsia="zh-CN"/>
        </w:rPr>
        <w:t xml:space="preserve">FFS </w:t>
      </w:r>
      <w:r w:rsidRPr="001B483D">
        <w:rPr>
          <w:rFonts w:eastAsia="DengXian"/>
          <w:sz w:val="20"/>
          <w:lang w:eastAsia="zh-CN"/>
        </w:rPr>
        <w:t>whether and</w:t>
      </w:r>
      <w:r w:rsidRPr="001B483D">
        <w:rPr>
          <w:sz w:val="20"/>
          <w:lang w:eastAsia="zh-CN"/>
        </w:rPr>
        <w:t xml:space="preserve"> how to enable frequency continuity beyond 7-24 GHz for scenario of interest</w:t>
      </w:r>
    </w:p>
    <w:p w14:paraId="34D7C713" w14:textId="77777777" w:rsidR="001B483D" w:rsidRPr="001B483D" w:rsidRDefault="001B483D" w:rsidP="001B483D">
      <w:pPr>
        <w:pStyle w:val="BodyText"/>
        <w:suppressAutoHyphens/>
        <w:spacing w:after="0"/>
        <w:jc w:val="both"/>
        <w:rPr>
          <w:rFonts w:eastAsia="DengXian"/>
          <w:sz w:val="20"/>
          <w:lang w:eastAsia="ko-KR"/>
        </w:rPr>
      </w:pPr>
    </w:p>
    <w:p w14:paraId="3B0B69AE" w14:textId="77777777" w:rsidR="006A1C3F" w:rsidRPr="001B483D" w:rsidRDefault="006A1C3F" w:rsidP="001B483D">
      <w:pPr>
        <w:spacing w:after="0"/>
        <w:rPr>
          <w:rFonts w:eastAsia="DengXian"/>
          <w:b/>
          <w:bCs/>
          <w:lang w:eastAsia="zh-CN"/>
        </w:rPr>
      </w:pPr>
      <w:r w:rsidRPr="001B483D">
        <w:rPr>
          <w:rFonts w:eastAsia="DengXian"/>
          <w:b/>
          <w:bCs/>
          <w:lang w:eastAsia="zh-CN"/>
        </w:rPr>
        <w:t>Agreement</w:t>
      </w:r>
    </w:p>
    <w:p w14:paraId="3FE21280" w14:textId="77777777" w:rsidR="006A1C3F" w:rsidRPr="001B483D" w:rsidRDefault="006A1C3F" w:rsidP="00815DE1">
      <w:pPr>
        <w:pStyle w:val="ListParagraph"/>
        <w:widowControl/>
        <w:numPr>
          <w:ilvl w:val="0"/>
          <w:numId w:val="42"/>
        </w:numPr>
        <w:suppressAutoHyphens/>
        <w:overflowPunct w:val="0"/>
        <w:ind w:leftChars="0"/>
        <w:jc w:val="left"/>
        <w:rPr>
          <w:rFonts w:ascii="Times New Roman" w:hAnsi="Times New Roman"/>
          <w:sz w:val="20"/>
          <w:szCs w:val="20"/>
        </w:rPr>
      </w:pPr>
      <w:r w:rsidRPr="001B483D">
        <w:rPr>
          <w:rFonts w:ascii="Times New Roman" w:hAnsi="Times New Roman"/>
          <w:sz w:val="20"/>
          <w:szCs w:val="20"/>
        </w:rPr>
        <w:t>At least for calibration purposes, introduce new UE antenna model that potentially provides updates to following parameters:</w:t>
      </w:r>
    </w:p>
    <w:p w14:paraId="5EEC8D9E" w14:textId="77777777" w:rsidR="006A1C3F" w:rsidRPr="001B483D" w:rsidRDefault="006A1C3F" w:rsidP="00815DE1">
      <w:pPr>
        <w:pStyle w:val="ListParagraph"/>
        <w:widowControl/>
        <w:numPr>
          <w:ilvl w:val="1"/>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1B483D">
        <w:rPr>
          <w:rFonts w:ascii="Times New Roman" w:hAnsi="Times New Roman"/>
          <w:sz w:val="20"/>
          <w:szCs w:val="20"/>
        </w:rPr>
        <w:t>UE antenna placement</w:t>
      </w:r>
    </w:p>
    <w:p w14:paraId="3401CD6D" w14:textId="77777777" w:rsidR="006A1C3F" w:rsidRPr="001B483D" w:rsidRDefault="006A1C3F" w:rsidP="00815DE1">
      <w:pPr>
        <w:pStyle w:val="ListParagraph"/>
        <w:widowControl/>
        <w:numPr>
          <w:ilvl w:val="2"/>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1B483D">
        <w:rPr>
          <w:rFonts w:ascii="Times New Roman" w:hAnsi="Times New Roman"/>
          <w:sz w:val="20"/>
          <w:szCs w:val="20"/>
        </w:rPr>
        <w:t>E.g. placement along edges of a rectangle reflecting UE form factor.</w:t>
      </w:r>
    </w:p>
    <w:p w14:paraId="44329F12" w14:textId="77777777" w:rsidR="006A1C3F" w:rsidRPr="001B483D" w:rsidRDefault="006A1C3F" w:rsidP="00815DE1">
      <w:pPr>
        <w:pStyle w:val="ListParagraph"/>
        <w:widowControl/>
        <w:numPr>
          <w:ilvl w:val="1"/>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1B483D">
        <w:rPr>
          <w:rFonts w:ascii="Times New Roman" w:hAnsi="Times New Roman"/>
          <w:sz w:val="20"/>
          <w:szCs w:val="20"/>
        </w:rPr>
        <w:t>UE antenna orientation</w:t>
      </w:r>
    </w:p>
    <w:p w14:paraId="650D5286" w14:textId="77777777" w:rsidR="006A1C3F" w:rsidRPr="001B483D" w:rsidRDefault="006A1C3F" w:rsidP="00815DE1">
      <w:pPr>
        <w:pStyle w:val="ListParagraph"/>
        <w:widowControl/>
        <w:numPr>
          <w:ilvl w:val="2"/>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1B483D">
        <w:rPr>
          <w:rFonts w:ascii="Times New Roman" w:hAnsi="Times New Roman"/>
          <w:sz w:val="20"/>
          <w:szCs w:val="20"/>
        </w:rPr>
        <w:t>E.g. randomize UE antenna orientation</w:t>
      </w:r>
    </w:p>
    <w:p w14:paraId="4B23C87A" w14:textId="77777777" w:rsidR="006A1C3F" w:rsidRPr="001B483D" w:rsidRDefault="006A1C3F" w:rsidP="00815DE1">
      <w:pPr>
        <w:pStyle w:val="ListParagraph"/>
        <w:widowControl/>
        <w:numPr>
          <w:ilvl w:val="1"/>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1B483D">
        <w:rPr>
          <w:rFonts w:ascii="Times New Roman" w:hAnsi="Times New Roman"/>
          <w:sz w:val="20"/>
          <w:szCs w:val="20"/>
        </w:rPr>
        <w:t>Antenna radiation pattern</w:t>
      </w:r>
    </w:p>
    <w:p w14:paraId="36CEDC71" w14:textId="77777777" w:rsidR="006A1C3F" w:rsidRPr="001B483D" w:rsidRDefault="006A1C3F" w:rsidP="00815DE1">
      <w:pPr>
        <w:pStyle w:val="ListParagraph"/>
        <w:widowControl/>
        <w:numPr>
          <w:ilvl w:val="2"/>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1B483D">
        <w:rPr>
          <w:rFonts w:ascii="Times New Roman" w:hAnsi="Times New Roman"/>
          <w:sz w:val="20"/>
          <w:szCs w:val="20"/>
        </w:rPr>
        <w:t xml:space="preserve">E.g. consider more realistic antenna patterns, including a phase component </w:t>
      </w:r>
    </w:p>
    <w:p w14:paraId="38EBB903" w14:textId="77777777" w:rsidR="006A1C3F" w:rsidRPr="001B483D" w:rsidRDefault="006A1C3F" w:rsidP="00815DE1">
      <w:pPr>
        <w:pStyle w:val="ListParagraph"/>
        <w:widowControl/>
        <w:numPr>
          <w:ilvl w:val="2"/>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1B483D">
        <w:rPr>
          <w:rFonts w:ascii="Times New Roman" w:hAnsi="Times New Roman"/>
          <w:sz w:val="20"/>
          <w:szCs w:val="20"/>
        </w:rPr>
        <w:t>Consider reusing the parabolic pattern</w:t>
      </w:r>
    </w:p>
    <w:p w14:paraId="46257963" w14:textId="77777777" w:rsidR="006A1C3F" w:rsidRPr="001B483D" w:rsidRDefault="006A1C3F" w:rsidP="00815DE1">
      <w:pPr>
        <w:pStyle w:val="ListParagraph"/>
        <w:widowControl/>
        <w:numPr>
          <w:ilvl w:val="0"/>
          <w:numId w:val="15"/>
        </w:numPr>
        <w:overflowPunct w:val="0"/>
        <w:autoSpaceDE w:val="0"/>
        <w:autoSpaceDN w:val="0"/>
        <w:adjustRightInd w:val="0"/>
        <w:ind w:leftChars="0"/>
        <w:contextualSpacing/>
        <w:jc w:val="left"/>
        <w:textAlignment w:val="baseline"/>
        <w:rPr>
          <w:rFonts w:ascii="Times New Roman" w:hAnsi="Times New Roman"/>
          <w:sz w:val="20"/>
          <w:szCs w:val="20"/>
        </w:rPr>
      </w:pPr>
      <w:r w:rsidRPr="001B483D">
        <w:rPr>
          <w:rFonts w:ascii="Times New Roman" w:hAnsi="Times New Roman"/>
          <w:sz w:val="20"/>
          <w:szCs w:val="20"/>
        </w:rPr>
        <w:t>Note: not all parameters are necessarily updated from current calibration antenna model.</w:t>
      </w:r>
    </w:p>
    <w:p w14:paraId="01498896" w14:textId="77777777" w:rsidR="00815DE1" w:rsidRDefault="00815DE1" w:rsidP="001B483D">
      <w:pPr>
        <w:pStyle w:val="ListParagraph"/>
        <w:overflowPunct w:val="0"/>
        <w:autoSpaceDE w:val="0"/>
        <w:autoSpaceDN w:val="0"/>
        <w:adjustRightInd w:val="0"/>
        <w:ind w:leftChars="0" w:left="0"/>
        <w:contextualSpacing/>
        <w:textAlignment w:val="baseline"/>
        <w:rPr>
          <w:rFonts w:ascii="Times New Roman" w:eastAsia="DengXian" w:hAnsi="Times New Roman"/>
          <w:b/>
          <w:bCs/>
          <w:sz w:val="20"/>
          <w:szCs w:val="20"/>
          <w:lang w:eastAsia="zh-CN"/>
        </w:rPr>
      </w:pPr>
    </w:p>
    <w:p w14:paraId="26AEA7E1" w14:textId="426A40EC"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b/>
          <w:bCs/>
          <w:sz w:val="20"/>
          <w:szCs w:val="20"/>
          <w:lang w:eastAsia="zh-CN"/>
        </w:rPr>
      </w:pPr>
      <w:r w:rsidRPr="001B483D">
        <w:rPr>
          <w:rFonts w:ascii="Times New Roman" w:eastAsia="DengXian" w:hAnsi="Times New Roman"/>
          <w:b/>
          <w:bCs/>
          <w:sz w:val="20"/>
          <w:szCs w:val="20"/>
          <w:lang w:eastAsia="zh-CN"/>
        </w:rPr>
        <w:t>Agreement</w:t>
      </w:r>
    </w:p>
    <w:p w14:paraId="156B1F35" w14:textId="77777777" w:rsidR="006A1C3F" w:rsidRPr="001B483D" w:rsidRDefault="006A1C3F" w:rsidP="00815DE1">
      <w:pPr>
        <w:pStyle w:val="ListParagraph"/>
        <w:widowControl/>
        <w:numPr>
          <w:ilvl w:val="0"/>
          <w:numId w:val="42"/>
        </w:numPr>
        <w:suppressAutoHyphens/>
        <w:overflowPunct w:val="0"/>
        <w:ind w:leftChars="0"/>
        <w:jc w:val="left"/>
        <w:rPr>
          <w:rFonts w:ascii="Times New Roman" w:hAnsi="Times New Roman"/>
          <w:sz w:val="20"/>
          <w:szCs w:val="20"/>
        </w:rPr>
      </w:pPr>
      <w:r w:rsidRPr="001B483D">
        <w:rPr>
          <w:rFonts w:ascii="Times New Roman" w:hAnsi="Times New Roman"/>
          <w:sz w:val="20"/>
          <w:szCs w:val="20"/>
        </w:rPr>
        <w:t xml:space="preserve">At least for calibration purposes, </w:t>
      </w:r>
      <w:r w:rsidRPr="001B483D">
        <w:rPr>
          <w:rFonts w:ascii="Times New Roman" w:eastAsia="DengXian" w:hAnsi="Times New Roman"/>
          <w:sz w:val="20"/>
          <w:szCs w:val="20"/>
          <w:lang w:eastAsia="zh-CN"/>
        </w:rPr>
        <w:t xml:space="preserve">for a </w:t>
      </w:r>
      <w:r w:rsidRPr="001B483D">
        <w:rPr>
          <w:rFonts w:ascii="Times New Roman" w:hAnsi="Times New Roman"/>
          <w:sz w:val="20"/>
          <w:szCs w:val="20"/>
        </w:rPr>
        <w:t>new UE antenna mode</w:t>
      </w:r>
      <w:r w:rsidRPr="001B483D">
        <w:rPr>
          <w:rFonts w:ascii="Times New Roman" w:eastAsia="DengXian" w:hAnsi="Times New Roman"/>
          <w:sz w:val="20"/>
          <w:szCs w:val="20"/>
          <w:lang w:eastAsia="zh-CN"/>
        </w:rPr>
        <w:t>l, additionally</w:t>
      </w:r>
    </w:p>
    <w:p w14:paraId="4998FE22" w14:textId="77777777" w:rsidR="006A1C3F" w:rsidRPr="001B483D" w:rsidRDefault="006A1C3F" w:rsidP="00815DE1">
      <w:pPr>
        <w:pStyle w:val="ListParagraph"/>
        <w:widowControl/>
        <w:numPr>
          <w:ilvl w:val="1"/>
          <w:numId w:val="42"/>
        </w:numPr>
        <w:suppressAutoHyphens/>
        <w:overflowPunct w:val="0"/>
        <w:ind w:leftChars="0"/>
        <w:jc w:val="left"/>
        <w:rPr>
          <w:rFonts w:ascii="Times New Roman" w:hAnsi="Times New Roman"/>
          <w:sz w:val="20"/>
          <w:szCs w:val="20"/>
        </w:rPr>
      </w:pPr>
      <w:r w:rsidRPr="001B483D">
        <w:rPr>
          <w:rFonts w:ascii="Times New Roman" w:eastAsia="DengXian" w:hAnsi="Times New Roman"/>
          <w:sz w:val="20"/>
          <w:szCs w:val="20"/>
          <w:lang w:eastAsia="zh-CN"/>
        </w:rPr>
        <w:t>FFS: Antenna imbalance</w:t>
      </w:r>
    </w:p>
    <w:p w14:paraId="0D5A3BF1"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sz w:val="20"/>
          <w:szCs w:val="20"/>
          <w:lang w:eastAsia="zh-CN"/>
        </w:rPr>
      </w:pPr>
    </w:p>
    <w:p w14:paraId="59BA3B01" w14:textId="77777777" w:rsidR="006A1C3F" w:rsidRPr="001B483D" w:rsidRDefault="006A1C3F" w:rsidP="001B483D">
      <w:pPr>
        <w:pStyle w:val="BodyText"/>
        <w:suppressAutoHyphens/>
        <w:spacing w:after="0"/>
        <w:rPr>
          <w:rFonts w:eastAsia="DengXian"/>
          <w:b/>
          <w:bCs/>
          <w:sz w:val="20"/>
          <w:lang w:eastAsia="ko-KR"/>
        </w:rPr>
      </w:pPr>
      <w:r w:rsidRPr="001B483D">
        <w:rPr>
          <w:rFonts w:eastAsia="DengXian"/>
          <w:b/>
          <w:bCs/>
          <w:sz w:val="20"/>
          <w:lang w:eastAsia="ko-KR"/>
        </w:rPr>
        <w:t>Observation</w:t>
      </w:r>
    </w:p>
    <w:p w14:paraId="587686E1"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‘standard’ Glass penetration loss model in TR38.901 seems to be aligned well with measurements in 7-24 GHz conducted by companies.</w:t>
      </w:r>
    </w:p>
    <w:p w14:paraId="562146B2"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Some exceptional cases are wood, concrete and IRR glass penetration losses. It should be noted that assumption of at least material thickness has impact to penetration loss and further alignment of at least material thickness is useful for further validation.</w:t>
      </w:r>
    </w:p>
    <w:p w14:paraId="55A1F627"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sz w:val="20"/>
        </w:rPr>
        <w:t>Note that these are initial observations from RAN1 #118 and does not represent conclusive observations for the SI. RAN1 study and validation is expected to continue.</w:t>
      </w:r>
    </w:p>
    <w:p w14:paraId="416D07B1" w14:textId="77777777" w:rsidR="006A1C3F" w:rsidRPr="001B483D" w:rsidRDefault="006A1C3F" w:rsidP="001B483D">
      <w:pPr>
        <w:pStyle w:val="ListParagraph"/>
        <w:suppressAutoHyphens/>
        <w:overflowPunct w:val="0"/>
        <w:ind w:leftChars="0" w:left="0"/>
        <w:rPr>
          <w:rFonts w:ascii="Times New Roman" w:eastAsia="DengXian" w:hAnsi="Times New Roman"/>
          <w:b/>
          <w:bCs/>
          <w:sz w:val="20"/>
          <w:szCs w:val="20"/>
          <w:lang w:eastAsia="zh-CN"/>
        </w:rPr>
      </w:pPr>
      <w:r w:rsidRPr="001B483D">
        <w:rPr>
          <w:rFonts w:ascii="Times New Roman" w:eastAsia="DengXian" w:hAnsi="Times New Roman"/>
          <w:b/>
          <w:bCs/>
          <w:sz w:val="20"/>
          <w:szCs w:val="20"/>
          <w:lang w:eastAsia="zh-CN"/>
        </w:rPr>
        <w:t>Conclusion</w:t>
      </w:r>
    </w:p>
    <w:p w14:paraId="0ECCDCC2" w14:textId="77777777" w:rsidR="006A1C3F" w:rsidRPr="001B483D" w:rsidRDefault="006A1C3F" w:rsidP="00815DE1">
      <w:pPr>
        <w:pStyle w:val="BodyText"/>
        <w:numPr>
          <w:ilvl w:val="0"/>
          <w:numId w:val="43"/>
        </w:numPr>
        <w:suppressAutoHyphens/>
        <w:spacing w:after="0"/>
        <w:jc w:val="both"/>
        <w:rPr>
          <w:sz w:val="20"/>
        </w:rPr>
      </w:pPr>
      <w:r w:rsidRPr="001B483D">
        <w:rPr>
          <w:sz w:val="20"/>
        </w:rPr>
        <w:t xml:space="preserve">Continue study on penetration loss </w:t>
      </w:r>
      <w:r w:rsidRPr="001B483D">
        <w:rPr>
          <w:rFonts w:eastAsia="DengXian"/>
          <w:sz w:val="20"/>
          <w:lang w:eastAsia="zh-CN"/>
        </w:rPr>
        <w:t xml:space="preserve">at least </w:t>
      </w:r>
      <w:r w:rsidRPr="001B483D">
        <w:rPr>
          <w:sz w:val="20"/>
        </w:rPr>
        <w:t>for the wood, concrete and IRR glass penetration loss and provide details of experimental setup used for penetration loss measurements.</w:t>
      </w:r>
    </w:p>
    <w:p w14:paraId="643DAE94"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sz w:val="20"/>
          <w:szCs w:val="20"/>
          <w:lang w:eastAsia="zh-CN"/>
        </w:rPr>
      </w:pPr>
    </w:p>
    <w:p w14:paraId="2D5F5522"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b/>
          <w:bCs/>
          <w:sz w:val="20"/>
          <w:szCs w:val="20"/>
          <w:lang w:eastAsia="zh-CN"/>
        </w:rPr>
      </w:pPr>
      <w:r w:rsidRPr="001B483D">
        <w:rPr>
          <w:rFonts w:ascii="Times New Roman" w:eastAsia="DengXian" w:hAnsi="Times New Roman"/>
          <w:b/>
          <w:bCs/>
          <w:sz w:val="20"/>
          <w:szCs w:val="20"/>
          <w:lang w:eastAsia="zh-CN"/>
        </w:rPr>
        <w:t>Observation</w:t>
      </w:r>
    </w:p>
    <w:p w14:paraId="3D51CC5F"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Preliminary study shows pathloss updates may not be needed at least for the following scenarios:</w:t>
      </w:r>
    </w:p>
    <w:p w14:paraId="061A3C3F"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 xml:space="preserve">InH-Office LOS/NLOS, </w:t>
      </w:r>
      <w:proofErr w:type="spellStart"/>
      <w:r w:rsidRPr="001B483D">
        <w:rPr>
          <w:rFonts w:eastAsia="DengXian"/>
          <w:sz w:val="20"/>
          <w:lang w:eastAsia="ko-KR"/>
        </w:rPr>
        <w:t>UMi</w:t>
      </w:r>
      <w:proofErr w:type="spellEnd"/>
      <w:r w:rsidRPr="001B483D">
        <w:rPr>
          <w:rFonts w:eastAsia="DengXian"/>
          <w:sz w:val="20"/>
          <w:lang w:eastAsia="ko-KR"/>
        </w:rPr>
        <w:t xml:space="preserve"> Street Canyon LOS/NLOS, </w:t>
      </w:r>
      <w:proofErr w:type="spellStart"/>
      <w:r w:rsidRPr="001B483D">
        <w:rPr>
          <w:rFonts w:eastAsia="DengXian"/>
          <w:sz w:val="20"/>
          <w:lang w:eastAsia="ko-KR"/>
        </w:rPr>
        <w:t>InF</w:t>
      </w:r>
      <w:proofErr w:type="spellEnd"/>
      <w:r w:rsidRPr="001B483D">
        <w:rPr>
          <w:rFonts w:eastAsia="DengXian"/>
          <w:sz w:val="20"/>
          <w:lang w:eastAsia="ko-KR"/>
        </w:rPr>
        <w:t xml:space="preserve"> LOS/NLOS, </w:t>
      </w:r>
      <w:proofErr w:type="spellStart"/>
      <w:r w:rsidRPr="001B483D">
        <w:rPr>
          <w:rFonts w:eastAsia="DengXian"/>
          <w:sz w:val="20"/>
          <w:lang w:eastAsia="ko-KR"/>
        </w:rPr>
        <w:t>RMa</w:t>
      </w:r>
      <w:proofErr w:type="spellEnd"/>
      <w:r w:rsidRPr="001B483D">
        <w:rPr>
          <w:rFonts w:eastAsia="DengXian"/>
          <w:sz w:val="20"/>
          <w:lang w:eastAsia="ko-KR"/>
        </w:rPr>
        <w:t xml:space="preserve"> LOS/NLOS</w:t>
      </w:r>
    </w:p>
    <w:p w14:paraId="3785E74C"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sz w:val="20"/>
        </w:rPr>
        <w:t>Note that these are initial observations from RAN1 #118 and does not represent conclusive observations for the SI. RAN1 study and validation is expected to continue.</w:t>
      </w:r>
    </w:p>
    <w:p w14:paraId="2707211B" w14:textId="77777777" w:rsidR="006A1C3F" w:rsidRPr="001B483D" w:rsidRDefault="006A1C3F" w:rsidP="001B483D">
      <w:pPr>
        <w:pStyle w:val="BodyText"/>
        <w:suppressAutoHyphens/>
        <w:spacing w:after="0"/>
        <w:rPr>
          <w:rFonts w:eastAsia="DengXian"/>
          <w:b/>
          <w:bCs/>
          <w:sz w:val="20"/>
          <w:lang w:eastAsia="ko-KR"/>
        </w:rPr>
      </w:pPr>
      <w:r w:rsidRPr="001B483D">
        <w:rPr>
          <w:rFonts w:eastAsia="DengXian"/>
          <w:b/>
          <w:bCs/>
          <w:sz w:val="20"/>
          <w:lang w:eastAsia="zh-CN"/>
        </w:rPr>
        <w:t>Conclusion</w:t>
      </w:r>
    </w:p>
    <w:p w14:paraId="578DE21F"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 xml:space="preserve">Continue study on </w:t>
      </w:r>
      <w:r w:rsidRPr="001B483D">
        <w:rPr>
          <w:rFonts w:eastAsia="DengXian"/>
          <w:sz w:val="20"/>
          <w:lang w:eastAsia="zh-CN"/>
        </w:rPr>
        <w:t xml:space="preserve">at least </w:t>
      </w:r>
      <w:r w:rsidRPr="001B483D">
        <w:rPr>
          <w:rFonts w:eastAsia="DengXian"/>
          <w:sz w:val="20"/>
          <w:lang w:eastAsia="ko-KR"/>
        </w:rPr>
        <w:t xml:space="preserve">pathloss for the following applicable scenarios, </w:t>
      </w:r>
      <w:proofErr w:type="spellStart"/>
      <w:r w:rsidRPr="001B483D">
        <w:rPr>
          <w:rFonts w:eastAsia="DengXian"/>
          <w:sz w:val="20"/>
          <w:lang w:eastAsia="ko-KR"/>
        </w:rPr>
        <w:t>UMa</w:t>
      </w:r>
      <w:proofErr w:type="spellEnd"/>
      <w:r w:rsidRPr="001B483D">
        <w:rPr>
          <w:rFonts w:eastAsia="DengXian"/>
          <w:sz w:val="20"/>
          <w:lang w:eastAsia="ko-KR"/>
        </w:rPr>
        <w:t xml:space="preserve"> </w:t>
      </w:r>
      <w:r w:rsidRPr="001B483D">
        <w:rPr>
          <w:rFonts w:eastAsia="DengXian"/>
          <w:color w:val="000000"/>
          <w:sz w:val="20"/>
          <w:lang w:eastAsia="ko-KR"/>
        </w:rPr>
        <w:t>LOS/NLOS.</w:t>
      </w:r>
    </w:p>
    <w:p w14:paraId="7928ACE1"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sz w:val="20"/>
          <w:szCs w:val="20"/>
          <w:lang w:eastAsia="zh-CN"/>
        </w:rPr>
      </w:pPr>
    </w:p>
    <w:p w14:paraId="287D29FA"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b/>
          <w:bCs/>
          <w:sz w:val="20"/>
          <w:szCs w:val="20"/>
          <w:lang w:eastAsia="zh-CN"/>
        </w:rPr>
      </w:pPr>
      <w:r w:rsidRPr="001B483D">
        <w:rPr>
          <w:rFonts w:ascii="Times New Roman" w:eastAsia="DengXian" w:hAnsi="Times New Roman"/>
          <w:b/>
          <w:bCs/>
          <w:sz w:val="20"/>
          <w:szCs w:val="20"/>
          <w:lang w:eastAsia="zh-CN"/>
        </w:rPr>
        <w:t>Observation</w:t>
      </w:r>
    </w:p>
    <w:p w14:paraId="64C02792"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 xml:space="preserve">Preliminary study </w:t>
      </w:r>
      <w:r w:rsidRPr="001B483D">
        <w:rPr>
          <w:rFonts w:eastAsia="DengXian"/>
          <w:color w:val="000000"/>
          <w:sz w:val="20"/>
          <w:lang w:eastAsia="ko-KR"/>
        </w:rPr>
        <w:t xml:space="preserve">shows delay spread updates </w:t>
      </w:r>
      <w:r w:rsidRPr="001B483D">
        <w:rPr>
          <w:rFonts w:eastAsia="DengXian"/>
          <w:sz w:val="20"/>
          <w:lang w:eastAsia="ko-KR"/>
        </w:rPr>
        <w:t>may not be needed at least for the following scenarios:</w:t>
      </w:r>
    </w:p>
    <w:p w14:paraId="3ABAFE61"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InH-Office NLOS</w:t>
      </w:r>
    </w:p>
    <w:p w14:paraId="32BDB01F"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Preliminary study shows delay spread updates may be needed at least for the following scenarios:</w:t>
      </w:r>
    </w:p>
    <w:p w14:paraId="321A69C8" w14:textId="77777777" w:rsidR="006A1C3F" w:rsidRPr="001B483D" w:rsidRDefault="006A1C3F" w:rsidP="00815DE1">
      <w:pPr>
        <w:pStyle w:val="BodyText"/>
        <w:numPr>
          <w:ilvl w:val="1"/>
          <w:numId w:val="43"/>
        </w:numPr>
        <w:suppressAutoHyphens/>
        <w:spacing w:after="0"/>
        <w:jc w:val="both"/>
        <w:rPr>
          <w:rFonts w:eastAsia="DengXian"/>
          <w:sz w:val="20"/>
          <w:lang w:eastAsia="ko-KR"/>
        </w:rPr>
      </w:pPr>
      <w:proofErr w:type="spellStart"/>
      <w:r w:rsidRPr="001B483D">
        <w:rPr>
          <w:rFonts w:eastAsia="DengXian"/>
          <w:sz w:val="20"/>
          <w:lang w:eastAsia="ko-KR"/>
        </w:rPr>
        <w:t>UMi</w:t>
      </w:r>
      <w:proofErr w:type="spellEnd"/>
      <w:r w:rsidRPr="001B483D">
        <w:rPr>
          <w:rFonts w:eastAsia="DengXian"/>
          <w:sz w:val="20"/>
          <w:lang w:eastAsia="ko-KR"/>
        </w:rPr>
        <w:t xml:space="preserve"> LOS/NLOS</w:t>
      </w:r>
    </w:p>
    <w:p w14:paraId="3A58F34D"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 xml:space="preserve">Preliminary study </w:t>
      </w:r>
      <w:r w:rsidRPr="001B483D">
        <w:rPr>
          <w:rFonts w:eastAsia="DengXian"/>
          <w:sz w:val="20"/>
          <w:lang w:eastAsia="zh-CN"/>
        </w:rPr>
        <w:t xml:space="preserve">shows </w:t>
      </w:r>
      <w:r w:rsidRPr="001B483D">
        <w:rPr>
          <w:rFonts w:eastAsia="DengXian"/>
          <w:sz w:val="20"/>
          <w:lang w:eastAsia="ko-KR"/>
        </w:rPr>
        <w:t xml:space="preserve">different conclusions from different sources on whether delay spread updates are needed at least for following scenarios and further </w:t>
      </w:r>
      <w:r w:rsidRPr="001B483D">
        <w:rPr>
          <w:sz w:val="20"/>
        </w:rPr>
        <w:t xml:space="preserve">study and validation </w:t>
      </w:r>
      <w:r w:rsidRPr="001B483D">
        <w:rPr>
          <w:rFonts w:eastAsia="DengXian"/>
          <w:sz w:val="20"/>
          <w:lang w:eastAsia="ko-KR"/>
        </w:rPr>
        <w:t>is needed.</w:t>
      </w:r>
    </w:p>
    <w:p w14:paraId="017A9C0E"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InH-Office LOS</w:t>
      </w:r>
    </w:p>
    <w:p w14:paraId="57C178B6" w14:textId="77777777" w:rsidR="006A1C3F" w:rsidRPr="001B483D" w:rsidRDefault="006A1C3F" w:rsidP="00815DE1">
      <w:pPr>
        <w:pStyle w:val="BodyText"/>
        <w:numPr>
          <w:ilvl w:val="1"/>
          <w:numId w:val="43"/>
        </w:numPr>
        <w:suppressAutoHyphens/>
        <w:spacing w:after="0"/>
        <w:jc w:val="both"/>
        <w:rPr>
          <w:rFonts w:eastAsia="DengXian"/>
          <w:sz w:val="20"/>
          <w:lang w:eastAsia="ko-KR"/>
        </w:rPr>
      </w:pPr>
      <w:proofErr w:type="spellStart"/>
      <w:r w:rsidRPr="001B483D">
        <w:rPr>
          <w:rFonts w:eastAsia="DengXian"/>
          <w:sz w:val="20"/>
          <w:lang w:eastAsia="ko-KR"/>
        </w:rPr>
        <w:t>UMa</w:t>
      </w:r>
      <w:proofErr w:type="spellEnd"/>
      <w:r w:rsidRPr="001B483D">
        <w:rPr>
          <w:rFonts w:eastAsia="DengXian"/>
          <w:sz w:val="20"/>
          <w:lang w:eastAsia="ko-KR"/>
        </w:rPr>
        <w:t xml:space="preserve"> LOS/NLOS/O2I</w:t>
      </w:r>
    </w:p>
    <w:p w14:paraId="3440BDBA"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Note that these are initial observations from RAN1 #118 and does not represent conclusive observations for the SI. RAN1 study and validation is expected to continue.</w:t>
      </w:r>
    </w:p>
    <w:p w14:paraId="32BB652F" w14:textId="77777777" w:rsidR="006A1C3F" w:rsidRPr="001B483D" w:rsidRDefault="006A1C3F" w:rsidP="001B483D">
      <w:pPr>
        <w:pStyle w:val="BodyText"/>
        <w:suppressAutoHyphens/>
        <w:spacing w:after="0"/>
        <w:rPr>
          <w:rFonts w:eastAsia="DengXian"/>
          <w:b/>
          <w:bCs/>
          <w:sz w:val="20"/>
          <w:lang w:eastAsia="ko-KR"/>
        </w:rPr>
      </w:pPr>
      <w:r w:rsidRPr="001B483D">
        <w:rPr>
          <w:rFonts w:eastAsia="DengXian"/>
          <w:b/>
          <w:bCs/>
          <w:sz w:val="20"/>
          <w:lang w:eastAsia="zh-CN"/>
        </w:rPr>
        <w:t>Conclusion</w:t>
      </w:r>
    </w:p>
    <w:p w14:paraId="5A258308"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 xml:space="preserve">Continue study on </w:t>
      </w:r>
      <w:r w:rsidRPr="001B483D">
        <w:rPr>
          <w:rFonts w:eastAsia="DengXian"/>
          <w:sz w:val="20"/>
          <w:lang w:eastAsia="zh-CN"/>
        </w:rPr>
        <w:t xml:space="preserve">at least </w:t>
      </w:r>
      <w:r w:rsidRPr="001B483D">
        <w:rPr>
          <w:rFonts w:eastAsia="DengXian"/>
          <w:sz w:val="20"/>
          <w:lang w:eastAsia="ko-KR"/>
        </w:rPr>
        <w:t xml:space="preserve">delay spread for applicable scenarios, including any frequency dependency analysis of delay spread. </w:t>
      </w:r>
    </w:p>
    <w:p w14:paraId="6C20A444"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zh-CN"/>
        </w:rPr>
        <w:t>Companies are encouraged to provide methodology of frequency dependence analysis of delay spread, if performed</w:t>
      </w:r>
    </w:p>
    <w:p w14:paraId="3B4AC727"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sz w:val="20"/>
          <w:szCs w:val="20"/>
          <w:lang w:eastAsia="zh-CN"/>
        </w:rPr>
      </w:pPr>
    </w:p>
    <w:p w14:paraId="3EC70626"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b/>
          <w:bCs/>
          <w:sz w:val="20"/>
          <w:szCs w:val="20"/>
          <w:lang w:eastAsia="zh-CN"/>
        </w:rPr>
      </w:pPr>
      <w:r w:rsidRPr="001B483D">
        <w:rPr>
          <w:rFonts w:ascii="Times New Roman" w:eastAsia="DengXian" w:hAnsi="Times New Roman"/>
          <w:b/>
          <w:bCs/>
          <w:sz w:val="20"/>
          <w:szCs w:val="20"/>
          <w:lang w:eastAsia="zh-CN"/>
        </w:rPr>
        <w:t>Observation</w:t>
      </w:r>
    </w:p>
    <w:p w14:paraId="7443B79E"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Preliminary study shows some updates may be needed for azimuth and zenith angular spread for at least following scenarios:</w:t>
      </w:r>
    </w:p>
    <w:p w14:paraId="64E8241A" w14:textId="77777777" w:rsidR="006A1C3F" w:rsidRPr="001B483D" w:rsidRDefault="006A1C3F" w:rsidP="00815DE1">
      <w:pPr>
        <w:pStyle w:val="BodyText"/>
        <w:numPr>
          <w:ilvl w:val="1"/>
          <w:numId w:val="43"/>
        </w:numPr>
        <w:suppressAutoHyphens/>
        <w:spacing w:after="0"/>
        <w:jc w:val="both"/>
        <w:rPr>
          <w:rFonts w:eastAsia="DengXian"/>
          <w:sz w:val="20"/>
          <w:lang w:val="fr-FR" w:eastAsia="ko-KR"/>
        </w:rPr>
      </w:pPr>
      <w:proofErr w:type="spellStart"/>
      <w:r w:rsidRPr="001B483D">
        <w:rPr>
          <w:rFonts w:eastAsia="DengXian"/>
          <w:sz w:val="20"/>
          <w:lang w:val="fr-FR" w:eastAsia="ko-KR"/>
        </w:rPr>
        <w:lastRenderedPageBreak/>
        <w:t>InH</w:t>
      </w:r>
      <w:proofErr w:type="spellEnd"/>
      <w:r w:rsidRPr="001B483D">
        <w:rPr>
          <w:rFonts w:eastAsia="DengXian"/>
          <w:sz w:val="20"/>
          <w:lang w:val="fr-FR" w:eastAsia="ko-KR"/>
        </w:rPr>
        <w:t xml:space="preserve"> LOS/NLOS, </w:t>
      </w:r>
      <w:proofErr w:type="spellStart"/>
      <w:r w:rsidRPr="001B483D">
        <w:rPr>
          <w:rFonts w:eastAsia="DengXian"/>
          <w:sz w:val="20"/>
          <w:lang w:val="fr-FR" w:eastAsia="ko-KR"/>
        </w:rPr>
        <w:t>UMi</w:t>
      </w:r>
      <w:proofErr w:type="spellEnd"/>
      <w:r w:rsidRPr="001B483D">
        <w:rPr>
          <w:rFonts w:eastAsia="DengXian"/>
          <w:sz w:val="20"/>
          <w:lang w:val="fr-FR" w:eastAsia="ko-KR"/>
        </w:rPr>
        <w:t xml:space="preserve"> LOS/NLOS, </w:t>
      </w:r>
      <w:proofErr w:type="spellStart"/>
      <w:r w:rsidRPr="001B483D">
        <w:rPr>
          <w:rFonts w:eastAsia="DengXian"/>
          <w:sz w:val="20"/>
          <w:lang w:val="fr-FR" w:eastAsia="ko-KR"/>
        </w:rPr>
        <w:t>UMa</w:t>
      </w:r>
      <w:proofErr w:type="spellEnd"/>
      <w:r w:rsidRPr="001B483D">
        <w:rPr>
          <w:rFonts w:eastAsia="DengXian"/>
          <w:sz w:val="20"/>
          <w:lang w:val="fr-FR" w:eastAsia="ko-KR"/>
        </w:rPr>
        <w:t xml:space="preserve"> LOS/NLOS</w:t>
      </w:r>
    </w:p>
    <w:p w14:paraId="38BDF574"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Note that these are initial observations from RAN1 #118 and does not represent conclusive observations for the SI. RAN1 study and validation is expected to continue, including frequency continuity aspects.</w:t>
      </w:r>
    </w:p>
    <w:p w14:paraId="05BFF456" w14:textId="77777777" w:rsidR="006A1C3F" w:rsidRPr="001B483D" w:rsidRDefault="006A1C3F" w:rsidP="001B483D">
      <w:pPr>
        <w:pStyle w:val="BodyText"/>
        <w:spacing w:after="0"/>
        <w:rPr>
          <w:rFonts w:eastAsia="DengXian"/>
          <w:b/>
          <w:bCs/>
          <w:sz w:val="20"/>
          <w:lang w:eastAsia="ko-KR"/>
        </w:rPr>
      </w:pPr>
      <w:r w:rsidRPr="001B483D">
        <w:rPr>
          <w:rFonts w:eastAsia="DengXian"/>
          <w:b/>
          <w:bCs/>
          <w:sz w:val="20"/>
          <w:lang w:eastAsia="ko-KR"/>
        </w:rPr>
        <w:t>Conclusion</w:t>
      </w:r>
    </w:p>
    <w:p w14:paraId="300D407D"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Continue study on angular spread for applicable scenarios. The following are preliminary examples for identified scenarios:</w:t>
      </w:r>
    </w:p>
    <w:p w14:paraId="076FCC90" w14:textId="77777777" w:rsidR="006A1C3F" w:rsidRPr="001B483D" w:rsidRDefault="006A1C3F" w:rsidP="001B483D">
      <w:pPr>
        <w:pStyle w:val="BodyText"/>
        <w:spacing w:after="0"/>
        <w:ind w:left="720"/>
        <w:rPr>
          <w:rFonts w:eastAsia="DengXian"/>
          <w:sz w:val="20"/>
          <w:lang w:eastAsia="ko-KR"/>
        </w:rPr>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25"/>
        <w:gridCol w:w="630"/>
        <w:gridCol w:w="1087"/>
        <w:gridCol w:w="1087"/>
        <w:gridCol w:w="1088"/>
        <w:gridCol w:w="1087"/>
        <w:gridCol w:w="1087"/>
        <w:gridCol w:w="1088"/>
      </w:tblGrid>
      <w:tr w:rsidR="006A1C3F" w:rsidRPr="001B483D" w14:paraId="43A9101C" w14:textId="77777777" w:rsidTr="00C2068B">
        <w:trPr>
          <w:cantSplit/>
          <w:trHeight w:hRule="exact" w:val="282"/>
          <w:jc w:val="center"/>
        </w:trPr>
        <w:tc>
          <w:tcPr>
            <w:tcW w:w="3055"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670758EC" w14:textId="77777777" w:rsidR="006A1C3F" w:rsidRPr="001B483D" w:rsidRDefault="006A1C3F" w:rsidP="001B483D">
            <w:pPr>
              <w:pStyle w:val="B1"/>
              <w:keepNext/>
              <w:widowControl w:val="0"/>
              <w:spacing w:after="0"/>
              <w:ind w:left="0" w:hanging="288"/>
              <w:jc w:val="center"/>
              <w:rPr>
                <w:rFonts w:eastAsia="SimSun"/>
                <w:b/>
                <w:bCs/>
                <w:lang w:eastAsia="zh-CN"/>
              </w:rPr>
            </w:pPr>
            <w:r w:rsidRPr="001B483D">
              <w:rPr>
                <w:rFonts w:eastAsia="SimSun"/>
                <w:b/>
                <w:bCs/>
                <w:lang w:eastAsia="zh-CN"/>
              </w:rPr>
              <w:t>Scenario</w:t>
            </w:r>
          </w:p>
        </w:tc>
        <w:tc>
          <w:tcPr>
            <w:tcW w:w="217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FEB40CF"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InH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F220E55" w14:textId="77777777" w:rsidR="006A1C3F" w:rsidRPr="001B483D" w:rsidRDefault="006A1C3F" w:rsidP="001B483D">
            <w:pPr>
              <w:pStyle w:val="B1"/>
              <w:keepNext/>
              <w:widowControl w:val="0"/>
              <w:spacing w:after="0"/>
              <w:ind w:left="0" w:firstLine="0"/>
              <w:jc w:val="center"/>
              <w:rPr>
                <w:rFonts w:eastAsia="SimSun"/>
                <w:b/>
                <w:bCs/>
                <w:lang w:eastAsia="zh-CN"/>
              </w:rPr>
            </w:pPr>
            <w:proofErr w:type="spellStart"/>
            <w:r w:rsidRPr="001B483D">
              <w:rPr>
                <w:rFonts w:eastAsia="SimSun"/>
                <w:b/>
                <w:bCs/>
                <w:lang w:eastAsia="zh-CN"/>
              </w:rPr>
              <w:t>UMi</w:t>
            </w:r>
            <w:proofErr w:type="spellEnd"/>
            <w:r w:rsidRPr="001B483D">
              <w:rPr>
                <w:rFonts w:eastAsia="SimSun"/>
                <w:b/>
                <w:bCs/>
                <w:lang w:eastAsia="zh-CN"/>
              </w:rPr>
              <w:t xml:space="preserve">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8C9124" w14:textId="77777777" w:rsidR="006A1C3F" w:rsidRPr="001B483D" w:rsidRDefault="006A1C3F" w:rsidP="001B483D">
            <w:pPr>
              <w:pStyle w:val="B1"/>
              <w:keepNext/>
              <w:widowControl w:val="0"/>
              <w:spacing w:after="0"/>
              <w:ind w:left="0" w:firstLine="0"/>
              <w:jc w:val="center"/>
              <w:rPr>
                <w:rFonts w:eastAsia="SimSun"/>
                <w:b/>
                <w:bCs/>
                <w:lang w:eastAsia="zh-CN"/>
              </w:rPr>
            </w:pPr>
            <w:proofErr w:type="spellStart"/>
            <w:r w:rsidRPr="001B483D">
              <w:rPr>
                <w:rFonts w:eastAsia="SimSun"/>
                <w:b/>
                <w:bCs/>
                <w:lang w:eastAsia="zh-CN"/>
              </w:rPr>
              <w:t>UMa</w:t>
            </w:r>
            <w:proofErr w:type="spellEnd"/>
            <w:r w:rsidRPr="001B483D">
              <w:rPr>
                <w:rFonts w:eastAsia="SimSun"/>
                <w:b/>
                <w:bCs/>
                <w:lang w:eastAsia="zh-CN"/>
              </w:rPr>
              <w:t xml:space="preserve"> @13 GHz</w:t>
            </w:r>
          </w:p>
        </w:tc>
      </w:tr>
      <w:tr w:rsidR="006A1C3F" w:rsidRPr="001B483D" w14:paraId="096D556B" w14:textId="77777777" w:rsidTr="00C2068B">
        <w:trPr>
          <w:cantSplit/>
          <w:trHeight w:val="252"/>
          <w:jc w:val="center"/>
        </w:trPr>
        <w:tc>
          <w:tcPr>
            <w:tcW w:w="3055"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47DBC9BA" w14:textId="77777777" w:rsidR="006A1C3F" w:rsidRPr="001B483D" w:rsidRDefault="006A1C3F" w:rsidP="001B483D">
            <w:pPr>
              <w:pStyle w:val="B1"/>
              <w:keepNext/>
              <w:widowControl w:val="0"/>
              <w:spacing w:after="0"/>
              <w:jc w:val="center"/>
              <w:rPr>
                <w:rFonts w:eastAsia="SimSun"/>
                <w:b/>
                <w:bCs/>
                <w:lang w:eastAsia="zh-CN"/>
              </w:rPr>
            </w:pP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55D6D051"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2D0294E9"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NLOS</w:t>
            </w:r>
          </w:p>
        </w:tc>
        <w:tc>
          <w:tcPr>
            <w:tcW w:w="1088" w:type="dxa"/>
            <w:tcBorders>
              <w:top w:val="single" w:sz="4" w:space="0" w:color="auto"/>
              <w:left w:val="single" w:sz="4" w:space="0" w:color="auto"/>
              <w:bottom w:val="single" w:sz="4" w:space="0" w:color="auto"/>
              <w:right w:val="single" w:sz="4" w:space="0" w:color="auto"/>
            </w:tcBorders>
            <w:shd w:val="clear" w:color="auto" w:fill="D9D9D9"/>
            <w:vAlign w:val="center"/>
          </w:tcPr>
          <w:p w14:paraId="57176E2F"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38EADC1D"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NLOS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250B129D"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LOS</w:t>
            </w:r>
          </w:p>
        </w:tc>
        <w:tc>
          <w:tcPr>
            <w:tcW w:w="1088" w:type="dxa"/>
            <w:tcBorders>
              <w:top w:val="single" w:sz="4" w:space="0" w:color="auto"/>
              <w:left w:val="single" w:sz="4" w:space="0" w:color="auto"/>
              <w:bottom w:val="single" w:sz="4" w:space="0" w:color="auto"/>
              <w:right w:val="single" w:sz="4" w:space="0" w:color="auto"/>
            </w:tcBorders>
            <w:shd w:val="clear" w:color="auto" w:fill="D9D9D9"/>
            <w:vAlign w:val="center"/>
          </w:tcPr>
          <w:p w14:paraId="34D5CEDA"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NLOS</w:t>
            </w:r>
          </w:p>
        </w:tc>
      </w:tr>
      <w:tr w:rsidR="006A1C3F" w:rsidRPr="001B483D" w14:paraId="08341912" w14:textId="77777777" w:rsidTr="00C2068B">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4272A3A4" w14:textId="77777777" w:rsidR="006A1C3F" w:rsidRPr="001B483D" w:rsidRDefault="006A1C3F" w:rsidP="001B483D">
            <w:pPr>
              <w:pStyle w:val="B1"/>
              <w:keepNext/>
              <w:widowControl w:val="0"/>
              <w:spacing w:after="0"/>
              <w:ind w:left="0" w:firstLine="0"/>
              <w:jc w:val="center"/>
              <w:rPr>
                <w:rFonts w:eastAsia="SimSun"/>
                <w:lang w:eastAsia="zh-CN"/>
              </w:rPr>
            </w:pPr>
            <w:r w:rsidRPr="001B483D">
              <w:rPr>
                <w:rFonts w:eastAsia="SimSun"/>
                <w:lang w:eastAsia="zh-CN"/>
              </w:rPr>
              <w:t>ASD</w:t>
            </w:r>
          </w:p>
          <w:p w14:paraId="42FCA624" w14:textId="77777777" w:rsidR="006A1C3F" w:rsidRPr="001B483D" w:rsidRDefault="006A1C3F" w:rsidP="001B483D">
            <w:pPr>
              <w:pStyle w:val="B1"/>
              <w:keepNext/>
              <w:widowControl w:val="0"/>
              <w:spacing w:after="0"/>
              <w:ind w:left="0" w:firstLine="0"/>
              <w:jc w:val="center"/>
              <w:rPr>
                <w:rFonts w:eastAsia="SimSun"/>
                <w:lang w:eastAsia="zh-CN"/>
              </w:rPr>
            </w:pPr>
            <w:proofErr w:type="spellStart"/>
            <w:r w:rsidRPr="001B483D">
              <w:rPr>
                <w:rFonts w:eastAsia="SimSun"/>
                <w:lang w:eastAsia="zh-CN"/>
              </w:rPr>
              <w:t>lgASD</w:t>
            </w:r>
            <w:proofErr w:type="spellEnd"/>
            <w:r w:rsidRPr="001B483D">
              <w:rPr>
                <w:rFonts w:eastAsia="SimSun"/>
                <w:lang w:eastAsia="zh-CN"/>
              </w:rPr>
              <w:t>=log10(ASD/1°)</w:t>
            </w: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717E8B91"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EBD2760" w14:textId="77777777" w:rsidR="006A1C3F" w:rsidRPr="001B483D" w:rsidRDefault="006A1C3F" w:rsidP="001B483D">
            <w:pPr>
              <w:pStyle w:val="B1"/>
              <w:keepNext/>
              <w:widowControl w:val="0"/>
              <w:spacing w:after="0"/>
              <w:ind w:left="0" w:firstLine="0"/>
              <w:jc w:val="center"/>
              <w:rPr>
                <w:rFonts w:eastAsia="SimSun"/>
                <w:lang w:eastAsia="zh-CN"/>
              </w:rPr>
            </w:pPr>
            <w:r w:rsidRPr="001B483D">
              <w:t>1.21</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99C3E5A" w14:textId="77777777" w:rsidR="006A1C3F" w:rsidRPr="001B483D" w:rsidRDefault="006A1C3F" w:rsidP="001B483D">
            <w:pPr>
              <w:pStyle w:val="B1"/>
              <w:keepNext/>
              <w:widowControl w:val="0"/>
              <w:spacing w:after="0"/>
              <w:ind w:left="0" w:firstLine="0"/>
              <w:jc w:val="center"/>
              <w:rPr>
                <w:rFonts w:eastAsia="SimSun"/>
                <w:lang w:eastAsia="zh-CN"/>
              </w:rPr>
            </w:pPr>
            <w:r w:rsidRPr="001B483D">
              <w:t>1.27</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5A10F08A" w14:textId="77777777" w:rsidR="006A1C3F" w:rsidRPr="001B483D" w:rsidRDefault="006A1C3F" w:rsidP="001B483D">
            <w:pPr>
              <w:pStyle w:val="B1"/>
              <w:keepNext/>
              <w:widowControl w:val="0"/>
              <w:spacing w:after="0"/>
              <w:ind w:left="0" w:firstLine="0"/>
              <w:jc w:val="center"/>
              <w:rPr>
                <w:rFonts w:eastAsia="SimSun"/>
                <w:lang w:eastAsia="zh-CN"/>
              </w:rPr>
            </w:pPr>
            <w:r w:rsidRPr="001B483D">
              <w:t>1.04</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6E8C2E9" w14:textId="77777777" w:rsidR="006A1C3F" w:rsidRPr="001B483D" w:rsidRDefault="006A1C3F" w:rsidP="001B483D">
            <w:pPr>
              <w:pStyle w:val="B1"/>
              <w:keepNext/>
              <w:widowControl w:val="0"/>
              <w:spacing w:after="0"/>
              <w:ind w:left="0" w:firstLine="0"/>
              <w:jc w:val="center"/>
              <w:rPr>
                <w:rFonts w:eastAsia="SimSun"/>
                <w:lang w:eastAsia="zh-CN"/>
              </w:rPr>
            </w:pPr>
            <w:r w:rsidRPr="001B483D">
              <w:t>1.14</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A8A4A3F"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1.08</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664F386A"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1.25</w:t>
            </w:r>
          </w:p>
        </w:tc>
      </w:tr>
      <w:tr w:rsidR="006A1C3F" w:rsidRPr="001B483D" w14:paraId="611FD6EA" w14:textId="77777777" w:rsidTr="00C2068B">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51B283DB" w14:textId="77777777" w:rsidR="006A1C3F" w:rsidRPr="001B483D" w:rsidRDefault="006A1C3F" w:rsidP="001B483D">
            <w:pPr>
              <w:pStyle w:val="B1"/>
              <w:keepNext/>
              <w:widowControl w:val="0"/>
              <w:spacing w:after="0"/>
              <w:ind w:left="0"/>
              <w:jc w:val="center"/>
              <w:rPr>
                <w:rFonts w:eastAsia="SimSun"/>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48794ADD"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039E61C" w14:textId="77777777" w:rsidR="006A1C3F" w:rsidRPr="001B483D" w:rsidRDefault="006A1C3F" w:rsidP="001B483D">
            <w:pPr>
              <w:pStyle w:val="B1"/>
              <w:keepNext/>
              <w:widowControl w:val="0"/>
              <w:spacing w:after="0"/>
              <w:ind w:left="0" w:firstLine="0"/>
              <w:jc w:val="center"/>
              <w:rPr>
                <w:rFonts w:eastAsia="SimSun"/>
                <w:lang w:eastAsia="zh-CN"/>
              </w:rPr>
            </w:pPr>
            <w:r w:rsidRPr="001B483D">
              <w:t>0.18</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83DBA9A" w14:textId="77777777" w:rsidR="006A1C3F" w:rsidRPr="001B483D" w:rsidRDefault="006A1C3F" w:rsidP="001B483D">
            <w:pPr>
              <w:pStyle w:val="B1"/>
              <w:keepNext/>
              <w:widowControl w:val="0"/>
              <w:spacing w:after="0"/>
              <w:ind w:left="0" w:firstLine="0"/>
              <w:jc w:val="center"/>
              <w:rPr>
                <w:rFonts w:eastAsia="SimSun"/>
                <w:lang w:eastAsia="zh-CN"/>
              </w:rPr>
            </w:pPr>
            <w:r w:rsidRPr="001B483D">
              <w:t>0.14</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32C9EA7" w14:textId="77777777" w:rsidR="006A1C3F" w:rsidRPr="001B483D" w:rsidRDefault="006A1C3F" w:rsidP="001B483D">
            <w:pPr>
              <w:pStyle w:val="B1"/>
              <w:keepNext/>
              <w:widowControl w:val="0"/>
              <w:spacing w:after="0"/>
              <w:ind w:left="0" w:firstLine="0"/>
              <w:jc w:val="center"/>
              <w:rPr>
                <w:rFonts w:eastAsia="SimSun"/>
                <w:lang w:eastAsia="zh-CN"/>
              </w:rPr>
            </w:pPr>
            <w:r w:rsidRPr="001B483D">
              <w:t>0.2</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1CF5E7D" w14:textId="77777777" w:rsidR="006A1C3F" w:rsidRPr="001B483D" w:rsidRDefault="006A1C3F" w:rsidP="001B483D">
            <w:pPr>
              <w:pStyle w:val="B1"/>
              <w:keepNext/>
              <w:widowControl w:val="0"/>
              <w:spacing w:after="0"/>
              <w:ind w:left="0" w:firstLine="0"/>
              <w:jc w:val="center"/>
              <w:rPr>
                <w:rFonts w:eastAsia="SimSun"/>
                <w:lang w:eastAsia="zh-CN"/>
              </w:rPr>
            </w:pPr>
            <w:r w:rsidRPr="001B483D">
              <w:t>0.07</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B689196"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0.21</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55A61FD3"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0.3</w:t>
            </w:r>
          </w:p>
        </w:tc>
      </w:tr>
      <w:tr w:rsidR="006A1C3F" w:rsidRPr="001B483D" w14:paraId="41D90BC4" w14:textId="77777777" w:rsidTr="00C2068B">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D84B31D" w14:textId="77777777" w:rsidR="006A1C3F" w:rsidRPr="001B483D" w:rsidRDefault="006A1C3F" w:rsidP="001B483D">
            <w:pPr>
              <w:pStyle w:val="B1"/>
              <w:keepNext/>
              <w:widowControl w:val="0"/>
              <w:spacing w:after="0"/>
              <w:ind w:left="0" w:firstLine="0"/>
              <w:jc w:val="center"/>
              <w:rPr>
                <w:rFonts w:eastAsia="SimSun"/>
                <w:lang w:val="fr-FR" w:eastAsia="zh-CN"/>
              </w:rPr>
            </w:pPr>
            <w:r w:rsidRPr="001B483D">
              <w:rPr>
                <w:rFonts w:eastAsia="SimSun"/>
                <w:lang w:val="fr-FR" w:eastAsia="zh-CN"/>
              </w:rPr>
              <w:t>ASA</w:t>
            </w:r>
          </w:p>
          <w:p w14:paraId="06D82CCA" w14:textId="77777777" w:rsidR="006A1C3F" w:rsidRPr="001B483D" w:rsidRDefault="006A1C3F" w:rsidP="001B483D">
            <w:pPr>
              <w:pStyle w:val="B1"/>
              <w:keepNext/>
              <w:widowControl w:val="0"/>
              <w:spacing w:after="0"/>
              <w:ind w:left="0" w:firstLine="0"/>
              <w:jc w:val="center"/>
              <w:rPr>
                <w:rFonts w:eastAsia="SimSun"/>
                <w:lang w:val="fr-FR" w:eastAsia="zh-CN"/>
              </w:rPr>
            </w:pPr>
            <w:proofErr w:type="spellStart"/>
            <w:proofErr w:type="gramStart"/>
            <w:r w:rsidRPr="001B483D">
              <w:rPr>
                <w:rFonts w:eastAsia="SimSun"/>
                <w:lang w:val="fr-FR" w:eastAsia="zh-CN"/>
              </w:rPr>
              <w:t>lgASA</w:t>
            </w:r>
            <w:proofErr w:type="spellEnd"/>
            <w:proofErr w:type="gramEnd"/>
            <w:r w:rsidRPr="001B483D">
              <w:rPr>
                <w:rFonts w:eastAsia="SimSun"/>
                <w:lang w:val="fr-FR" w:eastAsia="zh-CN"/>
              </w:rPr>
              <w:t>=log10(ASA/1°)</w:t>
            </w: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2E3AFF46"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85FFB9F" w14:textId="77777777" w:rsidR="006A1C3F" w:rsidRPr="001B483D" w:rsidRDefault="006A1C3F" w:rsidP="001B483D">
            <w:pPr>
              <w:pStyle w:val="B1"/>
              <w:keepNext/>
              <w:widowControl w:val="0"/>
              <w:spacing w:after="0"/>
              <w:ind w:left="0" w:firstLine="0"/>
              <w:jc w:val="center"/>
              <w:rPr>
                <w:rFonts w:eastAsia="SimSun"/>
                <w:lang w:eastAsia="zh-CN"/>
              </w:rPr>
            </w:pPr>
            <w:r w:rsidRPr="001B483D">
              <w:t>1.29</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544B86A" w14:textId="77777777" w:rsidR="006A1C3F" w:rsidRPr="001B483D" w:rsidRDefault="006A1C3F" w:rsidP="001B483D">
            <w:pPr>
              <w:pStyle w:val="B1"/>
              <w:keepNext/>
              <w:widowControl w:val="0"/>
              <w:spacing w:after="0"/>
              <w:ind w:left="0" w:firstLine="0"/>
              <w:jc w:val="center"/>
              <w:rPr>
                <w:rFonts w:eastAsia="SimSun"/>
                <w:lang w:eastAsia="zh-CN"/>
              </w:rPr>
            </w:pPr>
            <w:r w:rsidRPr="001B483D">
              <w:t>1.5</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38637015" w14:textId="77777777" w:rsidR="006A1C3F" w:rsidRPr="001B483D" w:rsidRDefault="006A1C3F" w:rsidP="001B483D">
            <w:pPr>
              <w:pStyle w:val="B1"/>
              <w:keepNext/>
              <w:widowControl w:val="0"/>
              <w:spacing w:after="0"/>
              <w:ind w:left="0" w:firstLine="0"/>
              <w:jc w:val="center"/>
              <w:rPr>
                <w:rFonts w:eastAsia="SimSun"/>
                <w:lang w:eastAsia="zh-CN"/>
              </w:rPr>
            </w:pPr>
            <w:r w:rsidRPr="001B483D">
              <w:t>1.19</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9CFAA99" w14:textId="77777777" w:rsidR="006A1C3F" w:rsidRPr="001B483D" w:rsidRDefault="006A1C3F" w:rsidP="001B483D">
            <w:pPr>
              <w:pStyle w:val="B1"/>
              <w:keepNext/>
              <w:widowControl w:val="0"/>
              <w:spacing w:after="0"/>
              <w:ind w:left="0" w:firstLine="0"/>
              <w:jc w:val="center"/>
              <w:rPr>
                <w:rFonts w:eastAsia="SimSun"/>
                <w:lang w:eastAsia="zh-CN"/>
              </w:rPr>
            </w:pPr>
            <w:r w:rsidRPr="001B483D">
              <w:t>1.37</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ED088AD"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1180732"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r>
      <w:tr w:rsidR="006A1C3F" w:rsidRPr="001B483D" w14:paraId="22082C96" w14:textId="77777777" w:rsidTr="00C2068B">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3EA528C2" w14:textId="77777777" w:rsidR="006A1C3F" w:rsidRPr="001B483D" w:rsidRDefault="006A1C3F" w:rsidP="001B483D">
            <w:pPr>
              <w:pStyle w:val="B1"/>
              <w:keepNext/>
              <w:widowControl w:val="0"/>
              <w:spacing w:after="0"/>
              <w:ind w:left="0"/>
              <w:jc w:val="center"/>
              <w:rPr>
                <w:rFonts w:eastAsia="SimSun"/>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61196A0C"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7064AD1" w14:textId="77777777" w:rsidR="006A1C3F" w:rsidRPr="001B483D" w:rsidRDefault="006A1C3F" w:rsidP="001B483D">
            <w:pPr>
              <w:pStyle w:val="B1"/>
              <w:keepNext/>
              <w:widowControl w:val="0"/>
              <w:spacing w:after="0"/>
              <w:ind w:left="0" w:firstLine="0"/>
              <w:jc w:val="center"/>
              <w:rPr>
                <w:rFonts w:eastAsia="SimSun"/>
                <w:lang w:eastAsia="zh-CN"/>
              </w:rPr>
            </w:pPr>
            <w:r w:rsidRPr="001B483D">
              <w:t>0.13</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7710274" w14:textId="77777777" w:rsidR="006A1C3F" w:rsidRPr="001B483D" w:rsidRDefault="006A1C3F" w:rsidP="001B483D">
            <w:pPr>
              <w:pStyle w:val="B1"/>
              <w:keepNext/>
              <w:widowControl w:val="0"/>
              <w:spacing w:after="0"/>
              <w:ind w:left="0" w:firstLine="0"/>
              <w:jc w:val="center"/>
              <w:rPr>
                <w:rFonts w:eastAsia="SimSun"/>
                <w:lang w:eastAsia="zh-CN"/>
              </w:rPr>
            </w:pPr>
            <w:r w:rsidRPr="001B483D">
              <w:t>0.23</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0577DD68" w14:textId="77777777" w:rsidR="006A1C3F" w:rsidRPr="001B483D" w:rsidRDefault="006A1C3F" w:rsidP="001B483D">
            <w:pPr>
              <w:pStyle w:val="B1"/>
              <w:keepNext/>
              <w:widowControl w:val="0"/>
              <w:spacing w:after="0"/>
              <w:ind w:left="0" w:firstLine="0"/>
              <w:jc w:val="center"/>
              <w:rPr>
                <w:rFonts w:eastAsia="SimSun"/>
                <w:lang w:eastAsia="zh-CN"/>
              </w:rPr>
            </w:pPr>
            <w:r w:rsidRPr="001B483D">
              <w:t>0.13</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2759A46" w14:textId="77777777" w:rsidR="006A1C3F" w:rsidRPr="001B483D" w:rsidRDefault="006A1C3F" w:rsidP="001B483D">
            <w:pPr>
              <w:pStyle w:val="B1"/>
              <w:keepNext/>
              <w:widowControl w:val="0"/>
              <w:spacing w:after="0"/>
              <w:ind w:left="0" w:firstLine="0"/>
              <w:jc w:val="center"/>
              <w:rPr>
                <w:rFonts w:eastAsia="SimSun"/>
                <w:lang w:eastAsia="zh-CN"/>
              </w:rPr>
            </w:pPr>
            <w:r w:rsidRPr="001B483D">
              <w:t>0.08</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4AC51CF"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1CB5EFE"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r>
    </w:tbl>
    <w:p w14:paraId="2EA34924" w14:textId="77777777" w:rsidR="006A1C3F" w:rsidRPr="001B483D" w:rsidRDefault="006A1C3F" w:rsidP="001B483D">
      <w:pPr>
        <w:pStyle w:val="BodyText"/>
        <w:spacing w:after="0"/>
        <w:ind w:left="1440"/>
        <w:rPr>
          <w:rFonts w:eastAsia="DengXian"/>
          <w:sz w:val="20"/>
          <w:lang w:eastAsia="ko-KR"/>
        </w:rPr>
      </w:pP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68"/>
        <w:gridCol w:w="636"/>
        <w:gridCol w:w="1071"/>
        <w:gridCol w:w="1030"/>
        <w:gridCol w:w="1120"/>
        <w:gridCol w:w="1049"/>
        <w:gridCol w:w="1098"/>
        <w:gridCol w:w="1181"/>
      </w:tblGrid>
      <w:tr w:rsidR="006A1C3F" w:rsidRPr="001B483D" w14:paraId="01F8A8AF" w14:textId="77777777" w:rsidTr="00C2068B">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4939AAF7" w14:textId="77777777" w:rsidR="006A1C3F" w:rsidRPr="001B483D" w:rsidRDefault="006A1C3F" w:rsidP="001B483D">
            <w:pPr>
              <w:pStyle w:val="B1"/>
              <w:keepNext/>
              <w:widowControl w:val="0"/>
              <w:spacing w:after="0"/>
              <w:ind w:left="0" w:hanging="288"/>
              <w:jc w:val="center"/>
              <w:rPr>
                <w:rFonts w:eastAsia="SimSun"/>
                <w:b/>
                <w:bCs/>
                <w:lang w:eastAsia="zh-CN"/>
              </w:rPr>
            </w:pPr>
            <w:r w:rsidRPr="001B483D">
              <w:rPr>
                <w:rFonts w:eastAsia="SimSun"/>
                <w:b/>
                <w:bCs/>
                <w:lang w:eastAsia="zh-CN"/>
              </w:rPr>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460AB1C"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InH @10.1 GHz</w:t>
            </w:r>
          </w:p>
        </w:tc>
        <w:tc>
          <w:tcPr>
            <w:tcW w:w="21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B9121CB" w14:textId="77777777" w:rsidR="006A1C3F" w:rsidRPr="001B483D" w:rsidRDefault="006A1C3F" w:rsidP="001B483D">
            <w:pPr>
              <w:pStyle w:val="B1"/>
              <w:keepNext/>
              <w:widowControl w:val="0"/>
              <w:spacing w:after="0"/>
              <w:ind w:left="0" w:firstLine="0"/>
              <w:jc w:val="center"/>
              <w:rPr>
                <w:rFonts w:eastAsia="SimSun"/>
                <w:b/>
                <w:bCs/>
                <w:lang w:eastAsia="zh-CN"/>
              </w:rPr>
            </w:pPr>
            <w:proofErr w:type="spellStart"/>
            <w:r w:rsidRPr="001B483D">
              <w:rPr>
                <w:rFonts w:eastAsia="SimSun"/>
                <w:b/>
                <w:bCs/>
                <w:lang w:eastAsia="zh-CN"/>
              </w:rPr>
              <w:t>UMi</w:t>
            </w:r>
            <w:proofErr w:type="spellEnd"/>
            <w:r w:rsidRPr="001B483D">
              <w:rPr>
                <w:rFonts w:eastAsia="SimSun"/>
                <w:b/>
                <w:bCs/>
                <w:lang w:eastAsia="zh-CN"/>
              </w:rPr>
              <w:t xml:space="preserve"> @10.1 GHz</w:t>
            </w:r>
          </w:p>
        </w:tc>
        <w:tc>
          <w:tcPr>
            <w:tcW w:w="227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9CA53AC" w14:textId="77777777" w:rsidR="006A1C3F" w:rsidRPr="001B483D" w:rsidRDefault="006A1C3F" w:rsidP="001B483D">
            <w:pPr>
              <w:pStyle w:val="B1"/>
              <w:keepNext/>
              <w:widowControl w:val="0"/>
              <w:spacing w:after="0"/>
              <w:ind w:left="0" w:firstLine="0"/>
              <w:jc w:val="center"/>
              <w:rPr>
                <w:rFonts w:eastAsia="SimSun"/>
                <w:b/>
                <w:bCs/>
                <w:lang w:eastAsia="zh-CN"/>
              </w:rPr>
            </w:pPr>
            <w:proofErr w:type="spellStart"/>
            <w:r w:rsidRPr="001B483D">
              <w:rPr>
                <w:rFonts w:eastAsia="SimSun"/>
                <w:b/>
                <w:bCs/>
                <w:lang w:eastAsia="zh-CN"/>
              </w:rPr>
              <w:t>UMi</w:t>
            </w:r>
            <w:proofErr w:type="spellEnd"/>
            <w:r w:rsidRPr="001B483D">
              <w:rPr>
                <w:rFonts w:eastAsia="SimSun"/>
                <w:b/>
                <w:bCs/>
                <w:lang w:eastAsia="zh-CN"/>
              </w:rPr>
              <w:t xml:space="preserve"> @ 10GHz</w:t>
            </w:r>
          </w:p>
        </w:tc>
      </w:tr>
      <w:tr w:rsidR="006A1C3F" w:rsidRPr="001B483D" w14:paraId="52C04097" w14:textId="77777777" w:rsidTr="00C2068B">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3B6BE1B8" w14:textId="77777777" w:rsidR="006A1C3F" w:rsidRPr="001B483D" w:rsidRDefault="006A1C3F" w:rsidP="001B483D">
            <w:pPr>
              <w:pStyle w:val="B1"/>
              <w:keepNext/>
              <w:widowControl w:val="0"/>
              <w:spacing w:after="0"/>
              <w:jc w:val="center"/>
              <w:rPr>
                <w:rFonts w:eastAsia="SimSun"/>
                <w:b/>
                <w:bCs/>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tcPr>
          <w:p w14:paraId="34BF26C4"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vAlign w:val="center"/>
          </w:tcPr>
          <w:p w14:paraId="243EEC4B"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NLOS</w:t>
            </w:r>
          </w:p>
        </w:tc>
        <w:tc>
          <w:tcPr>
            <w:tcW w:w="1120" w:type="dxa"/>
            <w:tcBorders>
              <w:top w:val="single" w:sz="4" w:space="0" w:color="auto"/>
              <w:left w:val="single" w:sz="4" w:space="0" w:color="auto"/>
              <w:bottom w:val="single" w:sz="4" w:space="0" w:color="auto"/>
              <w:right w:val="single" w:sz="4" w:space="0" w:color="auto"/>
            </w:tcBorders>
            <w:shd w:val="clear" w:color="auto" w:fill="D9D9D9"/>
            <w:vAlign w:val="center"/>
          </w:tcPr>
          <w:p w14:paraId="1CFBD0D7"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LOS</w:t>
            </w:r>
          </w:p>
        </w:tc>
        <w:tc>
          <w:tcPr>
            <w:tcW w:w="1049" w:type="dxa"/>
            <w:tcBorders>
              <w:top w:val="single" w:sz="4" w:space="0" w:color="auto"/>
              <w:left w:val="single" w:sz="4" w:space="0" w:color="auto"/>
              <w:bottom w:val="single" w:sz="4" w:space="0" w:color="auto"/>
              <w:right w:val="single" w:sz="4" w:space="0" w:color="auto"/>
            </w:tcBorders>
            <w:shd w:val="clear" w:color="auto" w:fill="D9D9D9"/>
            <w:vAlign w:val="center"/>
          </w:tcPr>
          <w:p w14:paraId="0387888C"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NLOS</w:t>
            </w:r>
          </w:p>
        </w:tc>
        <w:tc>
          <w:tcPr>
            <w:tcW w:w="1098" w:type="dxa"/>
            <w:tcBorders>
              <w:top w:val="single" w:sz="4" w:space="0" w:color="auto"/>
              <w:left w:val="single" w:sz="4" w:space="0" w:color="auto"/>
              <w:bottom w:val="single" w:sz="4" w:space="0" w:color="auto"/>
              <w:right w:val="single" w:sz="4" w:space="0" w:color="auto"/>
            </w:tcBorders>
            <w:shd w:val="clear" w:color="auto" w:fill="D9D9D9"/>
            <w:vAlign w:val="center"/>
          </w:tcPr>
          <w:p w14:paraId="018E1E6E"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LOS</w:t>
            </w:r>
          </w:p>
        </w:tc>
        <w:tc>
          <w:tcPr>
            <w:tcW w:w="1181" w:type="dxa"/>
            <w:tcBorders>
              <w:top w:val="single" w:sz="4" w:space="0" w:color="auto"/>
              <w:left w:val="single" w:sz="4" w:space="0" w:color="auto"/>
              <w:bottom w:val="single" w:sz="4" w:space="0" w:color="auto"/>
              <w:right w:val="single" w:sz="4" w:space="0" w:color="auto"/>
            </w:tcBorders>
            <w:shd w:val="clear" w:color="auto" w:fill="D9D9D9"/>
            <w:vAlign w:val="center"/>
          </w:tcPr>
          <w:p w14:paraId="443224F2"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NLOS</w:t>
            </w:r>
          </w:p>
        </w:tc>
      </w:tr>
      <w:tr w:rsidR="006A1C3F" w:rsidRPr="001B483D" w14:paraId="7E5DF1F3" w14:textId="77777777" w:rsidTr="00C2068B">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347ABCA5" w14:textId="77777777" w:rsidR="006A1C3F" w:rsidRPr="001B483D" w:rsidRDefault="006A1C3F" w:rsidP="001B483D">
            <w:pPr>
              <w:pStyle w:val="B1"/>
              <w:keepNext/>
              <w:widowControl w:val="0"/>
              <w:spacing w:after="0"/>
              <w:ind w:left="0" w:firstLine="0"/>
              <w:jc w:val="center"/>
              <w:rPr>
                <w:rFonts w:eastAsia="SimSun"/>
                <w:lang w:eastAsia="zh-CN"/>
              </w:rPr>
            </w:pPr>
            <w:r w:rsidRPr="001B483D">
              <w:rPr>
                <w:rFonts w:eastAsia="SimSun"/>
                <w:lang w:eastAsia="zh-CN"/>
              </w:rPr>
              <w:t>ASD</w:t>
            </w:r>
          </w:p>
          <w:p w14:paraId="63A3CCF9" w14:textId="77777777" w:rsidR="006A1C3F" w:rsidRPr="001B483D" w:rsidRDefault="006A1C3F" w:rsidP="001B483D">
            <w:pPr>
              <w:pStyle w:val="B1"/>
              <w:keepNext/>
              <w:widowControl w:val="0"/>
              <w:spacing w:after="0"/>
              <w:ind w:left="0" w:firstLine="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1DFB4DCB"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4CE41659" w14:textId="77777777" w:rsidR="006A1C3F" w:rsidRPr="001B483D" w:rsidRDefault="006A1C3F" w:rsidP="001B483D">
            <w:pPr>
              <w:pStyle w:val="B1"/>
              <w:keepNext/>
              <w:widowControl w:val="0"/>
              <w:spacing w:after="0"/>
              <w:ind w:left="0" w:firstLine="0"/>
              <w:jc w:val="center"/>
              <w:rPr>
                <w:rFonts w:eastAsia="SimSun"/>
                <w:lang w:eastAsia="zh-CN"/>
              </w:rPr>
            </w:pPr>
            <w:r w:rsidRPr="001B483D">
              <w:t>8.3</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653A379C" w14:textId="77777777" w:rsidR="006A1C3F" w:rsidRPr="001B483D" w:rsidRDefault="006A1C3F" w:rsidP="001B483D">
            <w:pPr>
              <w:pStyle w:val="B1"/>
              <w:keepNext/>
              <w:widowControl w:val="0"/>
              <w:spacing w:after="0"/>
              <w:ind w:left="0" w:firstLine="0"/>
              <w:jc w:val="center"/>
              <w:rPr>
                <w:rFonts w:eastAsia="SimSun"/>
                <w:lang w:eastAsia="zh-CN"/>
              </w:rPr>
            </w:pPr>
            <w:r w:rsidRPr="001B483D">
              <w:t>24.0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05744F5D" w14:textId="77777777" w:rsidR="006A1C3F" w:rsidRPr="001B483D" w:rsidRDefault="006A1C3F" w:rsidP="001B483D">
            <w:pPr>
              <w:pStyle w:val="B1"/>
              <w:keepNext/>
              <w:widowControl w:val="0"/>
              <w:spacing w:after="0"/>
              <w:ind w:left="0" w:firstLine="0"/>
              <w:jc w:val="center"/>
              <w:rPr>
                <w:rFonts w:eastAsia="SimSun"/>
                <w:lang w:eastAsia="zh-CN"/>
              </w:rPr>
            </w:pPr>
            <w:r w:rsidRPr="001B483D">
              <w:t>16.6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1567A5" w14:textId="77777777" w:rsidR="006A1C3F" w:rsidRPr="001B483D" w:rsidRDefault="006A1C3F" w:rsidP="001B483D">
            <w:pPr>
              <w:pStyle w:val="B1"/>
              <w:keepNext/>
              <w:widowControl w:val="0"/>
              <w:spacing w:after="0"/>
              <w:ind w:left="0" w:firstLine="0"/>
              <w:jc w:val="center"/>
              <w:rPr>
                <w:rFonts w:eastAsia="SimSun"/>
                <w:lang w:eastAsia="zh-CN"/>
              </w:rPr>
            </w:pPr>
            <w:r w:rsidRPr="001B483D">
              <w:t>22.8</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0235FC03"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36.7</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C11B51C"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17.4</w:t>
            </w:r>
          </w:p>
        </w:tc>
      </w:tr>
      <w:tr w:rsidR="006A1C3F" w:rsidRPr="001B483D" w14:paraId="7437E453" w14:textId="77777777" w:rsidTr="00C2068B">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7517F514" w14:textId="77777777" w:rsidR="006A1C3F" w:rsidRPr="001B483D" w:rsidRDefault="006A1C3F" w:rsidP="001B483D">
            <w:pPr>
              <w:pStyle w:val="B1"/>
              <w:keepNext/>
              <w:widowControl w:val="0"/>
              <w:spacing w:after="0"/>
              <w:ind w:left="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3321FF92"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A564EE5" w14:textId="77777777" w:rsidR="006A1C3F" w:rsidRPr="001B483D" w:rsidRDefault="006A1C3F" w:rsidP="001B483D">
            <w:pPr>
              <w:pStyle w:val="B1"/>
              <w:keepNext/>
              <w:widowControl w:val="0"/>
              <w:spacing w:after="0"/>
              <w:ind w:left="0" w:firstLine="0"/>
              <w:jc w:val="center"/>
              <w:rPr>
                <w:rFonts w:eastAsia="SimSun"/>
                <w:lang w:eastAsia="zh-CN"/>
              </w:rPr>
            </w:pPr>
            <w:r w:rsidRPr="001B483D">
              <w:t>4.8</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1C1D6C47" w14:textId="77777777" w:rsidR="006A1C3F" w:rsidRPr="001B483D" w:rsidRDefault="006A1C3F" w:rsidP="001B483D">
            <w:pPr>
              <w:pStyle w:val="B1"/>
              <w:keepNext/>
              <w:widowControl w:val="0"/>
              <w:spacing w:after="0"/>
              <w:ind w:left="0" w:firstLine="0"/>
              <w:jc w:val="center"/>
              <w:rPr>
                <w:rFonts w:eastAsia="SimSun"/>
                <w:lang w:eastAsia="zh-CN"/>
              </w:rPr>
            </w:pPr>
            <w:r w:rsidRPr="001B483D">
              <w:t>13.7</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2FCFA567" w14:textId="77777777" w:rsidR="006A1C3F" w:rsidRPr="001B483D" w:rsidRDefault="006A1C3F" w:rsidP="001B483D">
            <w:pPr>
              <w:pStyle w:val="B1"/>
              <w:keepNext/>
              <w:widowControl w:val="0"/>
              <w:spacing w:after="0"/>
              <w:ind w:left="0" w:firstLine="0"/>
              <w:jc w:val="center"/>
              <w:rPr>
                <w:rFonts w:eastAsia="SimSun"/>
                <w:lang w:eastAsia="zh-CN"/>
              </w:rPr>
            </w:pPr>
            <w:r w:rsidRPr="001B483D">
              <w:t>15.8</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093071" w14:textId="77777777" w:rsidR="006A1C3F" w:rsidRPr="001B483D" w:rsidRDefault="006A1C3F" w:rsidP="001B483D">
            <w:pPr>
              <w:pStyle w:val="B1"/>
              <w:keepNext/>
              <w:widowControl w:val="0"/>
              <w:spacing w:after="0"/>
              <w:ind w:left="0" w:firstLine="0"/>
              <w:jc w:val="center"/>
              <w:rPr>
                <w:rFonts w:eastAsia="SimSun"/>
                <w:lang w:eastAsia="zh-CN"/>
              </w:rPr>
            </w:pPr>
            <w:r w:rsidRPr="001B483D">
              <w:t>19.3</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17943898"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20.4</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C4BD505"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24.0</w:t>
            </w:r>
          </w:p>
        </w:tc>
      </w:tr>
      <w:tr w:rsidR="006A1C3F" w:rsidRPr="001B483D" w14:paraId="3CECF890" w14:textId="77777777" w:rsidTr="00C2068B">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F3F373F" w14:textId="77777777" w:rsidR="006A1C3F" w:rsidRPr="001B483D" w:rsidRDefault="006A1C3F" w:rsidP="001B483D">
            <w:pPr>
              <w:pStyle w:val="B1"/>
              <w:keepNext/>
              <w:widowControl w:val="0"/>
              <w:spacing w:after="0"/>
              <w:ind w:left="0" w:firstLine="0"/>
              <w:jc w:val="center"/>
              <w:rPr>
                <w:rFonts w:eastAsia="SimSun"/>
                <w:lang w:val="fr-FR" w:eastAsia="zh-CN"/>
              </w:rPr>
            </w:pPr>
            <w:r w:rsidRPr="001B483D">
              <w:rPr>
                <w:rFonts w:eastAsia="SimSun"/>
                <w:lang w:val="fr-FR" w:eastAsia="zh-CN"/>
              </w:rPr>
              <w:t>ASA</w:t>
            </w:r>
          </w:p>
          <w:p w14:paraId="57371F5D" w14:textId="77777777" w:rsidR="006A1C3F" w:rsidRPr="001B483D" w:rsidRDefault="006A1C3F" w:rsidP="001B483D">
            <w:pPr>
              <w:pStyle w:val="B1"/>
              <w:keepNext/>
              <w:widowControl w:val="0"/>
              <w:spacing w:after="0"/>
              <w:ind w:left="0" w:firstLine="0"/>
              <w:jc w:val="center"/>
              <w:rPr>
                <w:rFonts w:eastAsia="SimSun"/>
                <w:lang w:val="fr-FR"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78BB0474"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9A6D5E5" w14:textId="77777777" w:rsidR="006A1C3F" w:rsidRPr="001B483D" w:rsidRDefault="006A1C3F" w:rsidP="001B483D">
            <w:pPr>
              <w:pStyle w:val="B1"/>
              <w:keepNext/>
              <w:widowControl w:val="0"/>
              <w:spacing w:after="0"/>
              <w:ind w:left="0" w:firstLine="0"/>
              <w:jc w:val="center"/>
              <w:rPr>
                <w:rFonts w:eastAsia="SimSun"/>
                <w:lang w:eastAsia="zh-CN"/>
              </w:rPr>
            </w:pPr>
            <w:r w:rsidRPr="001B483D">
              <w:t>28.4</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5068807E" w14:textId="77777777" w:rsidR="006A1C3F" w:rsidRPr="001B483D" w:rsidRDefault="006A1C3F" w:rsidP="001B483D">
            <w:pPr>
              <w:pStyle w:val="B1"/>
              <w:keepNext/>
              <w:widowControl w:val="0"/>
              <w:spacing w:after="0"/>
              <w:ind w:left="0" w:firstLine="0"/>
              <w:jc w:val="center"/>
              <w:rPr>
                <w:rFonts w:eastAsia="SimSun"/>
                <w:lang w:eastAsia="zh-CN"/>
              </w:rPr>
            </w:pPr>
            <w:r w:rsidRPr="001B483D">
              <w:t>47.6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5416347E" w14:textId="77777777" w:rsidR="006A1C3F" w:rsidRPr="001B483D" w:rsidRDefault="006A1C3F" w:rsidP="001B483D">
            <w:pPr>
              <w:pStyle w:val="B1"/>
              <w:keepNext/>
              <w:widowControl w:val="0"/>
              <w:spacing w:after="0"/>
              <w:ind w:left="0" w:firstLine="0"/>
              <w:jc w:val="center"/>
              <w:rPr>
                <w:rFonts w:eastAsia="SimSun"/>
                <w:lang w:eastAsia="zh-CN"/>
              </w:rPr>
            </w:pPr>
            <w:r w:rsidRPr="001B483D">
              <w:t>32.8</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E8B3FD" w14:textId="77777777" w:rsidR="006A1C3F" w:rsidRPr="001B483D" w:rsidRDefault="006A1C3F" w:rsidP="001B483D">
            <w:pPr>
              <w:pStyle w:val="B1"/>
              <w:keepNext/>
              <w:widowControl w:val="0"/>
              <w:spacing w:after="0"/>
              <w:ind w:left="0" w:firstLine="0"/>
              <w:jc w:val="center"/>
              <w:rPr>
                <w:rFonts w:eastAsia="SimSun"/>
                <w:lang w:eastAsia="zh-CN"/>
              </w:rPr>
            </w:pPr>
            <w:r w:rsidRPr="001B483D">
              <w:t>60.2</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644DF887"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19.2</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E444A8E"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31.7</w:t>
            </w:r>
          </w:p>
        </w:tc>
      </w:tr>
      <w:tr w:rsidR="006A1C3F" w:rsidRPr="001B483D" w14:paraId="54D1E7F7" w14:textId="77777777" w:rsidTr="00C2068B">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6A087105" w14:textId="77777777" w:rsidR="006A1C3F" w:rsidRPr="001B483D" w:rsidRDefault="006A1C3F" w:rsidP="001B483D">
            <w:pPr>
              <w:pStyle w:val="B1"/>
              <w:keepNext/>
              <w:widowControl w:val="0"/>
              <w:spacing w:after="0"/>
              <w:ind w:left="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60E4BC4F"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42190754" w14:textId="77777777" w:rsidR="006A1C3F" w:rsidRPr="001B483D" w:rsidRDefault="006A1C3F" w:rsidP="001B483D">
            <w:pPr>
              <w:pStyle w:val="B1"/>
              <w:keepNext/>
              <w:widowControl w:val="0"/>
              <w:spacing w:after="0"/>
              <w:ind w:left="0" w:firstLine="0"/>
              <w:jc w:val="center"/>
              <w:rPr>
                <w:rFonts w:eastAsia="SimSun"/>
                <w:lang w:eastAsia="zh-CN"/>
              </w:rPr>
            </w:pPr>
            <w:r w:rsidRPr="001B483D">
              <w:t>7.3</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553AF92E" w14:textId="77777777" w:rsidR="006A1C3F" w:rsidRPr="001B483D" w:rsidRDefault="006A1C3F" w:rsidP="001B483D">
            <w:pPr>
              <w:pStyle w:val="B1"/>
              <w:keepNext/>
              <w:widowControl w:val="0"/>
              <w:spacing w:after="0"/>
              <w:ind w:left="0" w:firstLine="0"/>
              <w:jc w:val="center"/>
              <w:rPr>
                <w:rFonts w:eastAsia="SimSun"/>
                <w:lang w:eastAsia="zh-CN"/>
              </w:rPr>
            </w:pPr>
            <w:r w:rsidRPr="001B483D">
              <w:t>20.6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5276477B" w14:textId="77777777" w:rsidR="006A1C3F" w:rsidRPr="001B483D" w:rsidRDefault="006A1C3F" w:rsidP="001B483D">
            <w:pPr>
              <w:pStyle w:val="B1"/>
              <w:keepNext/>
              <w:widowControl w:val="0"/>
              <w:spacing w:after="0"/>
              <w:ind w:left="0" w:firstLine="0"/>
              <w:jc w:val="center"/>
              <w:rPr>
                <w:rFonts w:eastAsia="SimSun"/>
                <w:lang w:eastAsia="zh-CN"/>
              </w:rPr>
            </w:pPr>
            <w:r w:rsidRPr="001B483D">
              <w:t>16.0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A1177F" w14:textId="77777777" w:rsidR="006A1C3F" w:rsidRPr="001B483D" w:rsidRDefault="006A1C3F" w:rsidP="001B483D">
            <w:pPr>
              <w:pStyle w:val="B1"/>
              <w:keepNext/>
              <w:widowControl w:val="0"/>
              <w:spacing w:after="0"/>
              <w:ind w:left="0" w:firstLine="0"/>
              <w:jc w:val="center"/>
              <w:rPr>
                <w:rFonts w:eastAsia="SimSun"/>
                <w:lang w:eastAsia="zh-CN"/>
              </w:rPr>
            </w:pPr>
            <w:r w:rsidRPr="001B483D">
              <w:t>12.6</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250F2680"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11.0</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144BB4A"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t>9.3</w:t>
            </w:r>
          </w:p>
        </w:tc>
      </w:tr>
      <w:tr w:rsidR="006A1C3F" w:rsidRPr="001B483D" w14:paraId="3D341DAC" w14:textId="77777777" w:rsidTr="00C2068B">
        <w:tblPrEx>
          <w:tblCellMar>
            <w:left w:w="108" w:type="dxa"/>
            <w:right w:w="108" w:type="dxa"/>
          </w:tblCellMar>
        </w:tblPrEx>
        <w:trPr>
          <w:trHeight w:hRule="exact" w:val="254"/>
          <w:jc w:val="center"/>
        </w:trPr>
        <w:tc>
          <w:tcPr>
            <w:tcW w:w="2468" w:type="dxa"/>
            <w:vMerge w:val="restart"/>
            <w:shd w:val="clear" w:color="auto" w:fill="D9D9D9"/>
          </w:tcPr>
          <w:p w14:paraId="13BCBFA8" w14:textId="77777777" w:rsidR="006A1C3F" w:rsidRPr="001B483D" w:rsidRDefault="006A1C3F" w:rsidP="001B483D">
            <w:pPr>
              <w:pStyle w:val="B1"/>
              <w:keepNext/>
              <w:widowControl w:val="0"/>
              <w:spacing w:after="0"/>
              <w:ind w:left="0" w:firstLine="0"/>
              <w:jc w:val="center"/>
              <w:rPr>
                <w:rFonts w:eastAsia="SimSun"/>
                <w:lang w:eastAsia="zh-CN"/>
              </w:rPr>
            </w:pPr>
            <w:r w:rsidRPr="001B483D">
              <w:rPr>
                <w:rFonts w:eastAsia="SimSun"/>
                <w:lang w:eastAsia="zh-CN"/>
              </w:rPr>
              <w:t>ZSD</w:t>
            </w:r>
          </w:p>
        </w:tc>
        <w:tc>
          <w:tcPr>
            <w:tcW w:w="636" w:type="dxa"/>
            <w:shd w:val="clear" w:color="auto" w:fill="D9D9D9"/>
          </w:tcPr>
          <w:p w14:paraId="4B114A1A"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lgASD</w:t>
            </w:r>
          </w:p>
        </w:tc>
        <w:tc>
          <w:tcPr>
            <w:tcW w:w="1071" w:type="dxa"/>
            <w:shd w:val="clear" w:color="auto" w:fill="auto"/>
            <w:vAlign w:val="center"/>
          </w:tcPr>
          <w:p w14:paraId="71549884" w14:textId="77777777" w:rsidR="006A1C3F" w:rsidRPr="001B483D" w:rsidRDefault="006A1C3F" w:rsidP="001B483D">
            <w:pPr>
              <w:pStyle w:val="B1"/>
              <w:keepNext/>
              <w:widowControl w:val="0"/>
              <w:spacing w:after="0"/>
              <w:ind w:left="0" w:firstLine="0"/>
              <w:jc w:val="center"/>
              <w:rPr>
                <w:rFonts w:eastAsia="SimSun"/>
                <w:lang w:eastAsia="zh-CN"/>
              </w:rPr>
            </w:pPr>
            <w:r w:rsidRPr="001B483D">
              <w:t>10.5</w:t>
            </w:r>
          </w:p>
        </w:tc>
        <w:tc>
          <w:tcPr>
            <w:tcW w:w="1030" w:type="dxa"/>
            <w:shd w:val="clear" w:color="auto" w:fill="auto"/>
            <w:vAlign w:val="center"/>
          </w:tcPr>
          <w:p w14:paraId="556BEE52" w14:textId="77777777" w:rsidR="006A1C3F" w:rsidRPr="001B483D" w:rsidRDefault="006A1C3F" w:rsidP="001B483D">
            <w:pPr>
              <w:pStyle w:val="B1"/>
              <w:keepNext/>
              <w:widowControl w:val="0"/>
              <w:spacing w:after="0"/>
              <w:ind w:left="0" w:firstLine="0"/>
              <w:jc w:val="center"/>
              <w:rPr>
                <w:rFonts w:eastAsia="SimSun"/>
                <w:lang w:eastAsia="zh-CN"/>
              </w:rPr>
            </w:pPr>
            <w:r w:rsidRPr="001B483D">
              <w:t>6.6</w:t>
            </w:r>
          </w:p>
        </w:tc>
        <w:tc>
          <w:tcPr>
            <w:tcW w:w="1120" w:type="dxa"/>
            <w:shd w:val="clear" w:color="auto" w:fill="auto"/>
            <w:vAlign w:val="center"/>
          </w:tcPr>
          <w:p w14:paraId="28A2AF0F" w14:textId="77777777" w:rsidR="006A1C3F" w:rsidRPr="001B483D" w:rsidRDefault="006A1C3F" w:rsidP="001B483D">
            <w:pPr>
              <w:pStyle w:val="B1"/>
              <w:keepNext/>
              <w:widowControl w:val="0"/>
              <w:spacing w:after="0"/>
              <w:ind w:left="0" w:firstLine="0"/>
              <w:jc w:val="center"/>
              <w:rPr>
                <w:rFonts w:eastAsia="SimSun"/>
                <w:lang w:eastAsia="zh-CN"/>
              </w:rPr>
            </w:pPr>
            <w:r w:rsidRPr="001B483D">
              <w:t>6.8</w:t>
            </w:r>
          </w:p>
        </w:tc>
        <w:tc>
          <w:tcPr>
            <w:tcW w:w="1049" w:type="dxa"/>
            <w:shd w:val="clear" w:color="auto" w:fill="auto"/>
            <w:vAlign w:val="center"/>
          </w:tcPr>
          <w:p w14:paraId="0422A22D" w14:textId="77777777" w:rsidR="006A1C3F" w:rsidRPr="001B483D" w:rsidRDefault="006A1C3F" w:rsidP="001B483D">
            <w:pPr>
              <w:pStyle w:val="B1"/>
              <w:keepNext/>
              <w:widowControl w:val="0"/>
              <w:spacing w:after="0"/>
              <w:ind w:left="0" w:firstLine="0"/>
              <w:jc w:val="center"/>
              <w:rPr>
                <w:rFonts w:eastAsia="SimSun"/>
                <w:lang w:eastAsia="zh-CN"/>
              </w:rPr>
            </w:pPr>
            <w:r w:rsidRPr="001B483D">
              <w:t>7.9</w:t>
            </w:r>
          </w:p>
        </w:tc>
        <w:tc>
          <w:tcPr>
            <w:tcW w:w="1098" w:type="dxa"/>
            <w:shd w:val="clear" w:color="auto" w:fill="auto"/>
          </w:tcPr>
          <w:p w14:paraId="3FB45604"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c>
          <w:tcPr>
            <w:tcW w:w="1181" w:type="dxa"/>
            <w:shd w:val="clear" w:color="auto" w:fill="auto"/>
          </w:tcPr>
          <w:p w14:paraId="04549DBD"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r>
      <w:tr w:rsidR="006A1C3F" w:rsidRPr="001B483D" w14:paraId="71DE34CF" w14:textId="77777777" w:rsidTr="00C2068B">
        <w:tblPrEx>
          <w:tblCellMar>
            <w:left w:w="108" w:type="dxa"/>
            <w:right w:w="108" w:type="dxa"/>
          </w:tblCellMar>
        </w:tblPrEx>
        <w:trPr>
          <w:trHeight w:hRule="exact" w:val="254"/>
          <w:jc w:val="center"/>
        </w:trPr>
        <w:tc>
          <w:tcPr>
            <w:tcW w:w="2468" w:type="dxa"/>
            <w:vMerge/>
            <w:shd w:val="clear" w:color="auto" w:fill="D9D9D9"/>
          </w:tcPr>
          <w:p w14:paraId="13632A4D" w14:textId="77777777" w:rsidR="006A1C3F" w:rsidRPr="001B483D" w:rsidRDefault="006A1C3F" w:rsidP="001B483D">
            <w:pPr>
              <w:pStyle w:val="B1"/>
              <w:keepNext/>
              <w:widowControl w:val="0"/>
              <w:spacing w:after="0"/>
              <w:ind w:left="0"/>
              <w:jc w:val="center"/>
              <w:rPr>
                <w:rFonts w:eastAsia="SimSun"/>
                <w:lang w:eastAsia="zh-CN"/>
              </w:rPr>
            </w:pPr>
          </w:p>
        </w:tc>
        <w:tc>
          <w:tcPr>
            <w:tcW w:w="636" w:type="dxa"/>
            <w:shd w:val="clear" w:color="auto" w:fill="D9D9D9"/>
          </w:tcPr>
          <w:p w14:paraId="5E5A8524"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lgASD</w:t>
            </w:r>
          </w:p>
        </w:tc>
        <w:tc>
          <w:tcPr>
            <w:tcW w:w="1071" w:type="dxa"/>
            <w:shd w:val="clear" w:color="auto" w:fill="auto"/>
            <w:vAlign w:val="center"/>
          </w:tcPr>
          <w:p w14:paraId="51B2A69F" w14:textId="77777777" w:rsidR="006A1C3F" w:rsidRPr="001B483D" w:rsidRDefault="006A1C3F" w:rsidP="001B483D">
            <w:pPr>
              <w:pStyle w:val="B1"/>
              <w:keepNext/>
              <w:widowControl w:val="0"/>
              <w:spacing w:after="0"/>
              <w:ind w:left="0" w:firstLine="0"/>
              <w:jc w:val="center"/>
              <w:rPr>
                <w:rFonts w:eastAsia="SimSun"/>
                <w:lang w:eastAsia="zh-CN"/>
              </w:rPr>
            </w:pPr>
            <w:r w:rsidRPr="001B483D">
              <w:t>8.6</w:t>
            </w:r>
          </w:p>
        </w:tc>
        <w:tc>
          <w:tcPr>
            <w:tcW w:w="1030" w:type="dxa"/>
            <w:shd w:val="clear" w:color="auto" w:fill="auto"/>
            <w:vAlign w:val="center"/>
          </w:tcPr>
          <w:p w14:paraId="4DAEF4DB" w14:textId="77777777" w:rsidR="006A1C3F" w:rsidRPr="001B483D" w:rsidRDefault="006A1C3F" w:rsidP="001B483D">
            <w:pPr>
              <w:pStyle w:val="B1"/>
              <w:keepNext/>
              <w:widowControl w:val="0"/>
              <w:spacing w:after="0"/>
              <w:ind w:left="0" w:firstLine="0"/>
              <w:jc w:val="center"/>
              <w:rPr>
                <w:rFonts w:eastAsia="SimSun"/>
                <w:lang w:eastAsia="zh-CN"/>
              </w:rPr>
            </w:pPr>
            <w:r w:rsidRPr="001B483D">
              <w:t>10.5</w:t>
            </w:r>
          </w:p>
        </w:tc>
        <w:tc>
          <w:tcPr>
            <w:tcW w:w="1120" w:type="dxa"/>
            <w:shd w:val="clear" w:color="auto" w:fill="auto"/>
            <w:vAlign w:val="center"/>
          </w:tcPr>
          <w:p w14:paraId="4BF46042" w14:textId="77777777" w:rsidR="006A1C3F" w:rsidRPr="001B483D" w:rsidRDefault="006A1C3F" w:rsidP="001B483D">
            <w:pPr>
              <w:pStyle w:val="B1"/>
              <w:keepNext/>
              <w:widowControl w:val="0"/>
              <w:spacing w:after="0"/>
              <w:ind w:left="0" w:firstLine="0"/>
              <w:jc w:val="center"/>
              <w:rPr>
                <w:rFonts w:eastAsia="SimSun"/>
                <w:lang w:eastAsia="zh-CN"/>
              </w:rPr>
            </w:pPr>
            <w:r w:rsidRPr="001B483D">
              <w:t>2.8</w:t>
            </w:r>
          </w:p>
        </w:tc>
        <w:tc>
          <w:tcPr>
            <w:tcW w:w="1049" w:type="dxa"/>
            <w:shd w:val="clear" w:color="auto" w:fill="auto"/>
            <w:vAlign w:val="center"/>
          </w:tcPr>
          <w:p w14:paraId="791D90A0" w14:textId="77777777" w:rsidR="006A1C3F" w:rsidRPr="001B483D" w:rsidRDefault="006A1C3F" w:rsidP="001B483D">
            <w:pPr>
              <w:pStyle w:val="B1"/>
              <w:keepNext/>
              <w:widowControl w:val="0"/>
              <w:spacing w:after="0"/>
              <w:ind w:left="0" w:firstLine="0"/>
              <w:jc w:val="center"/>
              <w:rPr>
                <w:rFonts w:eastAsia="SimSun"/>
                <w:lang w:eastAsia="zh-CN"/>
              </w:rPr>
            </w:pPr>
            <w:r w:rsidRPr="001B483D">
              <w:t>1.3</w:t>
            </w:r>
          </w:p>
        </w:tc>
        <w:tc>
          <w:tcPr>
            <w:tcW w:w="1098" w:type="dxa"/>
            <w:shd w:val="clear" w:color="auto" w:fill="auto"/>
          </w:tcPr>
          <w:p w14:paraId="7E42435B"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c>
          <w:tcPr>
            <w:tcW w:w="1181" w:type="dxa"/>
            <w:shd w:val="clear" w:color="auto" w:fill="auto"/>
          </w:tcPr>
          <w:p w14:paraId="4F1EF65D"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r>
      <w:tr w:rsidR="006A1C3F" w:rsidRPr="001B483D" w14:paraId="734F5B79" w14:textId="77777777" w:rsidTr="00C2068B">
        <w:tblPrEx>
          <w:tblCellMar>
            <w:left w:w="108" w:type="dxa"/>
            <w:right w:w="108" w:type="dxa"/>
          </w:tblCellMar>
        </w:tblPrEx>
        <w:trPr>
          <w:trHeight w:hRule="exact" w:val="254"/>
          <w:jc w:val="center"/>
        </w:trPr>
        <w:tc>
          <w:tcPr>
            <w:tcW w:w="2468" w:type="dxa"/>
            <w:vMerge w:val="restart"/>
            <w:shd w:val="clear" w:color="auto" w:fill="D9D9D9"/>
          </w:tcPr>
          <w:p w14:paraId="749CE008" w14:textId="77777777" w:rsidR="006A1C3F" w:rsidRPr="001B483D" w:rsidRDefault="006A1C3F" w:rsidP="001B483D">
            <w:pPr>
              <w:pStyle w:val="B1"/>
              <w:keepNext/>
              <w:widowControl w:val="0"/>
              <w:spacing w:after="0"/>
              <w:ind w:left="0" w:firstLine="0"/>
              <w:jc w:val="center"/>
              <w:rPr>
                <w:rFonts w:eastAsia="SimSun"/>
                <w:lang w:val="fr-FR" w:eastAsia="zh-CN"/>
              </w:rPr>
            </w:pPr>
            <w:r w:rsidRPr="001B483D">
              <w:rPr>
                <w:rFonts w:eastAsia="SimSun"/>
                <w:lang w:val="fr-FR" w:eastAsia="zh-CN"/>
              </w:rPr>
              <w:t>ZSA</w:t>
            </w:r>
          </w:p>
        </w:tc>
        <w:tc>
          <w:tcPr>
            <w:tcW w:w="636" w:type="dxa"/>
            <w:shd w:val="clear" w:color="auto" w:fill="D9D9D9"/>
          </w:tcPr>
          <w:p w14:paraId="414B9668"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lgASA</w:t>
            </w:r>
          </w:p>
        </w:tc>
        <w:tc>
          <w:tcPr>
            <w:tcW w:w="1071" w:type="dxa"/>
            <w:shd w:val="clear" w:color="auto" w:fill="auto"/>
            <w:vAlign w:val="center"/>
          </w:tcPr>
          <w:p w14:paraId="0BD5E53B" w14:textId="77777777" w:rsidR="006A1C3F" w:rsidRPr="001B483D" w:rsidRDefault="006A1C3F" w:rsidP="001B483D">
            <w:pPr>
              <w:pStyle w:val="B1"/>
              <w:keepNext/>
              <w:widowControl w:val="0"/>
              <w:spacing w:after="0"/>
              <w:ind w:left="0" w:firstLine="0"/>
              <w:jc w:val="center"/>
              <w:rPr>
                <w:rFonts w:eastAsia="SimSun"/>
                <w:lang w:eastAsia="zh-CN"/>
              </w:rPr>
            </w:pPr>
            <w:r w:rsidRPr="001B483D">
              <w:t>4.4</w:t>
            </w:r>
          </w:p>
        </w:tc>
        <w:tc>
          <w:tcPr>
            <w:tcW w:w="1030" w:type="dxa"/>
            <w:shd w:val="clear" w:color="auto" w:fill="auto"/>
            <w:vAlign w:val="center"/>
          </w:tcPr>
          <w:p w14:paraId="27C7CCEB" w14:textId="77777777" w:rsidR="006A1C3F" w:rsidRPr="001B483D" w:rsidRDefault="006A1C3F" w:rsidP="001B483D">
            <w:pPr>
              <w:pStyle w:val="B1"/>
              <w:keepNext/>
              <w:widowControl w:val="0"/>
              <w:spacing w:after="0"/>
              <w:ind w:left="0" w:firstLine="0"/>
              <w:jc w:val="center"/>
              <w:rPr>
                <w:rFonts w:eastAsia="SimSun"/>
                <w:lang w:eastAsia="zh-CN"/>
              </w:rPr>
            </w:pPr>
            <w:r w:rsidRPr="001B483D">
              <w:t>8.3</w:t>
            </w:r>
          </w:p>
        </w:tc>
        <w:tc>
          <w:tcPr>
            <w:tcW w:w="1120" w:type="dxa"/>
            <w:shd w:val="clear" w:color="auto" w:fill="auto"/>
            <w:vAlign w:val="center"/>
          </w:tcPr>
          <w:p w14:paraId="370D2DF6" w14:textId="77777777" w:rsidR="006A1C3F" w:rsidRPr="001B483D" w:rsidRDefault="006A1C3F" w:rsidP="001B483D">
            <w:pPr>
              <w:pStyle w:val="B1"/>
              <w:keepNext/>
              <w:widowControl w:val="0"/>
              <w:spacing w:after="0"/>
              <w:ind w:left="0" w:firstLine="0"/>
              <w:jc w:val="center"/>
              <w:rPr>
                <w:rFonts w:eastAsia="SimSun"/>
                <w:lang w:eastAsia="zh-CN"/>
              </w:rPr>
            </w:pPr>
            <w:r w:rsidRPr="001B483D">
              <w:t>13.5</w:t>
            </w:r>
          </w:p>
        </w:tc>
        <w:tc>
          <w:tcPr>
            <w:tcW w:w="1049" w:type="dxa"/>
            <w:shd w:val="clear" w:color="auto" w:fill="auto"/>
            <w:vAlign w:val="center"/>
          </w:tcPr>
          <w:p w14:paraId="0FA90100" w14:textId="77777777" w:rsidR="006A1C3F" w:rsidRPr="001B483D" w:rsidRDefault="006A1C3F" w:rsidP="001B483D">
            <w:pPr>
              <w:pStyle w:val="B1"/>
              <w:keepNext/>
              <w:widowControl w:val="0"/>
              <w:spacing w:after="0"/>
              <w:ind w:left="0" w:firstLine="0"/>
              <w:jc w:val="center"/>
              <w:rPr>
                <w:rFonts w:eastAsia="SimSun"/>
                <w:lang w:eastAsia="zh-CN"/>
              </w:rPr>
            </w:pPr>
            <w:r w:rsidRPr="001B483D">
              <w:t>12.6</w:t>
            </w:r>
          </w:p>
        </w:tc>
        <w:tc>
          <w:tcPr>
            <w:tcW w:w="1098" w:type="dxa"/>
            <w:shd w:val="clear" w:color="auto" w:fill="auto"/>
          </w:tcPr>
          <w:p w14:paraId="61980D2D"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c>
          <w:tcPr>
            <w:tcW w:w="1181" w:type="dxa"/>
            <w:shd w:val="clear" w:color="auto" w:fill="auto"/>
          </w:tcPr>
          <w:p w14:paraId="213E6FAF"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r>
      <w:tr w:rsidR="006A1C3F" w:rsidRPr="001B483D" w14:paraId="7D6B68C3" w14:textId="77777777" w:rsidTr="00C2068B">
        <w:tblPrEx>
          <w:tblCellMar>
            <w:left w:w="108" w:type="dxa"/>
            <w:right w:w="108" w:type="dxa"/>
          </w:tblCellMar>
        </w:tblPrEx>
        <w:trPr>
          <w:trHeight w:hRule="exact" w:val="254"/>
          <w:jc w:val="center"/>
        </w:trPr>
        <w:tc>
          <w:tcPr>
            <w:tcW w:w="2468" w:type="dxa"/>
            <w:vMerge/>
            <w:shd w:val="clear" w:color="auto" w:fill="D9D9D9"/>
          </w:tcPr>
          <w:p w14:paraId="46751510" w14:textId="77777777" w:rsidR="006A1C3F" w:rsidRPr="001B483D" w:rsidRDefault="006A1C3F" w:rsidP="001B483D">
            <w:pPr>
              <w:pStyle w:val="B1"/>
              <w:keepNext/>
              <w:widowControl w:val="0"/>
              <w:spacing w:after="0"/>
              <w:ind w:left="0"/>
              <w:jc w:val="center"/>
              <w:rPr>
                <w:rFonts w:eastAsia="SimSun"/>
                <w:lang w:eastAsia="zh-CN"/>
              </w:rPr>
            </w:pPr>
          </w:p>
        </w:tc>
        <w:tc>
          <w:tcPr>
            <w:tcW w:w="636" w:type="dxa"/>
            <w:shd w:val="clear" w:color="auto" w:fill="D9D9D9"/>
          </w:tcPr>
          <w:p w14:paraId="14B5D411"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lgASA</w:t>
            </w:r>
          </w:p>
        </w:tc>
        <w:tc>
          <w:tcPr>
            <w:tcW w:w="1071" w:type="dxa"/>
            <w:shd w:val="clear" w:color="auto" w:fill="auto"/>
            <w:vAlign w:val="center"/>
          </w:tcPr>
          <w:p w14:paraId="1E954E12" w14:textId="77777777" w:rsidR="006A1C3F" w:rsidRPr="001B483D" w:rsidRDefault="006A1C3F" w:rsidP="001B483D">
            <w:pPr>
              <w:pStyle w:val="B1"/>
              <w:keepNext/>
              <w:widowControl w:val="0"/>
              <w:spacing w:after="0"/>
              <w:ind w:left="0" w:firstLine="0"/>
              <w:jc w:val="center"/>
              <w:rPr>
                <w:rFonts w:eastAsia="SimSun"/>
                <w:lang w:eastAsia="zh-CN"/>
              </w:rPr>
            </w:pPr>
            <w:r w:rsidRPr="001B483D">
              <w:t>1.8</w:t>
            </w:r>
          </w:p>
        </w:tc>
        <w:tc>
          <w:tcPr>
            <w:tcW w:w="1030" w:type="dxa"/>
            <w:shd w:val="clear" w:color="auto" w:fill="auto"/>
            <w:vAlign w:val="center"/>
          </w:tcPr>
          <w:p w14:paraId="60E0BD5D" w14:textId="77777777" w:rsidR="006A1C3F" w:rsidRPr="001B483D" w:rsidRDefault="006A1C3F" w:rsidP="001B483D">
            <w:pPr>
              <w:pStyle w:val="B1"/>
              <w:keepNext/>
              <w:widowControl w:val="0"/>
              <w:spacing w:after="0"/>
              <w:ind w:left="0" w:firstLine="0"/>
              <w:jc w:val="center"/>
              <w:rPr>
                <w:rFonts w:eastAsia="SimSun"/>
                <w:lang w:eastAsia="zh-CN"/>
              </w:rPr>
            </w:pPr>
            <w:r w:rsidRPr="001B483D">
              <w:t>6.2</w:t>
            </w:r>
          </w:p>
        </w:tc>
        <w:tc>
          <w:tcPr>
            <w:tcW w:w="1120" w:type="dxa"/>
            <w:shd w:val="clear" w:color="auto" w:fill="auto"/>
            <w:vAlign w:val="center"/>
          </w:tcPr>
          <w:p w14:paraId="28CD74CD" w14:textId="77777777" w:rsidR="006A1C3F" w:rsidRPr="001B483D" w:rsidRDefault="006A1C3F" w:rsidP="001B483D">
            <w:pPr>
              <w:pStyle w:val="B1"/>
              <w:keepNext/>
              <w:widowControl w:val="0"/>
              <w:spacing w:after="0"/>
              <w:ind w:left="0" w:firstLine="0"/>
              <w:jc w:val="center"/>
              <w:rPr>
                <w:rFonts w:eastAsia="SimSun"/>
                <w:lang w:eastAsia="zh-CN"/>
              </w:rPr>
            </w:pPr>
            <w:r w:rsidRPr="001B483D">
              <w:t>3.2</w:t>
            </w:r>
          </w:p>
        </w:tc>
        <w:tc>
          <w:tcPr>
            <w:tcW w:w="1049" w:type="dxa"/>
            <w:shd w:val="clear" w:color="auto" w:fill="auto"/>
            <w:vAlign w:val="center"/>
          </w:tcPr>
          <w:p w14:paraId="6D06920B" w14:textId="77777777" w:rsidR="006A1C3F" w:rsidRPr="001B483D" w:rsidRDefault="006A1C3F" w:rsidP="001B483D">
            <w:pPr>
              <w:pStyle w:val="B1"/>
              <w:keepNext/>
              <w:widowControl w:val="0"/>
              <w:spacing w:after="0"/>
              <w:ind w:left="0" w:firstLine="0"/>
              <w:jc w:val="center"/>
              <w:rPr>
                <w:rFonts w:eastAsia="SimSun"/>
                <w:lang w:eastAsia="zh-CN"/>
              </w:rPr>
            </w:pPr>
            <w:r w:rsidRPr="001B483D">
              <w:t>3.8</w:t>
            </w:r>
          </w:p>
        </w:tc>
        <w:tc>
          <w:tcPr>
            <w:tcW w:w="1098" w:type="dxa"/>
            <w:shd w:val="clear" w:color="auto" w:fill="auto"/>
          </w:tcPr>
          <w:p w14:paraId="301DAB54"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c>
          <w:tcPr>
            <w:tcW w:w="1181" w:type="dxa"/>
            <w:shd w:val="clear" w:color="auto" w:fill="auto"/>
          </w:tcPr>
          <w:p w14:paraId="7D428EC0" w14:textId="77777777" w:rsidR="006A1C3F" w:rsidRPr="001B483D" w:rsidRDefault="006A1C3F" w:rsidP="001B483D">
            <w:pPr>
              <w:pStyle w:val="B1"/>
              <w:keepNext/>
              <w:widowControl w:val="0"/>
              <w:spacing w:after="0"/>
              <w:ind w:left="0" w:firstLine="0"/>
              <w:jc w:val="center"/>
              <w:rPr>
                <w:rFonts w:eastAsia="SimSun"/>
                <w:strike/>
                <w:lang w:eastAsia="zh-CN"/>
              </w:rPr>
            </w:pPr>
            <w:r w:rsidRPr="001B483D">
              <w:rPr>
                <w:rFonts w:eastAsia="SimSun"/>
                <w:strike/>
                <w:lang w:eastAsia="zh-CN"/>
              </w:rPr>
              <w:t>-</w:t>
            </w:r>
          </w:p>
        </w:tc>
      </w:tr>
    </w:tbl>
    <w:p w14:paraId="1C9EFB5A" w14:textId="77777777" w:rsidR="006A1C3F" w:rsidRPr="001B483D" w:rsidRDefault="006A1C3F" w:rsidP="001B483D">
      <w:pPr>
        <w:pStyle w:val="BodyText"/>
        <w:spacing w:after="0"/>
        <w:ind w:left="1440"/>
        <w:rPr>
          <w:rFonts w:eastAsia="DengXian"/>
          <w:sz w:val="20"/>
          <w:lang w:eastAsia="ko-KR"/>
        </w:rPr>
      </w:pP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776"/>
        <w:gridCol w:w="2111"/>
        <w:gridCol w:w="2111"/>
        <w:gridCol w:w="2111"/>
      </w:tblGrid>
      <w:tr w:rsidR="006A1C3F" w:rsidRPr="001B483D" w14:paraId="71C8734B" w14:textId="77777777" w:rsidTr="00C2068B">
        <w:trPr>
          <w:cantSplit/>
          <w:tblHeader/>
          <w:jc w:val="center"/>
        </w:trPr>
        <w:tc>
          <w:tcPr>
            <w:tcW w:w="1535" w:type="pct"/>
            <w:gridSpan w:val="2"/>
            <w:vMerge w:val="restart"/>
            <w:shd w:val="clear" w:color="auto" w:fill="E0E0E0"/>
            <w:vAlign w:val="center"/>
          </w:tcPr>
          <w:p w14:paraId="1A1D5E93" w14:textId="77777777" w:rsidR="006A1C3F" w:rsidRPr="001B483D" w:rsidRDefault="006A1C3F" w:rsidP="001B483D">
            <w:pPr>
              <w:pStyle w:val="TAH"/>
              <w:keepNext w:val="0"/>
              <w:keepLines w:val="0"/>
              <w:rPr>
                <w:rFonts w:ascii="Times New Roman" w:hAnsi="Times New Roman"/>
                <w:sz w:val="20"/>
              </w:rPr>
            </w:pPr>
            <w:r w:rsidRPr="001B483D">
              <w:rPr>
                <w:rFonts w:ascii="Times New Roman" w:hAnsi="Times New Roman"/>
                <w:sz w:val="20"/>
              </w:rPr>
              <w:t>Scenarios</w:t>
            </w:r>
          </w:p>
        </w:tc>
        <w:tc>
          <w:tcPr>
            <w:tcW w:w="3465" w:type="pct"/>
            <w:gridSpan w:val="3"/>
            <w:shd w:val="clear" w:color="auto" w:fill="E0E0E0"/>
            <w:vAlign w:val="center"/>
          </w:tcPr>
          <w:p w14:paraId="73C1EDB0" w14:textId="77777777" w:rsidR="006A1C3F" w:rsidRPr="001B483D" w:rsidRDefault="006A1C3F" w:rsidP="001B483D">
            <w:pPr>
              <w:pStyle w:val="TAH"/>
              <w:keepNext w:val="0"/>
              <w:keepLines w:val="0"/>
              <w:rPr>
                <w:rFonts w:ascii="Times New Roman" w:hAnsi="Times New Roman"/>
                <w:sz w:val="20"/>
              </w:rPr>
            </w:pPr>
            <w:proofErr w:type="spellStart"/>
            <w:r w:rsidRPr="001B483D">
              <w:rPr>
                <w:rFonts w:ascii="Times New Roman" w:hAnsi="Times New Roman"/>
                <w:sz w:val="20"/>
              </w:rPr>
              <w:t>UMa</w:t>
            </w:r>
            <w:proofErr w:type="spellEnd"/>
            <w:r w:rsidRPr="001B483D">
              <w:rPr>
                <w:rFonts w:ascii="Times New Roman" w:hAnsi="Times New Roman"/>
                <w:sz w:val="20"/>
              </w:rPr>
              <w:t xml:space="preserve"> @ 3.5 GHz, 13 GHz, 28 GHz</w:t>
            </w:r>
          </w:p>
        </w:tc>
      </w:tr>
      <w:tr w:rsidR="006A1C3F" w:rsidRPr="001B483D" w14:paraId="62275033" w14:textId="77777777" w:rsidTr="00C2068B">
        <w:trPr>
          <w:cantSplit/>
          <w:tblHeader/>
          <w:jc w:val="center"/>
        </w:trPr>
        <w:tc>
          <w:tcPr>
            <w:tcW w:w="1535" w:type="pct"/>
            <w:gridSpan w:val="2"/>
            <w:vMerge/>
            <w:shd w:val="clear" w:color="auto" w:fill="E0E0E0"/>
            <w:vAlign w:val="center"/>
          </w:tcPr>
          <w:p w14:paraId="31FBF5EA" w14:textId="77777777" w:rsidR="006A1C3F" w:rsidRPr="001B483D" w:rsidRDefault="006A1C3F" w:rsidP="001B483D">
            <w:pPr>
              <w:pStyle w:val="TAH"/>
              <w:keepNext w:val="0"/>
              <w:keepLines w:val="0"/>
              <w:rPr>
                <w:rFonts w:ascii="Times New Roman" w:hAnsi="Times New Roman"/>
                <w:sz w:val="20"/>
              </w:rPr>
            </w:pPr>
          </w:p>
        </w:tc>
        <w:tc>
          <w:tcPr>
            <w:tcW w:w="1155" w:type="pct"/>
            <w:shd w:val="clear" w:color="auto" w:fill="E0E0E0"/>
            <w:vAlign w:val="center"/>
          </w:tcPr>
          <w:p w14:paraId="2A15DA9D" w14:textId="77777777" w:rsidR="006A1C3F" w:rsidRPr="001B483D" w:rsidRDefault="006A1C3F" w:rsidP="001B483D">
            <w:pPr>
              <w:pStyle w:val="TAH"/>
              <w:keepNext w:val="0"/>
              <w:keepLines w:val="0"/>
              <w:rPr>
                <w:rFonts w:ascii="Times New Roman" w:hAnsi="Times New Roman"/>
                <w:sz w:val="20"/>
              </w:rPr>
            </w:pPr>
            <w:r w:rsidRPr="001B483D">
              <w:rPr>
                <w:rFonts w:ascii="Times New Roman" w:hAnsi="Times New Roman"/>
                <w:sz w:val="20"/>
              </w:rPr>
              <w:t>LOS</w:t>
            </w:r>
          </w:p>
        </w:tc>
        <w:tc>
          <w:tcPr>
            <w:tcW w:w="1155" w:type="pct"/>
            <w:shd w:val="clear" w:color="auto" w:fill="E0E0E0"/>
            <w:vAlign w:val="center"/>
          </w:tcPr>
          <w:p w14:paraId="23709340" w14:textId="77777777" w:rsidR="006A1C3F" w:rsidRPr="001B483D" w:rsidRDefault="006A1C3F" w:rsidP="001B483D">
            <w:pPr>
              <w:pStyle w:val="TAH"/>
              <w:keepNext w:val="0"/>
              <w:keepLines w:val="0"/>
              <w:rPr>
                <w:rFonts w:ascii="Times New Roman" w:hAnsi="Times New Roman"/>
                <w:sz w:val="20"/>
              </w:rPr>
            </w:pPr>
            <w:r w:rsidRPr="001B483D">
              <w:rPr>
                <w:rFonts w:ascii="Times New Roman" w:hAnsi="Times New Roman"/>
                <w:sz w:val="20"/>
              </w:rPr>
              <w:t>NLOS</w:t>
            </w:r>
          </w:p>
        </w:tc>
        <w:tc>
          <w:tcPr>
            <w:tcW w:w="1155" w:type="pct"/>
            <w:shd w:val="clear" w:color="auto" w:fill="E0E0E0"/>
            <w:vAlign w:val="center"/>
          </w:tcPr>
          <w:p w14:paraId="30CDCC67" w14:textId="77777777" w:rsidR="006A1C3F" w:rsidRPr="001B483D" w:rsidRDefault="006A1C3F" w:rsidP="001B483D">
            <w:pPr>
              <w:pStyle w:val="TAH"/>
              <w:keepNext w:val="0"/>
              <w:keepLines w:val="0"/>
              <w:rPr>
                <w:rFonts w:ascii="Times New Roman" w:hAnsi="Times New Roman"/>
                <w:sz w:val="20"/>
              </w:rPr>
            </w:pPr>
            <w:r w:rsidRPr="001B483D">
              <w:rPr>
                <w:rFonts w:ascii="Times New Roman" w:hAnsi="Times New Roman"/>
                <w:sz w:val="20"/>
              </w:rPr>
              <w:t>O2I</w:t>
            </w:r>
          </w:p>
        </w:tc>
      </w:tr>
      <w:tr w:rsidR="006A1C3F" w:rsidRPr="001B483D" w14:paraId="3AC2DE36" w14:textId="77777777" w:rsidTr="00C2068B">
        <w:trPr>
          <w:cantSplit/>
          <w:jc w:val="center"/>
        </w:trPr>
        <w:tc>
          <w:tcPr>
            <w:tcW w:w="1110" w:type="pct"/>
            <w:vMerge w:val="restart"/>
            <w:vAlign w:val="center"/>
          </w:tcPr>
          <w:p w14:paraId="193CAAFE"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ASD</w:t>
            </w:r>
          </w:p>
          <w:p w14:paraId="47788C6B" w14:textId="77777777" w:rsidR="006A1C3F" w:rsidRPr="001B483D" w:rsidRDefault="006A1C3F" w:rsidP="001B483D">
            <w:pPr>
              <w:pStyle w:val="TAC"/>
              <w:keepLines w:val="0"/>
              <w:rPr>
                <w:rFonts w:ascii="Times New Roman" w:hAnsi="Times New Roman"/>
                <w:sz w:val="20"/>
                <w:vertAlign w:val="superscript"/>
              </w:rPr>
            </w:pPr>
            <w:proofErr w:type="spellStart"/>
            <w:r w:rsidRPr="001B483D">
              <w:rPr>
                <w:rFonts w:ascii="Times New Roman" w:hAnsi="Times New Roman"/>
                <w:sz w:val="20"/>
              </w:rPr>
              <w:t>lgASD</w:t>
            </w:r>
            <w:proofErr w:type="spellEnd"/>
            <w:r w:rsidRPr="001B483D">
              <w:rPr>
                <w:rFonts w:ascii="Times New Roman" w:hAnsi="Times New Roman"/>
                <w:sz w:val="20"/>
              </w:rPr>
              <w:t>=log</w:t>
            </w:r>
            <w:r w:rsidRPr="001B483D">
              <w:rPr>
                <w:rFonts w:ascii="Times New Roman" w:hAnsi="Times New Roman"/>
                <w:sz w:val="20"/>
                <w:vertAlign w:val="subscript"/>
              </w:rPr>
              <w:t>10</w:t>
            </w:r>
            <w:r w:rsidRPr="001B483D">
              <w:rPr>
                <w:rFonts w:ascii="Times New Roman" w:hAnsi="Times New Roman"/>
                <w:sz w:val="20"/>
              </w:rPr>
              <w:t>(ASD/1</w:t>
            </w:r>
            <w:r w:rsidRPr="001B483D">
              <w:rPr>
                <w:rFonts w:ascii="Times New Roman" w:hAnsi="Times New Roman"/>
                <w:sz w:val="20"/>
              </w:rPr>
              <w:sym w:font="Symbol" w:char="F0B0"/>
            </w:r>
            <w:r w:rsidRPr="001B483D">
              <w:rPr>
                <w:rFonts w:ascii="Times New Roman" w:hAnsi="Times New Roman"/>
                <w:sz w:val="20"/>
              </w:rPr>
              <w:t>)</w:t>
            </w:r>
          </w:p>
        </w:tc>
        <w:tc>
          <w:tcPr>
            <w:tcW w:w="425" w:type="pct"/>
            <w:vAlign w:val="center"/>
          </w:tcPr>
          <w:p w14:paraId="76AFBCE9"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i/>
                <w:sz w:val="20"/>
              </w:rPr>
              <w:t>µ</w:t>
            </w:r>
            <w:proofErr w:type="spellStart"/>
            <w:r w:rsidRPr="001B483D">
              <w:rPr>
                <w:rFonts w:ascii="Times New Roman" w:hAnsi="Times New Roman"/>
                <w:sz w:val="20"/>
                <w:vertAlign w:val="subscript"/>
              </w:rPr>
              <w:t>lgASD</w:t>
            </w:r>
            <w:proofErr w:type="spellEnd"/>
          </w:p>
        </w:tc>
        <w:tc>
          <w:tcPr>
            <w:tcW w:w="1155" w:type="pct"/>
            <w:vAlign w:val="center"/>
          </w:tcPr>
          <w:p w14:paraId="4EEF20E4"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color w:val="FF0000"/>
                <w:sz w:val="20"/>
                <w:u w:val="single"/>
              </w:rPr>
              <w:t>0.39</w:t>
            </w:r>
            <w:r w:rsidRPr="001B483D">
              <w:rPr>
                <w:rFonts w:ascii="Times New Roman" w:hAnsi="Times New Roman"/>
                <w:color w:val="FF0000"/>
                <w:sz w:val="20"/>
              </w:rPr>
              <w:t xml:space="preserve"> </w:t>
            </w:r>
            <w:r w:rsidRPr="001B483D">
              <w:rPr>
                <w:rFonts w:ascii="Times New Roman" w:hAnsi="Times New Roman"/>
                <w:sz w:val="20"/>
              </w:rPr>
              <w:t>+ 0.1114 log</w:t>
            </w:r>
            <w:r w:rsidRPr="001B483D">
              <w:rPr>
                <w:rFonts w:ascii="Times New Roman" w:hAnsi="Times New Roman"/>
                <w:sz w:val="20"/>
                <w:vertAlign w:val="subscript"/>
              </w:rPr>
              <w:t>10</w:t>
            </w:r>
            <w:r w:rsidRPr="001B483D">
              <w:rPr>
                <w:rFonts w:ascii="Times New Roman" w:hAnsi="Times New Roman"/>
                <w:sz w:val="20"/>
              </w:rPr>
              <w:t>(</w:t>
            </w:r>
            <w:r w:rsidRPr="001B483D">
              <w:rPr>
                <w:rFonts w:ascii="Times New Roman" w:hAnsi="Times New Roman"/>
                <w:i/>
                <w:color w:val="000000"/>
                <w:kern w:val="24"/>
                <w:sz w:val="20"/>
              </w:rPr>
              <w:t>f</w:t>
            </w:r>
            <w:r w:rsidRPr="001B483D">
              <w:rPr>
                <w:rFonts w:ascii="Times New Roman" w:hAnsi="Times New Roman"/>
                <w:i/>
                <w:color w:val="000000"/>
                <w:kern w:val="24"/>
                <w:sz w:val="20"/>
                <w:vertAlign w:val="subscript"/>
              </w:rPr>
              <w:t>c</w:t>
            </w:r>
            <w:r w:rsidRPr="001B483D">
              <w:rPr>
                <w:rFonts w:ascii="Times New Roman" w:hAnsi="Times New Roman"/>
                <w:sz w:val="20"/>
              </w:rPr>
              <w:t>)</w:t>
            </w:r>
          </w:p>
        </w:tc>
        <w:tc>
          <w:tcPr>
            <w:tcW w:w="1155" w:type="pct"/>
            <w:vAlign w:val="center"/>
          </w:tcPr>
          <w:p w14:paraId="46CDBA8C"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color w:val="FF0000"/>
                <w:sz w:val="20"/>
                <w:u w:val="single"/>
              </w:rPr>
              <w:t>0.83</w:t>
            </w:r>
            <w:r w:rsidRPr="001B483D">
              <w:rPr>
                <w:rFonts w:ascii="Times New Roman" w:hAnsi="Times New Roman"/>
                <w:color w:val="FF0000"/>
                <w:sz w:val="20"/>
              </w:rPr>
              <w:t xml:space="preserve"> </w:t>
            </w:r>
            <w:r w:rsidRPr="001B483D">
              <w:rPr>
                <w:rFonts w:ascii="Times New Roman" w:hAnsi="Times New Roman"/>
                <w:sz w:val="20"/>
              </w:rPr>
              <w:t>- 0.1144 log</w:t>
            </w:r>
            <w:r w:rsidRPr="001B483D">
              <w:rPr>
                <w:rFonts w:ascii="Times New Roman" w:hAnsi="Times New Roman"/>
                <w:sz w:val="20"/>
                <w:vertAlign w:val="subscript"/>
              </w:rPr>
              <w:t>10</w:t>
            </w:r>
            <w:r w:rsidRPr="001B483D">
              <w:rPr>
                <w:rFonts w:ascii="Times New Roman" w:hAnsi="Times New Roman"/>
                <w:sz w:val="20"/>
              </w:rPr>
              <w:t>(</w:t>
            </w:r>
            <w:r w:rsidRPr="001B483D">
              <w:rPr>
                <w:rFonts w:ascii="Times New Roman" w:hAnsi="Times New Roman"/>
                <w:i/>
                <w:sz w:val="20"/>
              </w:rPr>
              <w:t>f</w:t>
            </w:r>
            <w:r w:rsidRPr="001B483D">
              <w:rPr>
                <w:rFonts w:ascii="Times New Roman" w:hAnsi="Times New Roman"/>
                <w:i/>
                <w:sz w:val="20"/>
                <w:vertAlign w:val="subscript"/>
              </w:rPr>
              <w:t>c</w:t>
            </w:r>
            <w:r w:rsidRPr="001B483D">
              <w:rPr>
                <w:rFonts w:ascii="Times New Roman" w:hAnsi="Times New Roman"/>
                <w:sz w:val="20"/>
              </w:rPr>
              <w:t>)</w:t>
            </w:r>
          </w:p>
        </w:tc>
        <w:tc>
          <w:tcPr>
            <w:tcW w:w="1155" w:type="pct"/>
            <w:vAlign w:val="center"/>
          </w:tcPr>
          <w:p w14:paraId="5D7A6007" w14:textId="77777777" w:rsidR="006A1C3F" w:rsidRPr="001B483D" w:rsidRDefault="006A1C3F" w:rsidP="001B483D">
            <w:pPr>
              <w:pStyle w:val="TAC"/>
              <w:keepLines w:val="0"/>
              <w:rPr>
                <w:rFonts w:ascii="Times New Roman" w:hAnsi="Times New Roman"/>
                <w:sz w:val="20"/>
                <w:u w:val="single"/>
              </w:rPr>
            </w:pPr>
            <w:r w:rsidRPr="001B483D">
              <w:rPr>
                <w:rFonts w:ascii="Times New Roman" w:hAnsi="Times New Roman"/>
                <w:color w:val="FF0000"/>
                <w:sz w:val="20"/>
                <w:u w:val="single"/>
              </w:rPr>
              <w:t>0.58</w:t>
            </w:r>
          </w:p>
        </w:tc>
      </w:tr>
      <w:tr w:rsidR="006A1C3F" w:rsidRPr="001B483D" w14:paraId="36B8B8EF" w14:textId="77777777" w:rsidTr="00C2068B">
        <w:trPr>
          <w:cantSplit/>
          <w:jc w:val="center"/>
        </w:trPr>
        <w:tc>
          <w:tcPr>
            <w:tcW w:w="1110" w:type="pct"/>
            <w:vMerge/>
            <w:vAlign w:val="center"/>
          </w:tcPr>
          <w:p w14:paraId="60D38625" w14:textId="77777777" w:rsidR="006A1C3F" w:rsidRPr="001B483D" w:rsidRDefault="006A1C3F" w:rsidP="001B483D">
            <w:pPr>
              <w:pStyle w:val="TAC"/>
              <w:keepLines w:val="0"/>
              <w:rPr>
                <w:rFonts w:ascii="Times New Roman" w:hAnsi="Times New Roman"/>
                <w:sz w:val="20"/>
              </w:rPr>
            </w:pPr>
          </w:p>
        </w:tc>
        <w:tc>
          <w:tcPr>
            <w:tcW w:w="425" w:type="pct"/>
            <w:vAlign w:val="center"/>
          </w:tcPr>
          <w:p w14:paraId="2DCE330D" w14:textId="77777777" w:rsidR="006A1C3F" w:rsidRPr="001B483D" w:rsidRDefault="006A1C3F" w:rsidP="001B483D">
            <w:pPr>
              <w:pStyle w:val="TAC"/>
              <w:keepLines w:val="0"/>
              <w:rPr>
                <w:rFonts w:ascii="Times New Roman" w:hAnsi="Times New Roman"/>
                <w:sz w:val="20"/>
              </w:rPr>
            </w:pPr>
            <w:proofErr w:type="spellStart"/>
            <w:r w:rsidRPr="001B483D">
              <w:rPr>
                <w:rFonts w:ascii="Times New Roman" w:hAnsi="Times New Roman"/>
                <w:i/>
                <w:sz w:val="20"/>
              </w:rPr>
              <w:t>σ</w:t>
            </w:r>
            <w:r w:rsidRPr="001B483D">
              <w:rPr>
                <w:rFonts w:ascii="Times New Roman" w:hAnsi="Times New Roman"/>
                <w:sz w:val="20"/>
                <w:vertAlign w:val="subscript"/>
              </w:rPr>
              <w:t>lgASD</w:t>
            </w:r>
            <w:proofErr w:type="spellEnd"/>
          </w:p>
        </w:tc>
        <w:tc>
          <w:tcPr>
            <w:tcW w:w="1155" w:type="pct"/>
            <w:vAlign w:val="center"/>
          </w:tcPr>
          <w:p w14:paraId="5A894BFE" w14:textId="77777777" w:rsidR="006A1C3F" w:rsidRPr="001B483D" w:rsidRDefault="006A1C3F" w:rsidP="001B483D">
            <w:pPr>
              <w:pStyle w:val="TAC"/>
              <w:keepLines w:val="0"/>
              <w:rPr>
                <w:rFonts w:ascii="Times New Roman" w:hAnsi="Times New Roman"/>
                <w:color w:val="FF0000"/>
                <w:sz w:val="20"/>
                <w:u w:val="single"/>
              </w:rPr>
            </w:pPr>
            <w:r w:rsidRPr="001B483D">
              <w:rPr>
                <w:rFonts w:ascii="Times New Roman" w:hAnsi="Times New Roman"/>
                <w:color w:val="FF0000"/>
                <w:sz w:val="20"/>
                <w:u w:val="single"/>
              </w:rPr>
              <w:t>0.4</w:t>
            </w:r>
          </w:p>
        </w:tc>
        <w:tc>
          <w:tcPr>
            <w:tcW w:w="1155" w:type="pct"/>
            <w:vAlign w:val="center"/>
          </w:tcPr>
          <w:p w14:paraId="60353A0B" w14:textId="77777777" w:rsidR="006A1C3F" w:rsidRPr="001B483D" w:rsidRDefault="006A1C3F" w:rsidP="001B483D">
            <w:pPr>
              <w:pStyle w:val="TAC"/>
              <w:keepLines w:val="0"/>
              <w:rPr>
                <w:rFonts w:ascii="Times New Roman" w:hAnsi="Times New Roman"/>
                <w:color w:val="FF0000"/>
                <w:sz w:val="20"/>
                <w:u w:val="single"/>
              </w:rPr>
            </w:pPr>
            <w:r w:rsidRPr="001B483D">
              <w:rPr>
                <w:rFonts w:ascii="Times New Roman" w:hAnsi="Times New Roman"/>
                <w:color w:val="FF0000"/>
                <w:sz w:val="20"/>
                <w:u w:val="single"/>
              </w:rPr>
              <w:t>0.7</w:t>
            </w:r>
          </w:p>
        </w:tc>
        <w:tc>
          <w:tcPr>
            <w:tcW w:w="1155" w:type="pct"/>
            <w:vAlign w:val="center"/>
          </w:tcPr>
          <w:p w14:paraId="7500B1FA" w14:textId="77777777" w:rsidR="006A1C3F" w:rsidRPr="001B483D" w:rsidRDefault="006A1C3F" w:rsidP="001B483D">
            <w:pPr>
              <w:pStyle w:val="TAC"/>
              <w:keepLines w:val="0"/>
              <w:rPr>
                <w:rFonts w:ascii="Times New Roman" w:hAnsi="Times New Roman"/>
                <w:color w:val="FF0000"/>
                <w:sz w:val="20"/>
                <w:u w:val="single"/>
              </w:rPr>
            </w:pPr>
            <w:r w:rsidRPr="001B483D">
              <w:rPr>
                <w:rFonts w:ascii="Times New Roman" w:hAnsi="Times New Roman"/>
                <w:color w:val="FF0000"/>
                <w:sz w:val="20"/>
                <w:u w:val="single"/>
              </w:rPr>
              <w:t>0.7</w:t>
            </w:r>
          </w:p>
        </w:tc>
      </w:tr>
      <w:tr w:rsidR="006A1C3F" w:rsidRPr="001B483D" w14:paraId="23F3FFC7" w14:textId="77777777" w:rsidTr="00C2068B">
        <w:trPr>
          <w:cantSplit/>
          <w:jc w:val="center"/>
        </w:trPr>
        <w:tc>
          <w:tcPr>
            <w:tcW w:w="1535" w:type="pct"/>
            <w:gridSpan w:val="2"/>
            <w:vAlign w:val="center"/>
          </w:tcPr>
          <w:p w14:paraId="679B7F11" w14:textId="77777777" w:rsidR="006A1C3F" w:rsidRPr="001B483D" w:rsidRDefault="006A1C3F" w:rsidP="001B483D">
            <w:pPr>
              <w:pStyle w:val="TAC"/>
              <w:keepLines w:val="0"/>
              <w:rPr>
                <w:rFonts w:ascii="Times New Roman" w:hAnsi="Times New Roman"/>
                <w:i/>
                <w:sz w:val="20"/>
              </w:rPr>
            </w:pPr>
            <w:r w:rsidRPr="001B483D">
              <w:rPr>
                <w:rFonts w:ascii="Times New Roman" w:hAnsi="Times New Roman"/>
                <w:sz w:val="20"/>
              </w:rPr>
              <w:t xml:space="preserve">Cluster </w:t>
            </w:r>
            <w:r w:rsidRPr="001B483D">
              <w:rPr>
                <w:rFonts w:ascii="Times New Roman" w:hAnsi="Times New Roman"/>
                <w:i/>
                <w:sz w:val="20"/>
              </w:rPr>
              <w:t xml:space="preserve">ASD </w:t>
            </w:r>
            <w:r w:rsidRPr="001B483D">
              <w:rPr>
                <w:rFonts w:ascii="Times New Roman" w:eastAsia="MS Mincho" w:hAnsi="Times New Roman"/>
                <w:sz w:val="20"/>
                <w:lang w:eastAsia="ja-JP"/>
              </w:rPr>
              <w:t>(</w:t>
            </w:r>
            <w:r w:rsidRPr="001B483D">
              <w:rPr>
                <w:rFonts w:ascii="Times New Roman" w:hAnsi="Times New Roman"/>
                <w:noProof/>
                <w:position w:val="-12"/>
                <w:sz w:val="20"/>
                <w:lang w:eastAsia="en-US"/>
              </w:rPr>
              <w:object w:dxaOrig="473" w:dyaOrig="398" w14:anchorId="3431A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20.65pt" o:ole="">
                  <v:imagedata r:id="rId12" o:title=""/>
                </v:shape>
                <o:OLEObject Type="Embed" ProgID="Equation.3" ShapeID="_x0000_i1025" DrawAspect="Content" ObjectID="_1802444020" r:id="rId13"/>
              </w:object>
            </w:r>
            <w:r w:rsidRPr="001B483D">
              <w:rPr>
                <w:rFonts w:ascii="Times New Roman" w:eastAsia="MS Mincho" w:hAnsi="Times New Roman"/>
                <w:sz w:val="20"/>
                <w:lang w:eastAsia="ja-JP"/>
              </w:rPr>
              <w:t>) in [</w:t>
            </w:r>
            <w:proofErr w:type="spellStart"/>
            <w:r w:rsidRPr="001B483D">
              <w:rPr>
                <w:rFonts w:ascii="Times New Roman" w:eastAsia="MS Mincho" w:hAnsi="Times New Roman"/>
                <w:sz w:val="20"/>
                <w:lang w:eastAsia="ja-JP"/>
              </w:rPr>
              <w:t>deg</w:t>
            </w:r>
            <w:proofErr w:type="spellEnd"/>
            <w:r w:rsidRPr="001B483D">
              <w:rPr>
                <w:rFonts w:ascii="Times New Roman" w:eastAsia="MS Mincho" w:hAnsi="Times New Roman"/>
                <w:sz w:val="20"/>
                <w:lang w:eastAsia="ja-JP"/>
              </w:rPr>
              <w:t>]</w:t>
            </w:r>
          </w:p>
        </w:tc>
        <w:tc>
          <w:tcPr>
            <w:tcW w:w="1155" w:type="pct"/>
            <w:vAlign w:val="center"/>
          </w:tcPr>
          <w:p w14:paraId="53668BA3" w14:textId="77777777" w:rsidR="006A1C3F" w:rsidRPr="001B483D" w:rsidRDefault="006A1C3F" w:rsidP="001B483D">
            <w:pPr>
              <w:pStyle w:val="TAC"/>
              <w:keepLines w:val="0"/>
              <w:rPr>
                <w:rFonts w:ascii="Times New Roman" w:hAnsi="Times New Roman"/>
                <w:color w:val="FF0000"/>
                <w:sz w:val="20"/>
                <w:u w:val="single"/>
              </w:rPr>
            </w:pPr>
            <w:r w:rsidRPr="001B483D">
              <w:rPr>
                <w:rFonts w:ascii="Times New Roman" w:hAnsi="Times New Roman"/>
                <w:color w:val="FF0000"/>
                <w:sz w:val="20"/>
                <w:u w:val="single"/>
              </w:rPr>
              <w:t>1.5</w:t>
            </w:r>
          </w:p>
        </w:tc>
        <w:tc>
          <w:tcPr>
            <w:tcW w:w="1155" w:type="pct"/>
            <w:vAlign w:val="center"/>
          </w:tcPr>
          <w:p w14:paraId="2007CB9A" w14:textId="77777777" w:rsidR="006A1C3F" w:rsidRPr="001B483D" w:rsidRDefault="006A1C3F" w:rsidP="001B483D">
            <w:pPr>
              <w:pStyle w:val="TAC"/>
              <w:keepLines w:val="0"/>
              <w:rPr>
                <w:rFonts w:ascii="Times New Roman" w:hAnsi="Times New Roman"/>
                <w:color w:val="FF0000"/>
                <w:sz w:val="20"/>
                <w:u w:val="single"/>
              </w:rPr>
            </w:pPr>
            <w:r w:rsidRPr="001B483D">
              <w:rPr>
                <w:rFonts w:ascii="Times New Roman" w:hAnsi="Times New Roman"/>
                <w:color w:val="FF0000"/>
                <w:sz w:val="20"/>
                <w:u w:val="single"/>
              </w:rPr>
              <w:t>1.5</w:t>
            </w:r>
          </w:p>
        </w:tc>
        <w:tc>
          <w:tcPr>
            <w:tcW w:w="1155" w:type="pct"/>
            <w:vAlign w:val="center"/>
          </w:tcPr>
          <w:p w14:paraId="661A8F30" w14:textId="77777777" w:rsidR="006A1C3F" w:rsidRPr="001B483D" w:rsidRDefault="006A1C3F" w:rsidP="001B483D">
            <w:pPr>
              <w:pStyle w:val="TAC"/>
              <w:keepLines w:val="0"/>
              <w:rPr>
                <w:rFonts w:ascii="Times New Roman" w:hAnsi="Times New Roman"/>
                <w:color w:val="FF0000"/>
                <w:sz w:val="20"/>
                <w:u w:val="single"/>
              </w:rPr>
            </w:pPr>
            <w:r w:rsidRPr="001B483D">
              <w:rPr>
                <w:rFonts w:ascii="Times New Roman" w:hAnsi="Times New Roman"/>
                <w:color w:val="FF0000"/>
                <w:sz w:val="20"/>
                <w:u w:val="single"/>
              </w:rPr>
              <w:t>1.5</w:t>
            </w:r>
          </w:p>
        </w:tc>
      </w:tr>
    </w:tbl>
    <w:p w14:paraId="62A838E0" w14:textId="77777777" w:rsidR="006A1C3F" w:rsidRPr="001B483D" w:rsidRDefault="006A1C3F" w:rsidP="001B483D">
      <w:pPr>
        <w:pStyle w:val="BodyText"/>
        <w:spacing w:after="0"/>
        <w:rPr>
          <w:rFonts w:eastAsia="DengXian"/>
          <w:sz w:val="20"/>
          <w:lang w:eastAsia="ko-KR"/>
        </w:rPr>
      </w:pPr>
    </w:p>
    <w:tbl>
      <w:tblPr>
        <w:tblW w:w="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68"/>
        <w:gridCol w:w="636"/>
        <w:gridCol w:w="1071"/>
        <w:gridCol w:w="1030"/>
      </w:tblGrid>
      <w:tr w:rsidR="006A1C3F" w:rsidRPr="001B483D" w14:paraId="3EC64B0B" w14:textId="77777777" w:rsidTr="00C2068B">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6A9AE36E" w14:textId="77777777" w:rsidR="006A1C3F" w:rsidRPr="001B483D" w:rsidRDefault="006A1C3F" w:rsidP="001B483D">
            <w:pPr>
              <w:pStyle w:val="B1"/>
              <w:keepNext/>
              <w:widowControl w:val="0"/>
              <w:spacing w:after="0"/>
              <w:ind w:left="0" w:hanging="288"/>
              <w:jc w:val="center"/>
              <w:rPr>
                <w:rFonts w:eastAsia="SimSun"/>
                <w:b/>
                <w:bCs/>
                <w:lang w:eastAsia="zh-CN"/>
              </w:rPr>
            </w:pPr>
            <w:r w:rsidRPr="001B483D">
              <w:rPr>
                <w:rFonts w:eastAsia="SimSun"/>
                <w:b/>
                <w:bCs/>
                <w:lang w:eastAsia="zh-CN"/>
              </w:rPr>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313EF0B"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InH @15 GHz</w:t>
            </w:r>
          </w:p>
        </w:tc>
      </w:tr>
      <w:tr w:rsidR="006A1C3F" w:rsidRPr="001B483D" w14:paraId="4FFA8B08" w14:textId="77777777" w:rsidTr="00C2068B">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5839BADD" w14:textId="77777777" w:rsidR="006A1C3F" w:rsidRPr="001B483D" w:rsidRDefault="006A1C3F" w:rsidP="001B483D">
            <w:pPr>
              <w:pStyle w:val="B1"/>
              <w:keepNext/>
              <w:widowControl w:val="0"/>
              <w:spacing w:after="0"/>
              <w:jc w:val="center"/>
              <w:rPr>
                <w:rFonts w:eastAsia="SimSun"/>
                <w:b/>
                <w:bCs/>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tcPr>
          <w:p w14:paraId="39C29045"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vAlign w:val="center"/>
          </w:tcPr>
          <w:p w14:paraId="782574B0"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NLOS</w:t>
            </w:r>
          </w:p>
        </w:tc>
      </w:tr>
      <w:tr w:rsidR="006A1C3F" w:rsidRPr="001B483D" w14:paraId="62EE4D17" w14:textId="77777777" w:rsidTr="00C2068B">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9B49EED" w14:textId="77777777" w:rsidR="006A1C3F" w:rsidRPr="001B483D" w:rsidRDefault="006A1C3F" w:rsidP="001B483D">
            <w:pPr>
              <w:pStyle w:val="B1"/>
              <w:keepNext/>
              <w:widowControl w:val="0"/>
              <w:spacing w:after="0"/>
              <w:ind w:left="0" w:firstLine="0"/>
              <w:jc w:val="center"/>
              <w:rPr>
                <w:rFonts w:eastAsia="SimSun"/>
                <w:lang w:val="fr-FR" w:eastAsia="zh-CN"/>
              </w:rPr>
            </w:pPr>
            <w:r w:rsidRPr="001B483D">
              <w:rPr>
                <w:rFonts w:eastAsia="SimSun"/>
                <w:lang w:val="fr-FR" w:eastAsia="zh-CN"/>
              </w:rPr>
              <w:t>ASA</w:t>
            </w:r>
          </w:p>
          <w:p w14:paraId="0141CEF5" w14:textId="77777777" w:rsidR="006A1C3F" w:rsidRPr="001B483D" w:rsidRDefault="006A1C3F" w:rsidP="001B483D">
            <w:pPr>
              <w:pStyle w:val="B1"/>
              <w:keepNext/>
              <w:widowControl w:val="0"/>
              <w:spacing w:after="0"/>
              <w:ind w:left="0" w:firstLine="0"/>
              <w:jc w:val="center"/>
              <w:rPr>
                <w:rFonts w:eastAsia="SimSun"/>
                <w:lang w:val="fr-FR" w:eastAsia="zh-CN"/>
              </w:rPr>
            </w:pPr>
            <w:proofErr w:type="spellStart"/>
            <w:proofErr w:type="gramStart"/>
            <w:r w:rsidRPr="001B483D">
              <w:rPr>
                <w:rFonts w:eastAsia="SimSun"/>
                <w:lang w:val="fr-FR" w:eastAsia="zh-CN"/>
              </w:rPr>
              <w:t>lgASA</w:t>
            </w:r>
            <w:proofErr w:type="spellEnd"/>
            <w:proofErr w:type="gramEnd"/>
            <w:r w:rsidRPr="001B483D">
              <w:rPr>
                <w:rFonts w:eastAsia="SimSun"/>
                <w:lang w:val="fr-FR" w:eastAsia="zh-CN"/>
              </w:rPr>
              <w:t>=log10(ASA/1°)</w:t>
            </w: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54AD2CD9"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129E623E" w14:textId="77777777" w:rsidR="006A1C3F" w:rsidRPr="001B483D" w:rsidRDefault="006A1C3F" w:rsidP="001B483D">
            <w:pPr>
              <w:pStyle w:val="B1"/>
              <w:keepNext/>
              <w:widowControl w:val="0"/>
              <w:spacing w:after="0"/>
              <w:ind w:left="0" w:firstLine="0"/>
              <w:jc w:val="center"/>
              <w:rPr>
                <w:rFonts w:eastAsia="SimSun"/>
                <w:lang w:eastAsia="zh-CN"/>
              </w:rPr>
            </w:pPr>
            <w:r w:rsidRPr="001B483D">
              <w:t>1.57</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612BA88E" w14:textId="77777777" w:rsidR="006A1C3F" w:rsidRPr="001B483D" w:rsidRDefault="006A1C3F" w:rsidP="001B483D">
            <w:pPr>
              <w:pStyle w:val="B1"/>
              <w:keepNext/>
              <w:widowControl w:val="0"/>
              <w:spacing w:after="0"/>
              <w:ind w:left="0" w:firstLine="0"/>
              <w:jc w:val="center"/>
              <w:rPr>
                <w:rFonts w:eastAsia="SimSun"/>
                <w:lang w:eastAsia="zh-CN"/>
              </w:rPr>
            </w:pPr>
            <w:r w:rsidRPr="001B483D">
              <w:t>1.78</w:t>
            </w:r>
          </w:p>
        </w:tc>
      </w:tr>
      <w:tr w:rsidR="006A1C3F" w:rsidRPr="001B483D" w14:paraId="3BC80C24" w14:textId="77777777" w:rsidTr="00C2068B">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6B104EB5" w14:textId="77777777" w:rsidR="006A1C3F" w:rsidRPr="001B483D" w:rsidRDefault="006A1C3F" w:rsidP="001B483D">
            <w:pPr>
              <w:pStyle w:val="B1"/>
              <w:keepNext/>
              <w:widowControl w:val="0"/>
              <w:spacing w:after="0"/>
              <w:ind w:left="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6BA87069"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7ED5352" w14:textId="77777777" w:rsidR="006A1C3F" w:rsidRPr="001B483D" w:rsidRDefault="006A1C3F" w:rsidP="001B483D">
            <w:pPr>
              <w:pStyle w:val="B1"/>
              <w:keepNext/>
              <w:widowControl w:val="0"/>
              <w:spacing w:after="0"/>
              <w:ind w:left="0" w:firstLine="0"/>
              <w:jc w:val="center"/>
              <w:rPr>
                <w:rFonts w:eastAsia="SimSun"/>
                <w:lang w:eastAsia="zh-CN"/>
              </w:rPr>
            </w:pPr>
            <w:r w:rsidRPr="001B483D">
              <w:t>0.15</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26A24F47" w14:textId="77777777" w:rsidR="006A1C3F" w:rsidRPr="001B483D" w:rsidRDefault="006A1C3F" w:rsidP="001B483D">
            <w:pPr>
              <w:pStyle w:val="B1"/>
              <w:keepNext/>
              <w:widowControl w:val="0"/>
              <w:spacing w:after="0"/>
              <w:ind w:left="0" w:firstLine="0"/>
              <w:jc w:val="center"/>
              <w:rPr>
                <w:rFonts w:eastAsia="SimSun"/>
                <w:lang w:eastAsia="zh-CN"/>
              </w:rPr>
            </w:pPr>
            <w:r w:rsidRPr="001B483D">
              <w:t>0.15</w:t>
            </w:r>
          </w:p>
        </w:tc>
      </w:tr>
      <w:tr w:rsidR="006A1C3F" w:rsidRPr="001B483D" w14:paraId="6193DCEB" w14:textId="77777777" w:rsidTr="00C2068B">
        <w:tblPrEx>
          <w:tblCellMar>
            <w:left w:w="108" w:type="dxa"/>
            <w:right w:w="108" w:type="dxa"/>
          </w:tblCellMar>
        </w:tblPrEx>
        <w:trPr>
          <w:trHeight w:hRule="exact" w:val="254"/>
          <w:jc w:val="center"/>
        </w:trPr>
        <w:tc>
          <w:tcPr>
            <w:tcW w:w="2468" w:type="dxa"/>
            <w:vMerge w:val="restart"/>
            <w:shd w:val="clear" w:color="auto" w:fill="D9D9D9"/>
          </w:tcPr>
          <w:p w14:paraId="0486A782" w14:textId="77777777" w:rsidR="006A1C3F" w:rsidRPr="001B483D" w:rsidRDefault="006A1C3F" w:rsidP="001B483D">
            <w:pPr>
              <w:pStyle w:val="B1"/>
              <w:keepNext/>
              <w:widowControl w:val="0"/>
              <w:spacing w:after="0"/>
              <w:ind w:left="0" w:firstLine="0"/>
              <w:jc w:val="center"/>
              <w:rPr>
                <w:rFonts w:eastAsia="SimSun"/>
                <w:lang w:val="fr-FR" w:eastAsia="zh-CN"/>
              </w:rPr>
            </w:pPr>
            <w:r w:rsidRPr="001B483D">
              <w:rPr>
                <w:rFonts w:eastAsia="SimSun"/>
                <w:lang w:val="fr-FR" w:eastAsia="zh-CN"/>
              </w:rPr>
              <w:t>ZSA</w:t>
            </w:r>
          </w:p>
          <w:p w14:paraId="3CD4E551" w14:textId="77777777" w:rsidR="006A1C3F" w:rsidRPr="001B483D" w:rsidRDefault="006A1C3F" w:rsidP="001B483D">
            <w:pPr>
              <w:pStyle w:val="B1"/>
              <w:keepNext/>
              <w:widowControl w:val="0"/>
              <w:spacing w:after="0"/>
              <w:ind w:left="0" w:firstLine="0"/>
              <w:jc w:val="center"/>
              <w:rPr>
                <w:rFonts w:eastAsia="SimSun"/>
                <w:lang w:val="fr-FR" w:eastAsia="zh-CN"/>
              </w:rPr>
            </w:pPr>
            <w:proofErr w:type="spellStart"/>
            <w:proofErr w:type="gramStart"/>
            <w:r w:rsidRPr="001B483D">
              <w:rPr>
                <w:rFonts w:eastAsia="SimSun"/>
                <w:lang w:val="fr-FR" w:eastAsia="zh-CN"/>
              </w:rPr>
              <w:t>lgASA</w:t>
            </w:r>
            <w:proofErr w:type="spellEnd"/>
            <w:proofErr w:type="gramEnd"/>
            <w:r w:rsidRPr="001B483D">
              <w:rPr>
                <w:rFonts w:eastAsia="SimSun"/>
                <w:lang w:val="fr-FR" w:eastAsia="zh-CN"/>
              </w:rPr>
              <w:t>=log10(ZSA/1°)</w:t>
            </w:r>
          </w:p>
        </w:tc>
        <w:tc>
          <w:tcPr>
            <w:tcW w:w="636" w:type="dxa"/>
            <w:shd w:val="clear" w:color="auto" w:fill="D9D9D9"/>
          </w:tcPr>
          <w:p w14:paraId="4E6E2C04"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lgASA</w:t>
            </w:r>
          </w:p>
        </w:tc>
        <w:tc>
          <w:tcPr>
            <w:tcW w:w="1071" w:type="dxa"/>
            <w:shd w:val="clear" w:color="auto" w:fill="auto"/>
            <w:vAlign w:val="center"/>
          </w:tcPr>
          <w:p w14:paraId="739B7C40" w14:textId="77777777" w:rsidR="006A1C3F" w:rsidRPr="001B483D" w:rsidRDefault="006A1C3F" w:rsidP="001B483D">
            <w:pPr>
              <w:pStyle w:val="B1"/>
              <w:keepNext/>
              <w:widowControl w:val="0"/>
              <w:spacing w:after="0"/>
              <w:ind w:left="0" w:firstLine="0"/>
              <w:jc w:val="center"/>
              <w:rPr>
                <w:rFonts w:eastAsia="SimSun"/>
                <w:lang w:eastAsia="zh-CN"/>
              </w:rPr>
            </w:pPr>
            <w:r w:rsidRPr="001B483D">
              <w:t>0.94</w:t>
            </w:r>
          </w:p>
        </w:tc>
        <w:tc>
          <w:tcPr>
            <w:tcW w:w="1030" w:type="dxa"/>
            <w:shd w:val="clear" w:color="auto" w:fill="auto"/>
            <w:vAlign w:val="center"/>
          </w:tcPr>
          <w:p w14:paraId="2EFAAB8C" w14:textId="77777777" w:rsidR="006A1C3F" w:rsidRPr="001B483D" w:rsidRDefault="006A1C3F" w:rsidP="001B483D">
            <w:pPr>
              <w:pStyle w:val="B1"/>
              <w:keepNext/>
              <w:widowControl w:val="0"/>
              <w:spacing w:after="0"/>
              <w:ind w:left="0" w:firstLine="0"/>
              <w:jc w:val="center"/>
              <w:rPr>
                <w:rFonts w:eastAsia="SimSun"/>
                <w:lang w:eastAsia="zh-CN"/>
              </w:rPr>
            </w:pPr>
            <w:r w:rsidRPr="001B483D">
              <w:t>0.94</w:t>
            </w:r>
          </w:p>
        </w:tc>
      </w:tr>
      <w:tr w:rsidR="006A1C3F" w:rsidRPr="001B483D" w14:paraId="793FCE4F" w14:textId="77777777" w:rsidTr="00C2068B">
        <w:tblPrEx>
          <w:tblCellMar>
            <w:left w:w="108" w:type="dxa"/>
            <w:right w:w="108" w:type="dxa"/>
          </w:tblCellMar>
        </w:tblPrEx>
        <w:trPr>
          <w:trHeight w:hRule="exact" w:val="254"/>
          <w:jc w:val="center"/>
        </w:trPr>
        <w:tc>
          <w:tcPr>
            <w:tcW w:w="2468" w:type="dxa"/>
            <w:vMerge/>
            <w:shd w:val="clear" w:color="auto" w:fill="D9D9D9"/>
          </w:tcPr>
          <w:p w14:paraId="008F1305" w14:textId="77777777" w:rsidR="006A1C3F" w:rsidRPr="001B483D" w:rsidRDefault="006A1C3F" w:rsidP="001B483D">
            <w:pPr>
              <w:pStyle w:val="B1"/>
              <w:keepNext/>
              <w:widowControl w:val="0"/>
              <w:spacing w:after="0"/>
              <w:ind w:left="0"/>
              <w:jc w:val="center"/>
              <w:rPr>
                <w:rFonts w:eastAsia="SimSun"/>
                <w:lang w:eastAsia="zh-CN"/>
              </w:rPr>
            </w:pPr>
          </w:p>
        </w:tc>
        <w:tc>
          <w:tcPr>
            <w:tcW w:w="636" w:type="dxa"/>
            <w:shd w:val="clear" w:color="auto" w:fill="D9D9D9"/>
          </w:tcPr>
          <w:p w14:paraId="0BD94CA9"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lgASA</w:t>
            </w:r>
          </w:p>
        </w:tc>
        <w:tc>
          <w:tcPr>
            <w:tcW w:w="1071" w:type="dxa"/>
            <w:shd w:val="clear" w:color="auto" w:fill="auto"/>
            <w:vAlign w:val="center"/>
          </w:tcPr>
          <w:p w14:paraId="2A5E9875" w14:textId="77777777" w:rsidR="006A1C3F" w:rsidRPr="001B483D" w:rsidRDefault="006A1C3F" w:rsidP="001B483D">
            <w:pPr>
              <w:pStyle w:val="B1"/>
              <w:keepNext/>
              <w:widowControl w:val="0"/>
              <w:spacing w:after="0"/>
              <w:ind w:left="0" w:firstLine="0"/>
              <w:jc w:val="center"/>
              <w:rPr>
                <w:rFonts w:eastAsia="SimSun"/>
                <w:lang w:eastAsia="zh-CN"/>
              </w:rPr>
            </w:pPr>
            <w:r w:rsidRPr="001B483D">
              <w:t>0.05</w:t>
            </w:r>
          </w:p>
        </w:tc>
        <w:tc>
          <w:tcPr>
            <w:tcW w:w="1030" w:type="dxa"/>
            <w:shd w:val="clear" w:color="auto" w:fill="auto"/>
            <w:vAlign w:val="center"/>
          </w:tcPr>
          <w:p w14:paraId="0A0B942A" w14:textId="77777777" w:rsidR="006A1C3F" w:rsidRPr="001B483D" w:rsidRDefault="006A1C3F" w:rsidP="001B483D">
            <w:pPr>
              <w:pStyle w:val="B1"/>
              <w:keepNext/>
              <w:widowControl w:val="0"/>
              <w:spacing w:after="0"/>
              <w:ind w:left="0" w:firstLine="0"/>
              <w:jc w:val="center"/>
              <w:rPr>
                <w:rFonts w:eastAsia="SimSun"/>
                <w:lang w:eastAsia="zh-CN"/>
              </w:rPr>
            </w:pPr>
            <w:r w:rsidRPr="001B483D">
              <w:t>0.06</w:t>
            </w:r>
          </w:p>
        </w:tc>
      </w:tr>
    </w:tbl>
    <w:p w14:paraId="1FDA93FD" w14:textId="77777777" w:rsidR="006A1C3F" w:rsidRPr="001B483D" w:rsidRDefault="006A1C3F" w:rsidP="001B483D">
      <w:pPr>
        <w:pStyle w:val="BodyText"/>
        <w:spacing w:after="0"/>
        <w:rPr>
          <w:rFonts w:eastAsia="DengXian"/>
          <w:sz w:val="20"/>
          <w:lang w:eastAsia="ko-KR"/>
        </w:rPr>
      </w:pPr>
    </w:p>
    <w:tbl>
      <w:tblPr>
        <w:tblW w:w="5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84"/>
        <w:gridCol w:w="779"/>
        <w:gridCol w:w="1345"/>
        <w:gridCol w:w="1445"/>
      </w:tblGrid>
      <w:tr w:rsidR="006A1C3F" w:rsidRPr="001B483D" w14:paraId="3FB78787" w14:textId="77777777" w:rsidTr="00C2068B">
        <w:trPr>
          <w:cantSplit/>
          <w:trHeight w:val="278"/>
          <w:jc w:val="center"/>
        </w:trPr>
        <w:tc>
          <w:tcPr>
            <w:tcW w:w="2863"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F6C26B5" w14:textId="77777777" w:rsidR="006A1C3F" w:rsidRPr="001B483D" w:rsidRDefault="006A1C3F" w:rsidP="001B483D">
            <w:pPr>
              <w:pStyle w:val="B1"/>
              <w:keepNext/>
              <w:widowControl w:val="0"/>
              <w:spacing w:after="0"/>
              <w:ind w:left="0" w:hanging="288"/>
              <w:jc w:val="center"/>
              <w:rPr>
                <w:rFonts w:eastAsia="SimSun"/>
                <w:b/>
                <w:bCs/>
                <w:lang w:eastAsia="zh-CN"/>
              </w:rPr>
            </w:pPr>
            <w:r w:rsidRPr="001B483D">
              <w:rPr>
                <w:rFonts w:eastAsia="SimSun"/>
                <w:b/>
                <w:bCs/>
                <w:lang w:eastAsia="zh-CN"/>
              </w:rPr>
              <w:t>Scenario</w:t>
            </w:r>
          </w:p>
        </w:tc>
        <w:tc>
          <w:tcPr>
            <w:tcW w:w="279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315A069" w14:textId="77777777" w:rsidR="006A1C3F" w:rsidRPr="001B483D" w:rsidRDefault="006A1C3F" w:rsidP="001B483D">
            <w:pPr>
              <w:pStyle w:val="B1"/>
              <w:keepNext/>
              <w:widowControl w:val="0"/>
              <w:spacing w:after="0"/>
              <w:ind w:left="0" w:firstLine="0"/>
              <w:jc w:val="center"/>
              <w:rPr>
                <w:rFonts w:eastAsia="SimSun"/>
                <w:b/>
                <w:bCs/>
                <w:lang w:eastAsia="zh-CN"/>
              </w:rPr>
            </w:pPr>
            <w:proofErr w:type="spellStart"/>
            <w:r w:rsidRPr="001B483D">
              <w:rPr>
                <w:rFonts w:eastAsia="SimSun"/>
                <w:b/>
                <w:bCs/>
                <w:lang w:eastAsia="zh-CN"/>
              </w:rPr>
              <w:t>UMa</w:t>
            </w:r>
            <w:proofErr w:type="spellEnd"/>
            <w:r w:rsidRPr="001B483D">
              <w:rPr>
                <w:rFonts w:eastAsia="SimSun"/>
                <w:b/>
                <w:bCs/>
                <w:lang w:eastAsia="zh-CN"/>
              </w:rPr>
              <w:t xml:space="preserve"> @6.5 GHz</w:t>
            </w:r>
          </w:p>
        </w:tc>
      </w:tr>
      <w:tr w:rsidR="006A1C3F" w:rsidRPr="001B483D" w14:paraId="5F818C86" w14:textId="77777777" w:rsidTr="00C2068B">
        <w:trPr>
          <w:cantSplit/>
          <w:trHeight w:val="249"/>
          <w:jc w:val="center"/>
        </w:trPr>
        <w:tc>
          <w:tcPr>
            <w:tcW w:w="2863"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7ED72666" w14:textId="77777777" w:rsidR="006A1C3F" w:rsidRPr="001B483D" w:rsidRDefault="006A1C3F" w:rsidP="001B483D">
            <w:pPr>
              <w:pStyle w:val="B1"/>
              <w:keepNext/>
              <w:widowControl w:val="0"/>
              <w:spacing w:after="0"/>
              <w:jc w:val="center"/>
              <w:rPr>
                <w:rFonts w:eastAsia="SimSun"/>
                <w:b/>
                <w:bCs/>
                <w:lang w:eastAsia="zh-CN"/>
              </w:rPr>
            </w:pPr>
          </w:p>
        </w:tc>
        <w:tc>
          <w:tcPr>
            <w:tcW w:w="1345" w:type="dxa"/>
            <w:tcBorders>
              <w:top w:val="single" w:sz="4" w:space="0" w:color="auto"/>
              <w:left w:val="single" w:sz="4" w:space="0" w:color="auto"/>
              <w:bottom w:val="single" w:sz="4" w:space="0" w:color="auto"/>
              <w:right w:val="single" w:sz="4" w:space="0" w:color="auto"/>
            </w:tcBorders>
            <w:shd w:val="clear" w:color="auto" w:fill="D9D9D9"/>
            <w:vAlign w:val="center"/>
          </w:tcPr>
          <w:p w14:paraId="1EE90786"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LOS</w:t>
            </w:r>
          </w:p>
        </w:tc>
        <w:tc>
          <w:tcPr>
            <w:tcW w:w="1445" w:type="dxa"/>
            <w:tcBorders>
              <w:top w:val="single" w:sz="4" w:space="0" w:color="auto"/>
              <w:left w:val="single" w:sz="4" w:space="0" w:color="auto"/>
              <w:bottom w:val="single" w:sz="4" w:space="0" w:color="auto"/>
              <w:right w:val="single" w:sz="4" w:space="0" w:color="auto"/>
            </w:tcBorders>
            <w:shd w:val="clear" w:color="auto" w:fill="D9D9D9"/>
            <w:vAlign w:val="center"/>
          </w:tcPr>
          <w:p w14:paraId="6CD26BE1" w14:textId="77777777" w:rsidR="006A1C3F" w:rsidRPr="001B483D" w:rsidRDefault="006A1C3F" w:rsidP="001B483D">
            <w:pPr>
              <w:pStyle w:val="B1"/>
              <w:keepNext/>
              <w:widowControl w:val="0"/>
              <w:spacing w:after="0"/>
              <w:ind w:left="0" w:firstLine="0"/>
              <w:jc w:val="center"/>
              <w:rPr>
                <w:rFonts w:eastAsia="SimSun"/>
                <w:b/>
                <w:bCs/>
                <w:lang w:eastAsia="zh-CN"/>
              </w:rPr>
            </w:pPr>
            <w:r w:rsidRPr="001B483D">
              <w:rPr>
                <w:rFonts w:eastAsia="SimSun"/>
                <w:b/>
                <w:bCs/>
                <w:lang w:eastAsia="zh-CN"/>
              </w:rPr>
              <w:t>NLOS</w:t>
            </w:r>
          </w:p>
        </w:tc>
      </w:tr>
      <w:tr w:rsidR="006A1C3F" w:rsidRPr="001B483D" w14:paraId="5B55AA33" w14:textId="77777777" w:rsidTr="00C2068B">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07F8DF34" w14:textId="77777777" w:rsidR="006A1C3F" w:rsidRPr="001B483D" w:rsidRDefault="006A1C3F" w:rsidP="001B483D">
            <w:pPr>
              <w:pStyle w:val="B1"/>
              <w:keepNext/>
              <w:widowControl w:val="0"/>
              <w:spacing w:after="0"/>
              <w:ind w:left="0" w:firstLine="0"/>
              <w:jc w:val="center"/>
              <w:rPr>
                <w:rFonts w:eastAsia="SimSun"/>
                <w:lang w:eastAsia="zh-CN"/>
              </w:rPr>
            </w:pPr>
            <w:r w:rsidRPr="001B483D">
              <w:rPr>
                <w:rFonts w:eastAsia="SimSun"/>
                <w:lang w:eastAsia="zh-CN"/>
              </w:rPr>
              <w:t>ASD</w:t>
            </w:r>
          </w:p>
          <w:p w14:paraId="71977E4B" w14:textId="77777777" w:rsidR="006A1C3F" w:rsidRPr="001B483D" w:rsidRDefault="006A1C3F" w:rsidP="001B483D">
            <w:pPr>
              <w:pStyle w:val="B1"/>
              <w:keepNext/>
              <w:widowControl w:val="0"/>
              <w:spacing w:after="0"/>
              <w:ind w:left="0" w:firstLine="0"/>
              <w:jc w:val="center"/>
              <w:rPr>
                <w:rFonts w:eastAsia="SimSun"/>
                <w:lang w:eastAsia="zh-CN"/>
              </w:rPr>
            </w:pPr>
            <w:proofErr w:type="spellStart"/>
            <w:r w:rsidRPr="001B483D">
              <w:rPr>
                <w:rFonts w:eastAsia="SimSun"/>
                <w:lang w:eastAsia="zh-CN"/>
              </w:rPr>
              <w:t>lgASD</w:t>
            </w:r>
            <w:proofErr w:type="spellEnd"/>
            <w:r w:rsidRPr="001B483D">
              <w:rPr>
                <w:rFonts w:eastAsia="SimSun"/>
                <w:lang w:eastAsia="zh-CN"/>
              </w:rPr>
              <w:t>=log10(ASD/1°)</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5BD4EA1F"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226903D" w14:textId="77777777" w:rsidR="006A1C3F" w:rsidRPr="001B483D" w:rsidRDefault="006A1C3F" w:rsidP="001B483D">
            <w:pPr>
              <w:pStyle w:val="B1"/>
              <w:keepNext/>
              <w:widowControl w:val="0"/>
              <w:spacing w:after="0"/>
              <w:ind w:left="0" w:firstLine="0"/>
              <w:jc w:val="center"/>
              <w:rPr>
                <w:rFonts w:eastAsia="SimSun"/>
                <w:lang w:eastAsia="zh-CN"/>
              </w:rPr>
            </w:pPr>
            <w:r w:rsidRPr="001B483D">
              <w:t>0.82</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6C7839FE" w14:textId="77777777" w:rsidR="006A1C3F" w:rsidRPr="001B483D" w:rsidRDefault="006A1C3F" w:rsidP="001B483D">
            <w:pPr>
              <w:pStyle w:val="B1"/>
              <w:keepNext/>
              <w:widowControl w:val="0"/>
              <w:spacing w:after="0"/>
              <w:ind w:left="0" w:firstLine="0"/>
              <w:jc w:val="center"/>
              <w:rPr>
                <w:rFonts w:eastAsia="SimSun"/>
                <w:lang w:eastAsia="zh-CN"/>
              </w:rPr>
            </w:pPr>
            <w:r w:rsidRPr="001B483D">
              <w:t>1.26</w:t>
            </w:r>
          </w:p>
        </w:tc>
      </w:tr>
      <w:tr w:rsidR="006A1C3F" w:rsidRPr="001B483D" w14:paraId="32A6E097" w14:textId="77777777" w:rsidTr="00C2068B">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006F5A25" w14:textId="77777777" w:rsidR="006A1C3F" w:rsidRPr="001B483D" w:rsidRDefault="006A1C3F" w:rsidP="001B483D">
            <w:pPr>
              <w:pStyle w:val="B1"/>
              <w:keepNext/>
              <w:widowControl w:val="0"/>
              <w:spacing w:after="0"/>
              <w:ind w:left="0"/>
              <w:jc w:val="center"/>
              <w:rPr>
                <w:rFonts w:eastAsia="SimSun"/>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4AE1FB55"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5A73C711" w14:textId="77777777" w:rsidR="006A1C3F" w:rsidRPr="001B483D" w:rsidRDefault="006A1C3F" w:rsidP="001B483D">
            <w:pPr>
              <w:pStyle w:val="B1"/>
              <w:keepNext/>
              <w:widowControl w:val="0"/>
              <w:spacing w:after="0"/>
              <w:ind w:left="0" w:firstLine="0"/>
              <w:jc w:val="center"/>
              <w:rPr>
                <w:rFonts w:eastAsia="SimSun"/>
                <w:lang w:eastAsia="zh-CN"/>
              </w:rPr>
            </w:pPr>
            <w:r w:rsidRPr="001B483D">
              <w:t>0.28</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26A8BEA7" w14:textId="77777777" w:rsidR="006A1C3F" w:rsidRPr="001B483D" w:rsidRDefault="006A1C3F" w:rsidP="001B483D">
            <w:pPr>
              <w:pStyle w:val="B1"/>
              <w:keepNext/>
              <w:widowControl w:val="0"/>
              <w:spacing w:after="0"/>
              <w:ind w:left="0" w:firstLine="0"/>
              <w:jc w:val="center"/>
              <w:rPr>
                <w:rFonts w:eastAsia="SimSun"/>
                <w:lang w:eastAsia="zh-CN"/>
              </w:rPr>
            </w:pPr>
            <w:r w:rsidRPr="001B483D">
              <w:t>0.27</w:t>
            </w:r>
          </w:p>
        </w:tc>
      </w:tr>
      <w:tr w:rsidR="006A1C3F" w:rsidRPr="001B483D" w14:paraId="178BDEBE" w14:textId="77777777" w:rsidTr="00C2068B">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4702C51D" w14:textId="77777777" w:rsidR="006A1C3F" w:rsidRPr="001B483D" w:rsidRDefault="006A1C3F" w:rsidP="001B483D">
            <w:pPr>
              <w:pStyle w:val="B1"/>
              <w:keepNext/>
              <w:widowControl w:val="0"/>
              <w:spacing w:after="0"/>
              <w:ind w:left="0" w:firstLine="0"/>
              <w:jc w:val="center"/>
              <w:rPr>
                <w:rFonts w:eastAsia="SimSun"/>
                <w:lang w:eastAsia="zh-CN"/>
              </w:rPr>
            </w:pPr>
            <w:r w:rsidRPr="001B483D">
              <w:rPr>
                <w:rFonts w:eastAsia="SimSun"/>
                <w:lang w:eastAsia="zh-CN"/>
              </w:rPr>
              <w:t>AOA spread (ASA)</w:t>
            </w:r>
          </w:p>
          <w:p w14:paraId="5050D595" w14:textId="77777777" w:rsidR="006A1C3F" w:rsidRPr="001B483D" w:rsidRDefault="006A1C3F" w:rsidP="001B483D">
            <w:pPr>
              <w:pStyle w:val="B1"/>
              <w:keepNext/>
              <w:widowControl w:val="0"/>
              <w:spacing w:after="0"/>
              <w:ind w:left="0" w:firstLine="0"/>
              <w:jc w:val="center"/>
              <w:rPr>
                <w:rFonts w:eastAsia="SimSun"/>
                <w:lang w:eastAsia="zh-CN"/>
              </w:rPr>
            </w:pPr>
            <w:proofErr w:type="spellStart"/>
            <w:r w:rsidRPr="001B483D">
              <w:rPr>
                <w:rFonts w:eastAsia="SimSun"/>
                <w:lang w:eastAsia="zh-CN"/>
              </w:rPr>
              <w:t>lgASA</w:t>
            </w:r>
            <w:proofErr w:type="spellEnd"/>
            <w:r w:rsidRPr="001B483D">
              <w:rPr>
                <w:rFonts w:eastAsia="SimSun"/>
                <w:lang w:eastAsia="zh-CN"/>
              </w:rPr>
              <w:t>=log10(ASA/1°)</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481E8C1F"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1B483D">
              <w:rPr>
                <w:rFonts w:eastAsia="SimSun"/>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56F256AE" w14:textId="77777777" w:rsidR="006A1C3F" w:rsidRPr="001B483D" w:rsidRDefault="006A1C3F" w:rsidP="001B483D">
            <w:pPr>
              <w:pStyle w:val="B1"/>
              <w:keepNext/>
              <w:widowControl w:val="0"/>
              <w:spacing w:after="0"/>
              <w:ind w:left="0" w:firstLine="0"/>
              <w:jc w:val="center"/>
              <w:rPr>
                <w:rFonts w:eastAsia="SimSun"/>
                <w:lang w:eastAsia="zh-CN"/>
              </w:rPr>
            </w:pPr>
            <w:r w:rsidRPr="001B483D">
              <w:t>1.67</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29F42DC0" w14:textId="77777777" w:rsidR="006A1C3F" w:rsidRPr="001B483D" w:rsidRDefault="006A1C3F" w:rsidP="001B483D">
            <w:pPr>
              <w:pStyle w:val="B1"/>
              <w:keepNext/>
              <w:widowControl w:val="0"/>
              <w:spacing w:after="0"/>
              <w:ind w:left="0" w:firstLine="0"/>
              <w:jc w:val="center"/>
              <w:rPr>
                <w:rFonts w:eastAsia="SimSun"/>
                <w:lang w:eastAsia="zh-CN"/>
              </w:rPr>
            </w:pPr>
            <w:r w:rsidRPr="001B483D">
              <w:t>1.72</w:t>
            </w:r>
          </w:p>
        </w:tc>
      </w:tr>
      <w:tr w:rsidR="006A1C3F" w:rsidRPr="001B483D" w14:paraId="3054B1F3" w14:textId="77777777" w:rsidTr="00C2068B">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6BECD724" w14:textId="77777777" w:rsidR="006A1C3F" w:rsidRPr="001B483D" w:rsidRDefault="006A1C3F" w:rsidP="001B483D">
            <w:pPr>
              <w:pStyle w:val="B1"/>
              <w:keepNext/>
              <w:widowControl w:val="0"/>
              <w:spacing w:after="0"/>
              <w:ind w:left="0"/>
              <w:jc w:val="center"/>
              <w:rPr>
                <w:rFonts w:eastAsia="SimSun"/>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78068227" w14:textId="77777777" w:rsidR="006A1C3F" w:rsidRPr="001B483D" w:rsidRDefault="006A1C3F" w:rsidP="001B483D">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1B483D">
              <w:rPr>
                <w:rFonts w:eastAsia="SimSun"/>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2CBBF899" w14:textId="77777777" w:rsidR="006A1C3F" w:rsidRPr="001B483D" w:rsidRDefault="006A1C3F" w:rsidP="001B483D">
            <w:pPr>
              <w:pStyle w:val="B1"/>
              <w:keepNext/>
              <w:widowControl w:val="0"/>
              <w:spacing w:after="0"/>
              <w:ind w:left="0" w:firstLine="0"/>
              <w:jc w:val="center"/>
              <w:rPr>
                <w:rFonts w:eastAsia="SimSun"/>
                <w:lang w:eastAsia="zh-CN"/>
              </w:rPr>
            </w:pPr>
            <w:r w:rsidRPr="001B483D">
              <w:t>0.19</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423CC4BF" w14:textId="77777777" w:rsidR="006A1C3F" w:rsidRPr="001B483D" w:rsidRDefault="006A1C3F" w:rsidP="001B483D">
            <w:pPr>
              <w:pStyle w:val="B1"/>
              <w:keepNext/>
              <w:widowControl w:val="0"/>
              <w:spacing w:after="0"/>
              <w:ind w:left="0" w:firstLine="0"/>
              <w:jc w:val="center"/>
              <w:rPr>
                <w:rFonts w:eastAsia="SimSun"/>
                <w:lang w:eastAsia="zh-CN"/>
              </w:rPr>
            </w:pPr>
            <w:r w:rsidRPr="001B483D">
              <w:t>0.15</w:t>
            </w:r>
          </w:p>
        </w:tc>
      </w:tr>
    </w:tbl>
    <w:p w14:paraId="3C3B7398"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sz w:val="20"/>
          <w:szCs w:val="20"/>
          <w:lang w:eastAsia="zh-CN"/>
        </w:rPr>
      </w:pPr>
    </w:p>
    <w:p w14:paraId="4FCE7086" w14:textId="77777777" w:rsidR="006A1C3F" w:rsidRPr="001B483D" w:rsidRDefault="006A1C3F" w:rsidP="001B483D">
      <w:pPr>
        <w:pStyle w:val="ListParagraph"/>
        <w:overflowPunct w:val="0"/>
        <w:autoSpaceDE w:val="0"/>
        <w:autoSpaceDN w:val="0"/>
        <w:adjustRightInd w:val="0"/>
        <w:ind w:leftChars="0" w:left="0"/>
        <w:contextualSpacing/>
        <w:textAlignment w:val="baseline"/>
        <w:rPr>
          <w:rFonts w:ascii="Times New Roman" w:eastAsia="DengXian" w:hAnsi="Times New Roman"/>
          <w:sz w:val="20"/>
          <w:szCs w:val="20"/>
          <w:lang w:eastAsia="zh-CN"/>
        </w:rPr>
      </w:pPr>
    </w:p>
    <w:p w14:paraId="3DBFAA82" w14:textId="77777777" w:rsidR="006A1C3F" w:rsidRPr="001B483D" w:rsidRDefault="006A1C3F" w:rsidP="001B483D">
      <w:pPr>
        <w:pStyle w:val="BodyText"/>
        <w:suppressAutoHyphens/>
        <w:spacing w:after="0"/>
        <w:rPr>
          <w:rFonts w:eastAsia="DengXian"/>
          <w:b/>
          <w:bCs/>
          <w:sz w:val="20"/>
          <w:lang w:eastAsia="ko-KR"/>
        </w:rPr>
      </w:pPr>
      <w:r w:rsidRPr="001B483D">
        <w:rPr>
          <w:rFonts w:eastAsia="DengXian"/>
          <w:b/>
          <w:bCs/>
          <w:sz w:val="20"/>
          <w:lang w:eastAsia="zh-CN"/>
        </w:rPr>
        <w:t>Ob</w:t>
      </w:r>
      <w:r w:rsidRPr="001B483D">
        <w:rPr>
          <w:rFonts w:eastAsia="DengXian"/>
          <w:b/>
          <w:bCs/>
          <w:sz w:val="20"/>
          <w:lang w:eastAsia="ko-KR"/>
        </w:rPr>
        <w:t>servation</w:t>
      </w:r>
    </w:p>
    <w:p w14:paraId="7CFD114B"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Preliminary study shows some updates may be needed for number of cluster and/or the threshold for removing lower powered clusters in the channel model for at least following scenarios:</w:t>
      </w:r>
    </w:p>
    <w:p w14:paraId="138D62CF" w14:textId="77777777" w:rsidR="006A1C3F" w:rsidRPr="001B483D" w:rsidRDefault="006A1C3F" w:rsidP="00815DE1">
      <w:pPr>
        <w:pStyle w:val="BodyText"/>
        <w:numPr>
          <w:ilvl w:val="1"/>
          <w:numId w:val="43"/>
        </w:numPr>
        <w:suppressAutoHyphens/>
        <w:spacing w:after="0"/>
        <w:jc w:val="both"/>
        <w:rPr>
          <w:rFonts w:eastAsia="DengXian"/>
          <w:sz w:val="20"/>
          <w:lang w:val="fr-FR" w:eastAsia="ko-KR"/>
        </w:rPr>
      </w:pPr>
      <w:proofErr w:type="spellStart"/>
      <w:r w:rsidRPr="001B483D">
        <w:rPr>
          <w:rFonts w:eastAsia="DengXian"/>
          <w:sz w:val="20"/>
          <w:lang w:val="fr-FR" w:eastAsia="ko-KR"/>
        </w:rPr>
        <w:t>InH</w:t>
      </w:r>
      <w:proofErr w:type="spellEnd"/>
      <w:r w:rsidRPr="001B483D">
        <w:rPr>
          <w:rFonts w:eastAsia="DengXian"/>
          <w:sz w:val="20"/>
          <w:lang w:val="fr-FR" w:eastAsia="ko-KR"/>
        </w:rPr>
        <w:t xml:space="preserve"> LOS/NLOS, </w:t>
      </w:r>
      <w:proofErr w:type="spellStart"/>
      <w:r w:rsidRPr="001B483D">
        <w:rPr>
          <w:rFonts w:eastAsia="DengXian"/>
          <w:sz w:val="20"/>
          <w:lang w:val="fr-FR" w:eastAsia="ko-KR"/>
        </w:rPr>
        <w:t>UMi</w:t>
      </w:r>
      <w:proofErr w:type="spellEnd"/>
      <w:r w:rsidRPr="001B483D">
        <w:rPr>
          <w:rFonts w:eastAsia="DengXian"/>
          <w:sz w:val="20"/>
          <w:lang w:val="fr-FR" w:eastAsia="ko-KR"/>
        </w:rPr>
        <w:t xml:space="preserve"> LOS/NLOS, </w:t>
      </w:r>
      <w:proofErr w:type="spellStart"/>
      <w:r w:rsidRPr="001B483D">
        <w:rPr>
          <w:rFonts w:eastAsia="DengXian"/>
          <w:sz w:val="20"/>
          <w:lang w:val="fr-FR" w:eastAsia="ko-KR"/>
        </w:rPr>
        <w:t>UMa</w:t>
      </w:r>
      <w:proofErr w:type="spellEnd"/>
      <w:r w:rsidRPr="001B483D">
        <w:rPr>
          <w:rFonts w:eastAsia="DengXian"/>
          <w:sz w:val="20"/>
          <w:lang w:val="fr-FR" w:eastAsia="ko-KR"/>
        </w:rPr>
        <w:t xml:space="preserve"> LOS/NLOS</w:t>
      </w:r>
    </w:p>
    <w:p w14:paraId="32145CB7"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Note that these are initial observations from RAN1 #118 and does not represent conclusive observations for the SI. RAN1 study and validation is expected to continue, including frequency continuity aspects.</w:t>
      </w:r>
    </w:p>
    <w:p w14:paraId="5235B730" w14:textId="77777777" w:rsidR="006A1C3F" w:rsidRPr="001B483D" w:rsidRDefault="006A1C3F" w:rsidP="001B483D">
      <w:pPr>
        <w:pStyle w:val="BodyText"/>
        <w:suppressAutoHyphens/>
        <w:spacing w:after="0"/>
        <w:rPr>
          <w:rFonts w:eastAsia="DengXian"/>
          <w:b/>
          <w:bCs/>
          <w:sz w:val="20"/>
          <w:lang w:eastAsia="ko-KR"/>
        </w:rPr>
      </w:pPr>
      <w:r w:rsidRPr="001B483D">
        <w:rPr>
          <w:rFonts w:eastAsia="DengXian"/>
          <w:b/>
          <w:bCs/>
          <w:sz w:val="20"/>
          <w:lang w:eastAsia="zh-CN"/>
        </w:rPr>
        <w:t>Conclusion</w:t>
      </w:r>
    </w:p>
    <w:p w14:paraId="71C19D0D" w14:textId="77777777" w:rsidR="006A1C3F" w:rsidRPr="001B483D" w:rsidRDefault="006A1C3F" w:rsidP="00815DE1">
      <w:pPr>
        <w:pStyle w:val="BodyText"/>
        <w:numPr>
          <w:ilvl w:val="0"/>
          <w:numId w:val="43"/>
        </w:numPr>
        <w:suppressAutoHyphens/>
        <w:spacing w:after="0"/>
        <w:jc w:val="both"/>
        <w:rPr>
          <w:rFonts w:eastAsia="DengXian"/>
          <w:strike/>
          <w:sz w:val="20"/>
          <w:lang w:eastAsia="ko-KR"/>
        </w:rPr>
      </w:pPr>
      <w:r w:rsidRPr="001B483D">
        <w:rPr>
          <w:rFonts w:eastAsia="DengXian"/>
          <w:sz w:val="20"/>
          <w:lang w:eastAsia="ko-KR"/>
        </w:rPr>
        <w:t>Continue study on handling of number of clusters for applicable scenarios.</w:t>
      </w:r>
    </w:p>
    <w:p w14:paraId="2BB2FC27"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 xml:space="preserve">The following are preliminary </w:t>
      </w:r>
      <w:r w:rsidRPr="001B483D">
        <w:rPr>
          <w:rFonts w:eastAsia="DengXian"/>
          <w:sz w:val="20"/>
          <w:lang w:eastAsia="zh-CN"/>
        </w:rPr>
        <w:t>examples</w:t>
      </w:r>
      <w:r w:rsidRPr="001B483D">
        <w:rPr>
          <w:rFonts w:eastAsia="DengXian"/>
          <w:sz w:val="20"/>
          <w:lang w:eastAsia="ko-KR"/>
        </w:rPr>
        <w:t xml:space="preserve"> for identified scenarios:</w:t>
      </w:r>
    </w:p>
    <w:p w14:paraId="0C802489"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 xml:space="preserve">InH LOS/NLOS number of clusters </w:t>
      </w:r>
    </w:p>
    <w:p w14:paraId="2B06505F"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LOS @ 10 GHz, 500 MHz measurement BW: 15 </w:t>
      </w:r>
      <w:r w:rsidRPr="001B483D">
        <w:rPr>
          <w:rFonts w:ascii="Cambria Math" w:eastAsia="DengXian" w:hAnsi="Cambria Math" w:cs="Cambria Math"/>
          <w:sz w:val="20"/>
          <w:lang w:eastAsia="ko-KR"/>
        </w:rPr>
        <w:t>⇒</w:t>
      </w:r>
      <w:r w:rsidRPr="001B483D">
        <w:rPr>
          <w:rFonts w:eastAsia="DengXian"/>
          <w:sz w:val="20"/>
          <w:lang w:eastAsia="ko-KR"/>
        </w:rPr>
        <w:t xml:space="preserve"> 10</w:t>
      </w:r>
    </w:p>
    <w:p w14:paraId="2C46139F"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LOS @ 10.1 GHz, 500 MHz measurement BW: 15 </w:t>
      </w:r>
      <w:r w:rsidRPr="001B483D">
        <w:rPr>
          <w:rFonts w:ascii="Cambria Math" w:eastAsia="DengXian" w:hAnsi="Cambria Math" w:cs="Cambria Math"/>
          <w:sz w:val="20"/>
          <w:lang w:eastAsia="ko-KR"/>
        </w:rPr>
        <w:t>⇒</w:t>
      </w:r>
      <w:r w:rsidRPr="001B483D">
        <w:rPr>
          <w:rFonts w:eastAsia="DengXian"/>
          <w:sz w:val="20"/>
          <w:lang w:eastAsia="ko-KR"/>
        </w:rPr>
        <w:t xml:space="preserve"> 6</w:t>
      </w:r>
    </w:p>
    <w:p w14:paraId="176B7CB4"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NLOS @ 10 GHz, 500 MHz measurement BW: 19 </w:t>
      </w:r>
      <w:r w:rsidRPr="001B483D">
        <w:rPr>
          <w:rFonts w:ascii="Cambria Math" w:eastAsia="DengXian" w:hAnsi="Cambria Math" w:cs="Cambria Math"/>
          <w:sz w:val="20"/>
          <w:lang w:eastAsia="ko-KR"/>
        </w:rPr>
        <w:t>⇒</w:t>
      </w:r>
      <w:r w:rsidRPr="001B483D">
        <w:rPr>
          <w:rFonts w:eastAsia="DengXian"/>
          <w:sz w:val="20"/>
          <w:lang w:eastAsia="ko-KR"/>
        </w:rPr>
        <w:t xml:space="preserve"> 11</w:t>
      </w:r>
    </w:p>
    <w:p w14:paraId="119BB2E0" w14:textId="77777777" w:rsidR="006A1C3F" w:rsidRPr="001B483D" w:rsidRDefault="006A1C3F" w:rsidP="00815DE1">
      <w:pPr>
        <w:pStyle w:val="BodyText"/>
        <w:numPr>
          <w:ilvl w:val="1"/>
          <w:numId w:val="43"/>
        </w:numPr>
        <w:suppressAutoHyphens/>
        <w:spacing w:after="0"/>
        <w:jc w:val="both"/>
        <w:rPr>
          <w:rFonts w:eastAsia="DengXian"/>
          <w:sz w:val="20"/>
          <w:lang w:eastAsia="ko-KR"/>
        </w:rPr>
      </w:pPr>
      <w:proofErr w:type="spellStart"/>
      <w:r w:rsidRPr="001B483D">
        <w:rPr>
          <w:rFonts w:eastAsia="DengXian"/>
          <w:sz w:val="20"/>
          <w:lang w:eastAsia="ko-KR"/>
        </w:rPr>
        <w:t>UMi</w:t>
      </w:r>
      <w:proofErr w:type="spellEnd"/>
      <w:r w:rsidRPr="001B483D">
        <w:rPr>
          <w:rFonts w:eastAsia="DengXian"/>
          <w:sz w:val="20"/>
          <w:lang w:eastAsia="ko-KR"/>
        </w:rPr>
        <w:t xml:space="preserve"> LOS/NLOS number of clusters</w:t>
      </w:r>
    </w:p>
    <w:p w14:paraId="1D29F8AB"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lastRenderedPageBreak/>
        <w:t xml:space="preserve">LOS @ 10 GHz, 500 MHz measurement BW: 12 </w:t>
      </w:r>
      <w:r w:rsidRPr="001B483D">
        <w:rPr>
          <w:rFonts w:ascii="Cambria Math" w:eastAsia="DengXian" w:hAnsi="Cambria Math" w:cs="Cambria Math"/>
          <w:sz w:val="20"/>
          <w:lang w:eastAsia="ko-KR"/>
        </w:rPr>
        <w:t>⇒</w:t>
      </w:r>
      <w:r w:rsidRPr="001B483D">
        <w:rPr>
          <w:rFonts w:eastAsia="DengXian"/>
          <w:sz w:val="20"/>
          <w:lang w:eastAsia="ko-KR"/>
        </w:rPr>
        <w:t xml:space="preserve"> 5</w:t>
      </w:r>
    </w:p>
    <w:p w14:paraId="6E3581EC"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LOS @ 10.1 GHz, 500 MHz measurement BW: 12 </w:t>
      </w:r>
      <w:r w:rsidRPr="001B483D">
        <w:rPr>
          <w:rFonts w:ascii="Cambria Math" w:eastAsia="DengXian" w:hAnsi="Cambria Math" w:cs="Cambria Math"/>
          <w:sz w:val="20"/>
          <w:lang w:eastAsia="ko-KR"/>
        </w:rPr>
        <w:t>⇒</w:t>
      </w:r>
      <w:r w:rsidRPr="001B483D">
        <w:rPr>
          <w:rFonts w:eastAsia="DengXian"/>
          <w:sz w:val="20"/>
          <w:lang w:eastAsia="ko-KR"/>
        </w:rPr>
        <w:t xml:space="preserve"> 8</w:t>
      </w:r>
    </w:p>
    <w:p w14:paraId="15C637B8"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NLOS @ 10 GHz, 500 MHz measurement BW: 19 </w:t>
      </w:r>
      <w:r w:rsidRPr="001B483D">
        <w:rPr>
          <w:rFonts w:ascii="Cambria Math" w:eastAsia="DengXian" w:hAnsi="Cambria Math" w:cs="Cambria Math"/>
          <w:sz w:val="20"/>
          <w:lang w:eastAsia="ko-KR"/>
        </w:rPr>
        <w:t>⇒</w:t>
      </w:r>
      <w:r w:rsidRPr="001B483D">
        <w:rPr>
          <w:rFonts w:eastAsia="DengXian"/>
          <w:sz w:val="20"/>
          <w:lang w:eastAsia="ko-KR"/>
        </w:rPr>
        <w:t xml:space="preserve"> 7</w:t>
      </w:r>
    </w:p>
    <w:p w14:paraId="7054406B"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NLOS @ 10.1 GHz, 500 MHz measurement BW: 19 </w:t>
      </w:r>
      <w:r w:rsidRPr="001B483D">
        <w:rPr>
          <w:rFonts w:ascii="Cambria Math" w:eastAsia="DengXian" w:hAnsi="Cambria Math" w:cs="Cambria Math"/>
          <w:sz w:val="20"/>
          <w:lang w:eastAsia="ko-KR"/>
        </w:rPr>
        <w:t>⇒</w:t>
      </w:r>
      <w:r w:rsidRPr="001B483D">
        <w:rPr>
          <w:rFonts w:eastAsia="DengXian"/>
          <w:sz w:val="20"/>
          <w:lang w:eastAsia="ko-KR"/>
        </w:rPr>
        <w:t xml:space="preserve"> 10</w:t>
      </w:r>
    </w:p>
    <w:p w14:paraId="6B383A03" w14:textId="77777777" w:rsidR="006A1C3F" w:rsidRPr="001B483D" w:rsidRDefault="006A1C3F" w:rsidP="00815DE1">
      <w:pPr>
        <w:pStyle w:val="BodyText"/>
        <w:numPr>
          <w:ilvl w:val="1"/>
          <w:numId w:val="43"/>
        </w:numPr>
        <w:suppressAutoHyphens/>
        <w:spacing w:after="0"/>
        <w:jc w:val="both"/>
        <w:rPr>
          <w:rFonts w:eastAsia="DengXian"/>
          <w:sz w:val="20"/>
          <w:lang w:eastAsia="ko-KR"/>
        </w:rPr>
      </w:pPr>
      <w:proofErr w:type="spellStart"/>
      <w:r w:rsidRPr="001B483D">
        <w:rPr>
          <w:rFonts w:eastAsia="DengXian"/>
          <w:sz w:val="20"/>
          <w:lang w:eastAsia="ko-KR"/>
        </w:rPr>
        <w:t>UMa</w:t>
      </w:r>
      <w:proofErr w:type="spellEnd"/>
      <w:r w:rsidRPr="001B483D">
        <w:rPr>
          <w:rFonts w:eastAsia="DengXian"/>
          <w:sz w:val="20"/>
          <w:lang w:eastAsia="ko-KR"/>
        </w:rPr>
        <w:t xml:space="preserve"> LOS/NLOS number of clusters</w:t>
      </w:r>
    </w:p>
    <w:p w14:paraId="671669B7"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LOS @ 13 GHz, 400 MHz measurement BW: 12 </w:t>
      </w:r>
      <w:r w:rsidRPr="001B483D">
        <w:rPr>
          <w:rFonts w:ascii="Cambria Math" w:eastAsia="DengXian" w:hAnsi="Cambria Math" w:cs="Cambria Math"/>
          <w:sz w:val="20"/>
          <w:lang w:eastAsia="ko-KR"/>
        </w:rPr>
        <w:t>⇒</w:t>
      </w:r>
      <w:r w:rsidRPr="001B483D">
        <w:rPr>
          <w:rFonts w:eastAsia="DengXian"/>
          <w:sz w:val="20"/>
          <w:lang w:eastAsia="ko-KR"/>
        </w:rPr>
        <w:t xml:space="preserve"> 9</w:t>
      </w:r>
    </w:p>
    <w:p w14:paraId="61E28F95"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NLOS @ 13 GHz, 400 MHz measurement BW: 20 </w:t>
      </w:r>
      <w:r w:rsidRPr="001B483D">
        <w:rPr>
          <w:rFonts w:ascii="Cambria Math" w:eastAsia="DengXian" w:hAnsi="Cambria Math" w:cs="Cambria Math"/>
          <w:sz w:val="20"/>
          <w:lang w:eastAsia="ko-KR"/>
        </w:rPr>
        <w:t>⇒</w:t>
      </w:r>
      <w:r w:rsidRPr="001B483D">
        <w:rPr>
          <w:rFonts w:eastAsia="DengXian"/>
          <w:sz w:val="20"/>
          <w:lang w:eastAsia="ko-KR"/>
        </w:rPr>
        <w:t xml:space="preserve"> 14</w:t>
      </w:r>
    </w:p>
    <w:p w14:paraId="4BAB3BDE"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Companies are encouraged to disclose measurement methodology and conditions for determining number of clusters, such as measurement noise floor, capture dynamic range, measurement bandwidth, angular/spatial resolution, etc.</w:t>
      </w:r>
    </w:p>
    <w:p w14:paraId="2C4F0658" w14:textId="77777777" w:rsidR="006A1C3F" w:rsidRPr="001B483D" w:rsidRDefault="006A1C3F" w:rsidP="001B483D">
      <w:pPr>
        <w:spacing w:after="0"/>
        <w:rPr>
          <w:rFonts w:eastAsia="DengXian"/>
          <w:lang w:eastAsia="zh-CN"/>
        </w:rPr>
      </w:pPr>
    </w:p>
    <w:p w14:paraId="6EB3193D" w14:textId="77777777" w:rsidR="006A1C3F" w:rsidRPr="001B483D" w:rsidRDefault="006A1C3F" w:rsidP="001B483D">
      <w:pPr>
        <w:pStyle w:val="BodyText"/>
        <w:suppressAutoHyphens/>
        <w:spacing w:after="0"/>
        <w:rPr>
          <w:rFonts w:eastAsia="DengXian"/>
          <w:b/>
          <w:bCs/>
          <w:sz w:val="20"/>
          <w:lang w:eastAsia="ko-KR"/>
        </w:rPr>
      </w:pPr>
      <w:r w:rsidRPr="001B483D">
        <w:rPr>
          <w:rFonts w:eastAsia="DengXian"/>
          <w:b/>
          <w:bCs/>
          <w:sz w:val="20"/>
          <w:lang w:eastAsia="ko-KR"/>
        </w:rPr>
        <w:t>Observation</w:t>
      </w:r>
    </w:p>
    <w:p w14:paraId="67DC1DA3"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 xml:space="preserve">1 source observed existence of dominant angle for each cluster angular power distribution in 13 GHz </w:t>
      </w:r>
      <w:proofErr w:type="spellStart"/>
      <w:r w:rsidRPr="001B483D">
        <w:rPr>
          <w:rFonts w:eastAsia="DengXian"/>
          <w:sz w:val="20"/>
          <w:lang w:eastAsia="ko-KR"/>
        </w:rPr>
        <w:t>UMa</w:t>
      </w:r>
      <w:proofErr w:type="spellEnd"/>
      <w:r w:rsidRPr="001B483D">
        <w:rPr>
          <w:rFonts w:eastAsia="DengXian"/>
          <w:sz w:val="20"/>
          <w:lang w:eastAsia="ko-KR"/>
        </w:rPr>
        <w:t xml:space="preserve"> NLOS scenario. The source noted that dominant angle representation of the channel may be done by introducing an intra-cluster power factor. </w:t>
      </w:r>
    </w:p>
    <w:p w14:paraId="0269E663"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Note that these are initial observations from RAN1 #118 and does not represent conclusive observations for the SI. RAN1 study and validation is expected to continue, including frequency continuity aspects.</w:t>
      </w:r>
    </w:p>
    <w:p w14:paraId="33B81438" w14:textId="77777777" w:rsidR="006A1C3F" w:rsidRPr="001B483D" w:rsidRDefault="006A1C3F" w:rsidP="00815DE1">
      <w:pPr>
        <w:pStyle w:val="BodyText"/>
        <w:numPr>
          <w:ilvl w:val="0"/>
          <w:numId w:val="43"/>
        </w:numPr>
        <w:suppressAutoHyphens/>
        <w:spacing w:after="0"/>
        <w:jc w:val="both"/>
        <w:rPr>
          <w:rFonts w:eastAsia="DengXian"/>
          <w:strike/>
          <w:sz w:val="20"/>
          <w:lang w:eastAsia="ko-KR"/>
        </w:rPr>
      </w:pPr>
      <w:r w:rsidRPr="001B483D">
        <w:rPr>
          <w:rFonts w:eastAsia="DengXian"/>
          <w:sz w:val="20"/>
          <w:lang w:eastAsia="ko-KR"/>
        </w:rPr>
        <w:t>The following is an example of potential changes:</w:t>
      </w:r>
    </w:p>
    <w:p w14:paraId="37EC8149" w14:textId="77777777" w:rsidR="006A1C3F" w:rsidRPr="001B483D" w:rsidRDefault="00000000" w:rsidP="001B483D">
      <w:pPr>
        <w:spacing w:after="0"/>
        <w:jc w:val="center"/>
        <w:rPr>
          <w:lang w:eastAsia="zh-CN"/>
        </w:rPr>
      </w:pPr>
      <m:oMathPara>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u,s,n</m:t>
              </m:r>
            </m:sub>
            <m:sup>
              <m:r>
                <w:rPr>
                  <w:rFonts w:ascii="Cambria Math" w:hAnsi="Cambria Math"/>
                  <w:lang w:eastAsia="zh-CN"/>
                </w:rPr>
                <m:t>NLOS</m:t>
              </m:r>
            </m:sup>
          </m:sSubSup>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rad>
            <m:radPr>
              <m:degHide m:val="1"/>
              <m:ctrlPr>
                <w:rPr>
                  <w:rFonts w:ascii="Cambria Math" w:hAnsi="Cambria Math"/>
                  <w:i/>
                  <w:color w:val="FF0000"/>
                  <w:lang w:eastAsia="zh-CN"/>
                </w:rPr>
              </m:ctrlPr>
            </m:radPr>
            <m:deg/>
            <m:e>
              <m:f>
                <m:fPr>
                  <m:ctrlPr>
                    <w:rPr>
                      <w:rFonts w:ascii="Cambria Math" w:hAnsi="Cambria Math"/>
                      <w:i/>
                      <w:color w:val="FF0000"/>
                      <w:lang w:eastAsia="zh-CN"/>
                    </w:rPr>
                  </m:ctrlPr>
                </m:fPr>
                <m:num>
                  <m:sSub>
                    <m:sSubPr>
                      <m:ctrlPr>
                        <w:rPr>
                          <w:rFonts w:ascii="Cambria Math" w:hAnsi="Cambria Math"/>
                          <w:i/>
                          <w:color w:val="FF0000"/>
                          <w:lang w:eastAsia="zh-CN"/>
                        </w:rPr>
                      </m:ctrlPr>
                    </m:sSubPr>
                    <m:e>
                      <m:r>
                        <w:rPr>
                          <w:rFonts w:ascii="Cambria Math" w:hAnsi="Cambria Math"/>
                          <w:color w:val="FF0000"/>
                          <w:lang w:eastAsia="zh-CN"/>
                        </w:rPr>
                        <m:t>ICP∙P</m:t>
                      </m:r>
                    </m:e>
                    <m:sub>
                      <m:r>
                        <w:rPr>
                          <w:rFonts w:ascii="Cambria Math" w:hAnsi="Cambria Math"/>
                          <w:color w:val="FF0000"/>
                          <w:lang w:eastAsia="zh-CN"/>
                        </w:rPr>
                        <m:t>n</m:t>
                      </m:r>
                    </m:sub>
                  </m:sSub>
                </m:num>
                <m:den>
                  <m:r>
                    <w:rPr>
                      <w:rFonts w:ascii="Cambria Math" w:hAnsi="Cambria Math"/>
                      <w:color w:val="FF0000"/>
                      <w:lang w:eastAsia="zh-CN"/>
                    </w:rPr>
                    <m:t>ICP+1</m:t>
                  </m:r>
                </m:den>
              </m:f>
            </m:e>
          </m:rad>
          <m:sSup>
            <m:sSupPr>
              <m:ctrlPr>
                <w:rPr>
                  <w:rFonts w:ascii="Cambria Math" w:hAnsi="Cambria Math"/>
                  <w:i/>
                  <w:lang w:eastAsia="zh-CN"/>
                </w:rPr>
              </m:ctrlPr>
            </m:sSupPr>
            <m:e>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rx,u,θ</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n,1,ZOA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n,1,AOA</m:t>
                                </m:r>
                              </m:sub>
                            </m:sSub>
                          </m:e>
                        </m:d>
                      </m:e>
                    </m:mr>
                    <m:m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rx,u,ϕ</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n,1,ZOA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n,1,AOA</m:t>
                                </m:r>
                              </m:sub>
                            </m:sSub>
                          </m:e>
                        </m:d>
                      </m:e>
                    </m:mr>
                  </m:m>
                </m:e>
              </m:d>
            </m:e>
            <m:sup>
              <m:r>
                <w:rPr>
                  <w:rFonts w:ascii="Cambria Math" w:hAnsi="Cambria Math"/>
                  <w:lang w:eastAsia="zh-CN"/>
                </w:rPr>
                <m:t>T</m:t>
              </m:r>
            </m:sup>
          </m:sSup>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sSubSup>
                              <m:sSubSupPr>
                                <m:ctrlPr>
                                  <w:rPr>
                                    <w:rFonts w:ascii="Cambria Math" w:hAnsi="Cambria Math"/>
                                    <w:i/>
                                    <w:lang w:eastAsia="zh-CN"/>
                                  </w:rPr>
                                </m:ctrlPr>
                              </m:sSubSupPr>
                              <m:e>
                                <m:r>
                                  <m:rPr>
                                    <m:sty m:val="p"/>
                                  </m:rPr>
                                  <w:rPr>
                                    <w:rFonts w:ascii="Cambria Math" w:hAnsi="Cambria Math"/>
                                    <w:lang w:eastAsia="zh-CN"/>
                                  </w:rPr>
                                  <m:t>Φ</m:t>
                                </m:r>
                              </m:e>
                              <m:sub>
                                <m:r>
                                  <w:rPr>
                                    <w:rFonts w:ascii="Cambria Math" w:hAnsi="Cambria Math"/>
                                    <w:lang w:eastAsia="zh-CN"/>
                                  </w:rPr>
                                  <m:t>n,1</m:t>
                                </m:r>
                              </m:sub>
                              <m:sup>
                                <m:r>
                                  <w:rPr>
                                    <w:rFonts w:ascii="Cambria Math" w:hAnsi="Cambria Math"/>
                                    <w:lang w:eastAsia="zh-CN"/>
                                  </w:rPr>
                                  <m:t>θθ</m:t>
                                </m:r>
                              </m:sup>
                            </m:sSubSup>
                          </m:e>
                        </m:d>
                      </m:e>
                    </m:func>
                  </m:e>
                  <m:e>
                    <m:func>
                      <m:funcPr>
                        <m:ctrlPr>
                          <w:rPr>
                            <w:rFonts w:ascii="Cambria Math" w:hAnsi="Cambria Math"/>
                            <w:i/>
                            <w:lang w:eastAsia="zh-CN"/>
                          </w:rPr>
                        </m:ctrlPr>
                      </m:funcPr>
                      <m:fName>
                        <m:rad>
                          <m:radPr>
                            <m:degHide m:val="1"/>
                            <m:ctrlPr>
                              <w:rPr>
                                <w:rFonts w:ascii="Cambria Math" w:hAnsi="Cambria Math"/>
                                <w:lang w:eastAsia="zh-CN"/>
                              </w:rPr>
                            </m:ctrlPr>
                          </m:radPr>
                          <m:deg/>
                          <m:e>
                            <m:sSubSup>
                              <m:sSubSupPr>
                                <m:ctrlPr>
                                  <w:rPr>
                                    <w:rFonts w:ascii="Cambria Math" w:hAnsi="Cambria Math"/>
                                    <w:i/>
                                    <w:lang w:eastAsia="zh-CN"/>
                                  </w:rPr>
                                </m:ctrlPr>
                              </m:sSubSupPr>
                              <m:e>
                                <m:r>
                                  <w:rPr>
                                    <w:rFonts w:ascii="Cambria Math" w:hAnsi="Cambria Math"/>
                                    <w:lang w:eastAsia="zh-CN"/>
                                  </w:rPr>
                                  <m:t>κ</m:t>
                                </m:r>
                              </m:e>
                              <m:sub>
                                <m:r>
                                  <w:rPr>
                                    <w:rFonts w:ascii="Cambria Math" w:hAnsi="Cambria Math"/>
                                    <w:lang w:eastAsia="zh-CN"/>
                                  </w:rPr>
                                  <m:t>n,1</m:t>
                                </m:r>
                              </m:sub>
                              <m:sup>
                                <m:r>
                                  <w:rPr>
                                    <w:rFonts w:ascii="Cambria Math" w:hAnsi="Cambria Math"/>
                                    <w:lang w:eastAsia="zh-CN"/>
                                  </w:rPr>
                                  <m:t>-1</m:t>
                                </m:r>
                              </m:sup>
                            </m:sSubSup>
                          </m:e>
                        </m:rad>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sSubSup>
                              <m:sSubSupPr>
                                <m:ctrlPr>
                                  <w:rPr>
                                    <w:rFonts w:ascii="Cambria Math" w:hAnsi="Cambria Math"/>
                                    <w:i/>
                                    <w:lang w:eastAsia="zh-CN"/>
                                  </w:rPr>
                                </m:ctrlPr>
                              </m:sSubSupPr>
                              <m:e>
                                <m:r>
                                  <m:rPr>
                                    <m:sty m:val="p"/>
                                  </m:rPr>
                                  <w:rPr>
                                    <w:rFonts w:ascii="Cambria Math" w:hAnsi="Cambria Math"/>
                                    <w:lang w:eastAsia="zh-CN"/>
                                  </w:rPr>
                                  <m:t>Φ</m:t>
                                </m:r>
                              </m:e>
                              <m:sub>
                                <m:r>
                                  <w:rPr>
                                    <w:rFonts w:ascii="Cambria Math" w:hAnsi="Cambria Math"/>
                                    <w:lang w:eastAsia="zh-CN"/>
                                  </w:rPr>
                                  <m:t>n,1</m:t>
                                </m:r>
                              </m:sub>
                              <m:sup>
                                <m:r>
                                  <w:rPr>
                                    <w:rFonts w:ascii="Cambria Math" w:hAnsi="Cambria Math"/>
                                    <w:lang w:eastAsia="zh-CN"/>
                                  </w:rPr>
                                  <m:t>θϕ</m:t>
                                </m:r>
                              </m:sup>
                            </m:sSubSup>
                          </m:e>
                        </m:d>
                      </m:e>
                    </m:func>
                  </m:e>
                </m:mr>
                <m:mr>
                  <m:e>
                    <m:func>
                      <m:funcPr>
                        <m:ctrlPr>
                          <w:rPr>
                            <w:rFonts w:ascii="Cambria Math" w:hAnsi="Cambria Math"/>
                            <w:i/>
                            <w:lang w:eastAsia="zh-CN"/>
                          </w:rPr>
                        </m:ctrlPr>
                      </m:funcPr>
                      <m:fName>
                        <m:rad>
                          <m:radPr>
                            <m:degHide m:val="1"/>
                            <m:ctrlPr>
                              <w:rPr>
                                <w:rFonts w:ascii="Cambria Math" w:hAnsi="Cambria Math"/>
                                <w:lang w:eastAsia="zh-CN"/>
                              </w:rPr>
                            </m:ctrlPr>
                          </m:radPr>
                          <m:deg/>
                          <m:e>
                            <m:sSubSup>
                              <m:sSubSupPr>
                                <m:ctrlPr>
                                  <w:rPr>
                                    <w:rFonts w:ascii="Cambria Math" w:hAnsi="Cambria Math"/>
                                    <w:i/>
                                    <w:lang w:eastAsia="zh-CN"/>
                                  </w:rPr>
                                </m:ctrlPr>
                              </m:sSubSupPr>
                              <m:e>
                                <m:r>
                                  <w:rPr>
                                    <w:rFonts w:ascii="Cambria Math" w:hAnsi="Cambria Math"/>
                                    <w:lang w:eastAsia="zh-CN"/>
                                  </w:rPr>
                                  <m:t>κ</m:t>
                                </m:r>
                              </m:e>
                              <m:sub>
                                <m:r>
                                  <w:rPr>
                                    <w:rFonts w:ascii="Cambria Math" w:hAnsi="Cambria Math"/>
                                    <w:lang w:eastAsia="zh-CN"/>
                                  </w:rPr>
                                  <m:t>n,1</m:t>
                                </m:r>
                              </m:sub>
                              <m:sup>
                                <m:r>
                                  <w:rPr>
                                    <w:rFonts w:ascii="Cambria Math" w:hAnsi="Cambria Math"/>
                                    <w:lang w:eastAsia="zh-CN"/>
                                  </w:rPr>
                                  <m:t>-1</m:t>
                                </m:r>
                              </m:sup>
                            </m:sSubSup>
                          </m:e>
                        </m:rad>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sSubSup>
                              <m:sSubSupPr>
                                <m:ctrlPr>
                                  <w:rPr>
                                    <w:rFonts w:ascii="Cambria Math" w:hAnsi="Cambria Math"/>
                                    <w:i/>
                                    <w:lang w:eastAsia="zh-CN"/>
                                  </w:rPr>
                                </m:ctrlPr>
                              </m:sSubSupPr>
                              <m:e>
                                <m:r>
                                  <m:rPr>
                                    <m:sty m:val="p"/>
                                  </m:rPr>
                                  <w:rPr>
                                    <w:rFonts w:ascii="Cambria Math" w:hAnsi="Cambria Math"/>
                                    <w:lang w:eastAsia="zh-CN"/>
                                  </w:rPr>
                                  <m:t>Φ</m:t>
                                </m:r>
                              </m:e>
                              <m:sub>
                                <m:r>
                                  <w:rPr>
                                    <w:rFonts w:ascii="Cambria Math" w:hAnsi="Cambria Math"/>
                                    <w:lang w:eastAsia="zh-CN"/>
                                  </w:rPr>
                                  <m:t>n,1</m:t>
                                </m:r>
                              </m:sub>
                              <m:sup>
                                <m:r>
                                  <w:rPr>
                                    <w:rFonts w:ascii="Cambria Math" w:hAnsi="Cambria Math"/>
                                    <w:lang w:eastAsia="zh-CN"/>
                                  </w:rPr>
                                  <m:t>ϕθ</m:t>
                                </m:r>
                              </m:sup>
                            </m:sSubSup>
                          </m:e>
                        </m:d>
                      </m:e>
                    </m:func>
                  </m:e>
                  <m:e>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sSubSup>
                              <m:sSubSupPr>
                                <m:ctrlPr>
                                  <w:rPr>
                                    <w:rFonts w:ascii="Cambria Math" w:hAnsi="Cambria Math"/>
                                    <w:i/>
                                    <w:lang w:eastAsia="zh-CN"/>
                                  </w:rPr>
                                </m:ctrlPr>
                              </m:sSubSupPr>
                              <m:e>
                                <m:r>
                                  <m:rPr>
                                    <m:sty m:val="p"/>
                                  </m:rPr>
                                  <w:rPr>
                                    <w:rFonts w:ascii="Cambria Math" w:hAnsi="Cambria Math"/>
                                    <w:lang w:eastAsia="zh-CN"/>
                                  </w:rPr>
                                  <m:t>Φ</m:t>
                                </m:r>
                              </m:e>
                              <m:sub>
                                <m:r>
                                  <w:rPr>
                                    <w:rFonts w:ascii="Cambria Math" w:hAnsi="Cambria Math"/>
                                    <w:lang w:eastAsia="zh-CN"/>
                                  </w:rPr>
                                  <m:t>n,1</m:t>
                                </m:r>
                              </m:sub>
                              <m:sup>
                                <m:r>
                                  <w:rPr>
                                    <w:rFonts w:ascii="Cambria Math" w:hAnsi="Cambria Math"/>
                                    <w:lang w:eastAsia="zh-CN"/>
                                  </w:rPr>
                                  <m:t>ϕϕ</m:t>
                                </m:r>
                              </m:sup>
                            </m:sSubSup>
                          </m:e>
                        </m:d>
                      </m:e>
                    </m:func>
                  </m:e>
                </m:mr>
              </m:m>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tx,s,θ</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n,1,ZOD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n,1,AOD</m:t>
                            </m:r>
                          </m:sub>
                        </m:sSub>
                      </m:e>
                    </m:d>
                  </m:e>
                </m:mr>
                <m:m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tx,s,ϕ</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n,1,ZOD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n,1,AOD</m:t>
                            </m:r>
                          </m:sub>
                        </m:sSub>
                      </m:e>
                    </m:d>
                  </m:e>
                </m:mr>
              </m:m>
            </m:e>
          </m:d>
        </m:oMath>
      </m:oMathPara>
    </w:p>
    <w:p w14:paraId="0728AF4E" w14:textId="77777777" w:rsidR="006A1C3F" w:rsidRPr="001B483D" w:rsidRDefault="00000000" w:rsidP="001B483D">
      <w:pPr>
        <w:spacing w:after="0"/>
        <w:ind w:left="1440" w:firstLine="720"/>
        <w:jc w:val="center"/>
        <w:rPr>
          <w:lang w:eastAsia="zh-CN"/>
        </w:rPr>
      </w:pPr>
      <m:oMathPara>
        <m:oMathParaPr>
          <m:jc m:val="left"/>
        </m:oMathParaPr>
        <m:oMath>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rx,n,1</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rx,u</m:t>
                              </m:r>
                            </m:sub>
                          </m:sSub>
                        </m:e>
                      </m:d>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tx,n,1</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tx,s</m:t>
                              </m:r>
                            </m:sub>
                          </m:sSub>
                        </m:e>
                      </m:d>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rx,n,1</m:t>
                              </m:r>
                            </m:sub>
                            <m:sup>
                              <m:r>
                                <w:rPr>
                                  <w:rFonts w:ascii="Cambria Math" w:hAnsi="Cambria Math"/>
                                  <w:lang w:eastAsia="zh-CN"/>
                                </w:rPr>
                                <m:t>T</m:t>
                              </m:r>
                            </m:sup>
                          </m:sSubSup>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v</m:t>
                              </m:r>
                            </m:e>
                          </m:acc>
                        </m:e>
                      </m:d>
                      <m:r>
                        <w:rPr>
                          <w:rFonts w:ascii="Cambria Math" w:hAnsi="Cambria Math"/>
                          <w:lang w:eastAsia="zh-CN"/>
                        </w:rPr>
                        <m:t>t</m:t>
                      </m:r>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oMath>
      </m:oMathPara>
    </w:p>
    <w:p w14:paraId="3ED9F863" w14:textId="77777777" w:rsidR="006A1C3F" w:rsidRPr="001B483D" w:rsidRDefault="006A1C3F" w:rsidP="001B483D">
      <w:pPr>
        <w:pStyle w:val="ListParagraph"/>
        <w:ind w:left="800"/>
        <w:jc w:val="center"/>
        <w:rPr>
          <w:rFonts w:ascii="Times New Roman" w:hAnsi="Times New Roman"/>
          <w:sz w:val="20"/>
          <w:szCs w:val="20"/>
          <w:lang w:eastAsia="zh-CN"/>
        </w:rPr>
      </w:pPr>
      <m:oMathPara>
        <m:oMath>
          <m:r>
            <w:rPr>
              <w:rFonts w:ascii="Cambria Math" w:hAnsi="Cambria Math"/>
              <w:sz w:val="20"/>
              <w:szCs w:val="20"/>
              <w:lang w:eastAsia="zh-CN"/>
            </w:rPr>
            <m:t>+</m:t>
          </m:r>
          <m:rad>
            <m:radPr>
              <m:degHide m:val="1"/>
              <m:ctrlPr>
                <w:rPr>
                  <w:rFonts w:ascii="Cambria Math" w:hAnsi="Cambria Math"/>
                  <w:i/>
                  <w:color w:val="FF0000"/>
                  <w:sz w:val="20"/>
                  <w:szCs w:val="20"/>
                  <w:lang w:eastAsia="zh-CN"/>
                </w:rPr>
              </m:ctrlPr>
            </m:radPr>
            <m:deg/>
            <m:e>
              <m:f>
                <m:fPr>
                  <m:ctrlPr>
                    <w:rPr>
                      <w:rFonts w:ascii="Cambria Math" w:hAnsi="Cambria Math"/>
                      <w:i/>
                      <w:color w:val="FF0000"/>
                      <w:sz w:val="20"/>
                      <w:szCs w:val="20"/>
                      <w:lang w:eastAsia="zh-CN"/>
                    </w:rPr>
                  </m:ctrlPr>
                </m:fPr>
                <m:num>
                  <m:sSub>
                    <m:sSubPr>
                      <m:ctrlPr>
                        <w:rPr>
                          <w:rFonts w:ascii="Cambria Math" w:hAnsi="Cambria Math"/>
                          <w:i/>
                          <w:color w:val="FF0000"/>
                          <w:sz w:val="20"/>
                          <w:szCs w:val="20"/>
                          <w:lang w:eastAsia="zh-CN"/>
                        </w:rPr>
                      </m:ctrlPr>
                    </m:sSubPr>
                    <m:e>
                      <m:r>
                        <w:rPr>
                          <w:rFonts w:ascii="Cambria Math" w:hAnsi="Cambria Math"/>
                          <w:color w:val="FF0000"/>
                          <w:sz w:val="20"/>
                          <w:szCs w:val="20"/>
                          <w:lang w:eastAsia="zh-CN"/>
                        </w:rPr>
                        <m:t>P</m:t>
                      </m:r>
                    </m:e>
                    <m:sub>
                      <m:r>
                        <w:rPr>
                          <w:rFonts w:ascii="Cambria Math" w:hAnsi="Cambria Math"/>
                          <w:color w:val="FF0000"/>
                          <w:sz w:val="20"/>
                          <w:szCs w:val="20"/>
                          <w:lang w:eastAsia="zh-CN"/>
                        </w:rPr>
                        <m:t>n</m:t>
                      </m:r>
                    </m:sub>
                  </m:sSub>
                </m:num>
                <m:den>
                  <m:d>
                    <m:dPr>
                      <m:ctrlPr>
                        <w:rPr>
                          <w:rFonts w:ascii="Cambria Math" w:hAnsi="Cambria Math"/>
                          <w:i/>
                          <w:color w:val="FF0000"/>
                          <w:sz w:val="20"/>
                          <w:szCs w:val="20"/>
                          <w:lang w:eastAsia="zh-CN"/>
                        </w:rPr>
                      </m:ctrlPr>
                    </m:dPr>
                    <m:e>
                      <m:r>
                        <w:rPr>
                          <w:rFonts w:ascii="Cambria Math" w:hAnsi="Cambria Math"/>
                          <w:color w:val="FF0000"/>
                          <w:sz w:val="20"/>
                          <w:szCs w:val="20"/>
                          <w:lang w:eastAsia="zh-CN"/>
                        </w:rPr>
                        <m:t>ICP+1</m:t>
                      </m:r>
                    </m:e>
                  </m:d>
                  <m:d>
                    <m:dPr>
                      <m:ctrlPr>
                        <w:rPr>
                          <w:rFonts w:ascii="Cambria Math" w:hAnsi="Cambria Math"/>
                          <w:i/>
                          <w:color w:val="FF0000"/>
                          <w:sz w:val="20"/>
                          <w:szCs w:val="20"/>
                          <w:lang w:eastAsia="zh-CN"/>
                        </w:rPr>
                      </m:ctrlPr>
                    </m:dPr>
                    <m:e>
                      <m:r>
                        <w:rPr>
                          <w:rFonts w:ascii="Cambria Math" w:hAnsi="Cambria Math"/>
                          <w:color w:val="FF0000"/>
                          <w:sz w:val="20"/>
                          <w:szCs w:val="20"/>
                          <w:lang w:eastAsia="zh-CN"/>
                        </w:rPr>
                        <m:t>M-1</m:t>
                      </m:r>
                    </m:e>
                  </m:d>
                </m:den>
              </m:f>
            </m:e>
          </m:rad>
          <m:nary>
            <m:naryPr>
              <m:chr m:val="∑"/>
              <m:limLoc m:val="undOvr"/>
              <m:ctrlPr>
                <w:rPr>
                  <w:rFonts w:ascii="Cambria Math" w:hAnsi="Cambria Math"/>
                  <w:i/>
                  <w:sz w:val="20"/>
                  <w:szCs w:val="20"/>
                  <w:lang w:eastAsia="zh-CN"/>
                </w:rPr>
              </m:ctrlPr>
            </m:naryPr>
            <m:sub>
              <m:r>
                <w:rPr>
                  <w:rFonts w:ascii="Cambria Math" w:hAnsi="Cambria Math"/>
                  <w:sz w:val="20"/>
                  <w:szCs w:val="20"/>
                  <w:lang w:eastAsia="zh-CN"/>
                </w:rPr>
                <m:t>m=2</m:t>
              </m:r>
            </m:sub>
            <m:sup>
              <m:r>
                <w:rPr>
                  <w:rFonts w:ascii="Cambria Math" w:hAnsi="Cambria Math"/>
                  <w:sz w:val="20"/>
                  <w:szCs w:val="20"/>
                  <w:lang w:eastAsia="zh-CN"/>
                </w:rPr>
                <m:t>M</m:t>
              </m:r>
            </m:sup>
            <m:e>
              <m:sSup>
                <m:sSupPr>
                  <m:ctrlPr>
                    <w:rPr>
                      <w:rFonts w:ascii="Cambria Math" w:hAnsi="Cambria Math"/>
                      <w:i/>
                      <w:sz w:val="20"/>
                      <w:szCs w:val="20"/>
                      <w:lang w:eastAsia="zh-CN"/>
                    </w:rPr>
                  </m:ctrlPr>
                </m:sSupPr>
                <m:e>
                  <m:d>
                    <m:dPr>
                      <m:begChr m:val="["/>
                      <m:endChr m:val="]"/>
                      <m:ctrlPr>
                        <w:rPr>
                          <w:rFonts w:ascii="Cambria Math" w:hAnsi="Cambria Math"/>
                          <w:i/>
                          <w:sz w:val="20"/>
                          <w:szCs w:val="20"/>
                          <w:lang w:eastAsia="zh-CN"/>
                        </w:rPr>
                      </m:ctrlPr>
                    </m:dPr>
                    <m:e>
                      <m:m>
                        <m:mPr>
                          <m:mcs>
                            <m:mc>
                              <m:mcPr>
                                <m:count m:val="1"/>
                                <m:mcJc m:val="center"/>
                              </m:mcPr>
                            </m:mc>
                          </m:mcs>
                          <m:ctrlPr>
                            <w:rPr>
                              <w:rFonts w:ascii="Cambria Math" w:hAnsi="Cambria Math"/>
                              <w:i/>
                              <w:sz w:val="20"/>
                              <w:szCs w:val="20"/>
                              <w:lang w:eastAsia="zh-CN"/>
                            </w:rPr>
                          </m:ctrlPr>
                        </m:mPr>
                        <m:mr>
                          <m:e>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rx,u,θ</m:t>
                                </m:r>
                              </m:sub>
                            </m:sSub>
                            <m:d>
                              <m:dPr>
                                <m:ctrlPr>
                                  <w:rPr>
                                    <w:rFonts w:ascii="Cambria Math" w:hAnsi="Cambria Math"/>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θ</m:t>
                                    </m:r>
                                  </m:e>
                                  <m:sub>
                                    <m:r>
                                      <w:rPr>
                                        <w:rFonts w:ascii="Cambria Math" w:hAnsi="Cambria Math"/>
                                        <w:sz w:val="20"/>
                                        <w:szCs w:val="20"/>
                                        <w:lang w:eastAsia="zh-CN"/>
                                      </w:rPr>
                                      <m:t>n,m,ZOA</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ϕ</m:t>
                                    </m:r>
                                  </m:e>
                                  <m:sub>
                                    <m:r>
                                      <w:rPr>
                                        <w:rFonts w:ascii="Cambria Math" w:hAnsi="Cambria Math"/>
                                        <w:sz w:val="20"/>
                                        <w:szCs w:val="20"/>
                                        <w:lang w:eastAsia="zh-CN"/>
                                      </w:rPr>
                                      <m:t>n,m,AOA</m:t>
                                    </m:r>
                                  </m:sub>
                                </m:sSub>
                              </m:e>
                            </m:d>
                          </m:e>
                        </m:mr>
                        <m:mr>
                          <m:e>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rx,u,ϕ</m:t>
                                </m:r>
                              </m:sub>
                            </m:sSub>
                            <m:d>
                              <m:dPr>
                                <m:ctrlPr>
                                  <w:rPr>
                                    <w:rFonts w:ascii="Cambria Math" w:hAnsi="Cambria Math"/>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θ</m:t>
                                    </m:r>
                                  </m:e>
                                  <m:sub>
                                    <m:r>
                                      <w:rPr>
                                        <w:rFonts w:ascii="Cambria Math" w:hAnsi="Cambria Math"/>
                                        <w:sz w:val="20"/>
                                        <w:szCs w:val="20"/>
                                        <w:lang w:eastAsia="zh-CN"/>
                                      </w:rPr>
                                      <m:t>n,m,ZOA</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ϕ</m:t>
                                    </m:r>
                                  </m:e>
                                  <m:sub>
                                    <m:r>
                                      <w:rPr>
                                        <w:rFonts w:ascii="Cambria Math" w:hAnsi="Cambria Math"/>
                                        <w:sz w:val="20"/>
                                        <w:szCs w:val="20"/>
                                        <w:lang w:eastAsia="zh-CN"/>
                                      </w:rPr>
                                      <m:t>n,m,AOA</m:t>
                                    </m:r>
                                  </m:sub>
                                </m:sSub>
                              </m:e>
                            </m:d>
                          </m:e>
                        </m:mr>
                      </m:m>
                    </m:e>
                  </m:d>
                </m:e>
                <m:sup>
                  <m:r>
                    <w:rPr>
                      <w:rFonts w:ascii="Cambria Math" w:hAnsi="Cambria Math"/>
                      <w:sz w:val="20"/>
                      <w:szCs w:val="20"/>
                      <w:lang w:eastAsia="zh-CN"/>
                    </w:rPr>
                    <m:t>T</m:t>
                  </m:r>
                </m:sup>
              </m:sSup>
              <m:d>
                <m:dPr>
                  <m:begChr m:val="["/>
                  <m:endChr m:val="]"/>
                  <m:ctrlPr>
                    <w:rPr>
                      <w:rFonts w:ascii="Cambria Math" w:hAnsi="Cambria Math"/>
                      <w:i/>
                      <w:sz w:val="20"/>
                      <w:szCs w:val="20"/>
                      <w:lang w:eastAsia="zh-CN"/>
                    </w:rPr>
                  </m:ctrlPr>
                </m:dPr>
                <m:e>
                  <m:m>
                    <m:mPr>
                      <m:mcs>
                        <m:mc>
                          <m:mcPr>
                            <m:count m:val="2"/>
                            <m:mcJc m:val="center"/>
                          </m:mcPr>
                        </m:mc>
                      </m:mcs>
                      <m:ctrlPr>
                        <w:rPr>
                          <w:rFonts w:ascii="Cambria Math" w:hAnsi="Cambria Math"/>
                          <w:i/>
                          <w:sz w:val="20"/>
                          <w:szCs w:val="20"/>
                          <w:lang w:eastAsia="zh-CN"/>
                        </w:rPr>
                      </m:ctrlPr>
                    </m:mPr>
                    <m:mr>
                      <m:e>
                        <m:func>
                          <m:funcPr>
                            <m:ctrlPr>
                              <w:rPr>
                                <w:rFonts w:ascii="Cambria Math" w:hAnsi="Cambria Math"/>
                                <w:i/>
                                <w:sz w:val="20"/>
                                <w:szCs w:val="20"/>
                                <w:lang w:eastAsia="zh-CN"/>
                              </w:rPr>
                            </m:ctrlPr>
                          </m:funcPr>
                          <m:fName>
                            <m:r>
                              <m:rPr>
                                <m:sty m:val="p"/>
                              </m:rPr>
                              <w:rPr>
                                <w:rFonts w:ascii="Cambria Math" w:hAnsi="Cambria Math"/>
                                <w:sz w:val="20"/>
                                <w:szCs w:val="20"/>
                                <w:lang w:eastAsia="zh-CN"/>
                              </w:rPr>
                              <m:t>exp</m:t>
                            </m:r>
                          </m:fName>
                          <m:e>
                            <m:d>
                              <m:dPr>
                                <m:ctrlPr>
                                  <w:rPr>
                                    <w:rFonts w:ascii="Cambria Math" w:hAnsi="Cambria Math"/>
                                    <w:i/>
                                    <w:sz w:val="20"/>
                                    <w:szCs w:val="20"/>
                                    <w:lang w:eastAsia="zh-CN"/>
                                  </w:rPr>
                                </m:ctrlPr>
                              </m:dPr>
                              <m:e>
                                <m:r>
                                  <w:rPr>
                                    <w:rFonts w:ascii="Cambria Math" w:hAnsi="Cambria Math"/>
                                    <w:sz w:val="20"/>
                                    <w:szCs w:val="20"/>
                                    <w:lang w:eastAsia="zh-CN"/>
                                  </w:rPr>
                                  <m:t>j</m:t>
                                </m:r>
                                <m:sSubSup>
                                  <m:sSubSupPr>
                                    <m:ctrlPr>
                                      <w:rPr>
                                        <w:rFonts w:ascii="Cambria Math" w:hAnsi="Cambria Math"/>
                                        <w:i/>
                                        <w:sz w:val="20"/>
                                        <w:szCs w:val="20"/>
                                        <w:lang w:eastAsia="zh-CN"/>
                                      </w:rPr>
                                    </m:ctrlPr>
                                  </m:sSubSupPr>
                                  <m:e>
                                    <m:r>
                                      <m:rPr>
                                        <m:sty m:val="p"/>
                                      </m:rPr>
                                      <w:rPr>
                                        <w:rFonts w:ascii="Cambria Math" w:hAnsi="Cambria Math"/>
                                        <w:sz w:val="20"/>
                                        <w:szCs w:val="20"/>
                                        <w:lang w:eastAsia="zh-CN"/>
                                      </w:rPr>
                                      <m:t>Φ</m:t>
                                    </m:r>
                                  </m:e>
                                  <m:sub>
                                    <m:r>
                                      <w:rPr>
                                        <w:rFonts w:ascii="Cambria Math" w:hAnsi="Cambria Math"/>
                                        <w:sz w:val="20"/>
                                        <w:szCs w:val="20"/>
                                        <w:lang w:eastAsia="zh-CN"/>
                                      </w:rPr>
                                      <m:t>n,m</m:t>
                                    </m:r>
                                  </m:sub>
                                  <m:sup>
                                    <m:r>
                                      <w:rPr>
                                        <w:rFonts w:ascii="Cambria Math" w:hAnsi="Cambria Math"/>
                                        <w:sz w:val="20"/>
                                        <w:szCs w:val="20"/>
                                        <w:lang w:eastAsia="zh-CN"/>
                                      </w:rPr>
                                      <m:t>θθ</m:t>
                                    </m:r>
                                  </m:sup>
                                </m:sSubSup>
                              </m:e>
                            </m:d>
                          </m:e>
                        </m:func>
                      </m:e>
                      <m:e>
                        <m:func>
                          <m:funcPr>
                            <m:ctrlPr>
                              <w:rPr>
                                <w:rFonts w:ascii="Cambria Math" w:hAnsi="Cambria Math"/>
                                <w:i/>
                                <w:sz w:val="20"/>
                                <w:szCs w:val="20"/>
                                <w:lang w:eastAsia="zh-CN"/>
                              </w:rPr>
                            </m:ctrlPr>
                          </m:funcPr>
                          <m:fName>
                            <m:rad>
                              <m:radPr>
                                <m:degHide m:val="1"/>
                                <m:ctrlPr>
                                  <w:rPr>
                                    <w:rFonts w:ascii="Cambria Math" w:hAnsi="Cambria Math"/>
                                    <w:sz w:val="20"/>
                                    <w:szCs w:val="20"/>
                                    <w:lang w:eastAsia="zh-CN"/>
                                  </w:rPr>
                                </m:ctrlPr>
                              </m:radPr>
                              <m:deg/>
                              <m:e>
                                <m:sSubSup>
                                  <m:sSubSupPr>
                                    <m:ctrlPr>
                                      <w:rPr>
                                        <w:rFonts w:ascii="Cambria Math" w:hAnsi="Cambria Math"/>
                                        <w:i/>
                                        <w:sz w:val="20"/>
                                        <w:szCs w:val="20"/>
                                        <w:lang w:eastAsia="zh-CN"/>
                                      </w:rPr>
                                    </m:ctrlPr>
                                  </m:sSubSupPr>
                                  <m:e>
                                    <m:r>
                                      <w:rPr>
                                        <w:rFonts w:ascii="Cambria Math" w:hAnsi="Cambria Math"/>
                                        <w:sz w:val="20"/>
                                        <w:szCs w:val="20"/>
                                        <w:lang w:eastAsia="zh-CN"/>
                                      </w:rPr>
                                      <m:t>κ</m:t>
                                    </m:r>
                                  </m:e>
                                  <m:sub>
                                    <m:r>
                                      <w:rPr>
                                        <w:rFonts w:ascii="Cambria Math" w:hAnsi="Cambria Math"/>
                                        <w:sz w:val="20"/>
                                        <w:szCs w:val="20"/>
                                        <w:lang w:eastAsia="zh-CN"/>
                                      </w:rPr>
                                      <m:t>n,m</m:t>
                                    </m:r>
                                  </m:sub>
                                  <m:sup>
                                    <m:r>
                                      <w:rPr>
                                        <w:rFonts w:ascii="Cambria Math" w:hAnsi="Cambria Math"/>
                                        <w:sz w:val="20"/>
                                        <w:szCs w:val="20"/>
                                        <w:lang w:eastAsia="zh-CN"/>
                                      </w:rPr>
                                      <m:t>-1</m:t>
                                    </m:r>
                                  </m:sup>
                                </m:sSubSup>
                              </m:e>
                            </m:rad>
                            <m:r>
                              <m:rPr>
                                <m:sty m:val="p"/>
                              </m:rPr>
                              <w:rPr>
                                <w:rFonts w:ascii="Cambria Math" w:hAnsi="Cambria Math"/>
                                <w:sz w:val="20"/>
                                <w:szCs w:val="20"/>
                                <w:lang w:eastAsia="zh-CN"/>
                              </w:rPr>
                              <m:t>exp</m:t>
                            </m:r>
                          </m:fName>
                          <m:e>
                            <m:d>
                              <m:dPr>
                                <m:ctrlPr>
                                  <w:rPr>
                                    <w:rFonts w:ascii="Cambria Math" w:hAnsi="Cambria Math"/>
                                    <w:i/>
                                    <w:sz w:val="20"/>
                                    <w:szCs w:val="20"/>
                                    <w:lang w:eastAsia="zh-CN"/>
                                  </w:rPr>
                                </m:ctrlPr>
                              </m:dPr>
                              <m:e>
                                <m:r>
                                  <w:rPr>
                                    <w:rFonts w:ascii="Cambria Math" w:hAnsi="Cambria Math"/>
                                    <w:sz w:val="20"/>
                                    <w:szCs w:val="20"/>
                                    <w:lang w:eastAsia="zh-CN"/>
                                  </w:rPr>
                                  <m:t>j</m:t>
                                </m:r>
                                <m:sSubSup>
                                  <m:sSubSupPr>
                                    <m:ctrlPr>
                                      <w:rPr>
                                        <w:rFonts w:ascii="Cambria Math" w:hAnsi="Cambria Math"/>
                                        <w:i/>
                                        <w:sz w:val="20"/>
                                        <w:szCs w:val="20"/>
                                        <w:lang w:eastAsia="zh-CN"/>
                                      </w:rPr>
                                    </m:ctrlPr>
                                  </m:sSubSupPr>
                                  <m:e>
                                    <m:r>
                                      <m:rPr>
                                        <m:sty m:val="p"/>
                                      </m:rPr>
                                      <w:rPr>
                                        <w:rFonts w:ascii="Cambria Math" w:hAnsi="Cambria Math"/>
                                        <w:sz w:val="20"/>
                                        <w:szCs w:val="20"/>
                                        <w:lang w:eastAsia="zh-CN"/>
                                      </w:rPr>
                                      <m:t>Φ</m:t>
                                    </m:r>
                                  </m:e>
                                  <m:sub>
                                    <m:r>
                                      <w:rPr>
                                        <w:rFonts w:ascii="Cambria Math" w:hAnsi="Cambria Math"/>
                                        <w:sz w:val="20"/>
                                        <w:szCs w:val="20"/>
                                        <w:lang w:eastAsia="zh-CN"/>
                                      </w:rPr>
                                      <m:t>n,m</m:t>
                                    </m:r>
                                  </m:sub>
                                  <m:sup>
                                    <m:r>
                                      <w:rPr>
                                        <w:rFonts w:ascii="Cambria Math" w:hAnsi="Cambria Math"/>
                                        <w:sz w:val="20"/>
                                        <w:szCs w:val="20"/>
                                        <w:lang w:eastAsia="zh-CN"/>
                                      </w:rPr>
                                      <m:t>θϕ</m:t>
                                    </m:r>
                                  </m:sup>
                                </m:sSubSup>
                              </m:e>
                            </m:d>
                          </m:e>
                        </m:func>
                      </m:e>
                    </m:mr>
                    <m:mr>
                      <m:e>
                        <m:func>
                          <m:funcPr>
                            <m:ctrlPr>
                              <w:rPr>
                                <w:rFonts w:ascii="Cambria Math" w:hAnsi="Cambria Math"/>
                                <w:i/>
                                <w:sz w:val="20"/>
                                <w:szCs w:val="20"/>
                                <w:lang w:eastAsia="zh-CN"/>
                              </w:rPr>
                            </m:ctrlPr>
                          </m:funcPr>
                          <m:fName>
                            <m:rad>
                              <m:radPr>
                                <m:degHide m:val="1"/>
                                <m:ctrlPr>
                                  <w:rPr>
                                    <w:rFonts w:ascii="Cambria Math" w:hAnsi="Cambria Math"/>
                                    <w:sz w:val="20"/>
                                    <w:szCs w:val="20"/>
                                    <w:lang w:eastAsia="zh-CN"/>
                                  </w:rPr>
                                </m:ctrlPr>
                              </m:radPr>
                              <m:deg/>
                              <m:e>
                                <m:sSubSup>
                                  <m:sSubSupPr>
                                    <m:ctrlPr>
                                      <w:rPr>
                                        <w:rFonts w:ascii="Cambria Math" w:hAnsi="Cambria Math"/>
                                        <w:i/>
                                        <w:sz w:val="20"/>
                                        <w:szCs w:val="20"/>
                                        <w:lang w:eastAsia="zh-CN"/>
                                      </w:rPr>
                                    </m:ctrlPr>
                                  </m:sSubSupPr>
                                  <m:e>
                                    <m:r>
                                      <w:rPr>
                                        <w:rFonts w:ascii="Cambria Math" w:hAnsi="Cambria Math"/>
                                        <w:sz w:val="20"/>
                                        <w:szCs w:val="20"/>
                                        <w:lang w:eastAsia="zh-CN"/>
                                      </w:rPr>
                                      <m:t>κ</m:t>
                                    </m:r>
                                  </m:e>
                                  <m:sub>
                                    <m:r>
                                      <w:rPr>
                                        <w:rFonts w:ascii="Cambria Math" w:hAnsi="Cambria Math"/>
                                        <w:sz w:val="20"/>
                                        <w:szCs w:val="20"/>
                                        <w:lang w:eastAsia="zh-CN"/>
                                      </w:rPr>
                                      <m:t>n,m</m:t>
                                    </m:r>
                                  </m:sub>
                                  <m:sup>
                                    <m:r>
                                      <w:rPr>
                                        <w:rFonts w:ascii="Cambria Math" w:hAnsi="Cambria Math"/>
                                        <w:sz w:val="20"/>
                                        <w:szCs w:val="20"/>
                                        <w:lang w:eastAsia="zh-CN"/>
                                      </w:rPr>
                                      <m:t>-1</m:t>
                                    </m:r>
                                  </m:sup>
                                </m:sSubSup>
                              </m:e>
                            </m:rad>
                            <m:r>
                              <m:rPr>
                                <m:sty m:val="p"/>
                              </m:rPr>
                              <w:rPr>
                                <w:rFonts w:ascii="Cambria Math" w:hAnsi="Cambria Math"/>
                                <w:sz w:val="20"/>
                                <w:szCs w:val="20"/>
                                <w:lang w:eastAsia="zh-CN"/>
                              </w:rPr>
                              <m:t>exp</m:t>
                            </m:r>
                          </m:fName>
                          <m:e>
                            <m:d>
                              <m:dPr>
                                <m:ctrlPr>
                                  <w:rPr>
                                    <w:rFonts w:ascii="Cambria Math" w:hAnsi="Cambria Math"/>
                                    <w:i/>
                                    <w:sz w:val="20"/>
                                    <w:szCs w:val="20"/>
                                    <w:lang w:eastAsia="zh-CN"/>
                                  </w:rPr>
                                </m:ctrlPr>
                              </m:dPr>
                              <m:e>
                                <m:r>
                                  <w:rPr>
                                    <w:rFonts w:ascii="Cambria Math" w:hAnsi="Cambria Math"/>
                                    <w:sz w:val="20"/>
                                    <w:szCs w:val="20"/>
                                    <w:lang w:eastAsia="zh-CN"/>
                                  </w:rPr>
                                  <m:t>j</m:t>
                                </m:r>
                                <m:sSubSup>
                                  <m:sSubSupPr>
                                    <m:ctrlPr>
                                      <w:rPr>
                                        <w:rFonts w:ascii="Cambria Math" w:hAnsi="Cambria Math"/>
                                        <w:i/>
                                        <w:sz w:val="20"/>
                                        <w:szCs w:val="20"/>
                                        <w:lang w:eastAsia="zh-CN"/>
                                      </w:rPr>
                                    </m:ctrlPr>
                                  </m:sSubSupPr>
                                  <m:e>
                                    <m:r>
                                      <m:rPr>
                                        <m:sty m:val="p"/>
                                      </m:rPr>
                                      <w:rPr>
                                        <w:rFonts w:ascii="Cambria Math" w:hAnsi="Cambria Math"/>
                                        <w:sz w:val="20"/>
                                        <w:szCs w:val="20"/>
                                        <w:lang w:eastAsia="zh-CN"/>
                                      </w:rPr>
                                      <m:t>Φ</m:t>
                                    </m:r>
                                  </m:e>
                                  <m:sub>
                                    <m:r>
                                      <w:rPr>
                                        <w:rFonts w:ascii="Cambria Math" w:hAnsi="Cambria Math"/>
                                        <w:sz w:val="20"/>
                                        <w:szCs w:val="20"/>
                                        <w:lang w:eastAsia="zh-CN"/>
                                      </w:rPr>
                                      <m:t>n,m</m:t>
                                    </m:r>
                                  </m:sub>
                                  <m:sup>
                                    <m:r>
                                      <w:rPr>
                                        <w:rFonts w:ascii="Cambria Math" w:hAnsi="Cambria Math"/>
                                        <w:sz w:val="20"/>
                                        <w:szCs w:val="20"/>
                                        <w:lang w:eastAsia="zh-CN"/>
                                      </w:rPr>
                                      <m:t>ϕθ</m:t>
                                    </m:r>
                                  </m:sup>
                                </m:sSubSup>
                              </m:e>
                            </m:d>
                          </m:e>
                        </m:func>
                      </m:e>
                      <m:e>
                        <m:func>
                          <m:funcPr>
                            <m:ctrlPr>
                              <w:rPr>
                                <w:rFonts w:ascii="Cambria Math" w:hAnsi="Cambria Math"/>
                                <w:i/>
                                <w:sz w:val="20"/>
                                <w:szCs w:val="20"/>
                                <w:lang w:eastAsia="zh-CN"/>
                              </w:rPr>
                            </m:ctrlPr>
                          </m:funcPr>
                          <m:fName>
                            <m:r>
                              <m:rPr>
                                <m:sty m:val="p"/>
                              </m:rPr>
                              <w:rPr>
                                <w:rFonts w:ascii="Cambria Math" w:hAnsi="Cambria Math"/>
                                <w:sz w:val="20"/>
                                <w:szCs w:val="20"/>
                                <w:lang w:eastAsia="zh-CN"/>
                              </w:rPr>
                              <m:t>exp</m:t>
                            </m:r>
                          </m:fName>
                          <m:e>
                            <m:d>
                              <m:dPr>
                                <m:ctrlPr>
                                  <w:rPr>
                                    <w:rFonts w:ascii="Cambria Math" w:hAnsi="Cambria Math"/>
                                    <w:i/>
                                    <w:sz w:val="20"/>
                                    <w:szCs w:val="20"/>
                                    <w:lang w:eastAsia="zh-CN"/>
                                  </w:rPr>
                                </m:ctrlPr>
                              </m:dPr>
                              <m:e>
                                <m:r>
                                  <w:rPr>
                                    <w:rFonts w:ascii="Cambria Math" w:hAnsi="Cambria Math"/>
                                    <w:sz w:val="20"/>
                                    <w:szCs w:val="20"/>
                                    <w:lang w:eastAsia="zh-CN"/>
                                  </w:rPr>
                                  <m:t>j</m:t>
                                </m:r>
                                <m:sSubSup>
                                  <m:sSubSupPr>
                                    <m:ctrlPr>
                                      <w:rPr>
                                        <w:rFonts w:ascii="Cambria Math" w:hAnsi="Cambria Math"/>
                                        <w:i/>
                                        <w:sz w:val="20"/>
                                        <w:szCs w:val="20"/>
                                        <w:lang w:eastAsia="zh-CN"/>
                                      </w:rPr>
                                    </m:ctrlPr>
                                  </m:sSubSupPr>
                                  <m:e>
                                    <m:r>
                                      <m:rPr>
                                        <m:sty m:val="p"/>
                                      </m:rPr>
                                      <w:rPr>
                                        <w:rFonts w:ascii="Cambria Math" w:hAnsi="Cambria Math"/>
                                        <w:sz w:val="20"/>
                                        <w:szCs w:val="20"/>
                                        <w:lang w:eastAsia="zh-CN"/>
                                      </w:rPr>
                                      <m:t>Φ</m:t>
                                    </m:r>
                                  </m:e>
                                  <m:sub>
                                    <m:r>
                                      <w:rPr>
                                        <w:rFonts w:ascii="Cambria Math" w:hAnsi="Cambria Math"/>
                                        <w:sz w:val="20"/>
                                        <w:szCs w:val="20"/>
                                        <w:lang w:eastAsia="zh-CN"/>
                                      </w:rPr>
                                      <m:t>n,m</m:t>
                                    </m:r>
                                  </m:sub>
                                  <m:sup>
                                    <m:r>
                                      <w:rPr>
                                        <w:rFonts w:ascii="Cambria Math" w:hAnsi="Cambria Math"/>
                                        <w:sz w:val="20"/>
                                        <w:szCs w:val="20"/>
                                        <w:lang w:eastAsia="zh-CN"/>
                                      </w:rPr>
                                      <m:t>ϕϕ</m:t>
                                    </m:r>
                                  </m:sup>
                                </m:sSubSup>
                              </m:e>
                            </m:d>
                          </m:e>
                        </m:func>
                      </m:e>
                    </m:mr>
                  </m:m>
                </m:e>
              </m:d>
              <m:d>
                <m:dPr>
                  <m:begChr m:val="["/>
                  <m:endChr m:val="]"/>
                  <m:ctrlPr>
                    <w:rPr>
                      <w:rFonts w:ascii="Cambria Math" w:hAnsi="Cambria Math"/>
                      <w:i/>
                      <w:sz w:val="20"/>
                      <w:szCs w:val="20"/>
                      <w:lang w:eastAsia="zh-CN"/>
                    </w:rPr>
                  </m:ctrlPr>
                </m:dPr>
                <m:e>
                  <m:m>
                    <m:mPr>
                      <m:mcs>
                        <m:mc>
                          <m:mcPr>
                            <m:count m:val="1"/>
                            <m:mcJc m:val="center"/>
                          </m:mcPr>
                        </m:mc>
                      </m:mcs>
                      <m:ctrlPr>
                        <w:rPr>
                          <w:rFonts w:ascii="Cambria Math" w:hAnsi="Cambria Math"/>
                          <w:i/>
                          <w:sz w:val="20"/>
                          <w:szCs w:val="20"/>
                          <w:lang w:eastAsia="zh-CN"/>
                        </w:rPr>
                      </m:ctrlPr>
                    </m:mPr>
                    <m:mr>
                      <m:e>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tx,s,θ</m:t>
                            </m:r>
                          </m:sub>
                        </m:sSub>
                        <m:d>
                          <m:dPr>
                            <m:ctrlPr>
                              <w:rPr>
                                <w:rFonts w:ascii="Cambria Math" w:hAnsi="Cambria Math"/>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θ</m:t>
                                </m:r>
                              </m:e>
                              <m:sub>
                                <m:r>
                                  <w:rPr>
                                    <w:rFonts w:ascii="Cambria Math" w:hAnsi="Cambria Math"/>
                                    <w:sz w:val="20"/>
                                    <w:szCs w:val="20"/>
                                    <w:lang w:eastAsia="zh-CN"/>
                                  </w:rPr>
                                  <m:t>n,m,ZOD</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ϕ</m:t>
                                </m:r>
                              </m:e>
                              <m:sub>
                                <m:r>
                                  <w:rPr>
                                    <w:rFonts w:ascii="Cambria Math" w:hAnsi="Cambria Math"/>
                                    <w:sz w:val="20"/>
                                    <w:szCs w:val="20"/>
                                    <w:lang w:eastAsia="zh-CN"/>
                                  </w:rPr>
                                  <m:t>n,m,AOD</m:t>
                                </m:r>
                              </m:sub>
                            </m:sSub>
                          </m:e>
                        </m:d>
                      </m:e>
                    </m:mr>
                    <m:mr>
                      <m:e>
                        <m:sSub>
                          <m:sSubPr>
                            <m:ctrlPr>
                              <w:rPr>
                                <w:rFonts w:ascii="Cambria Math" w:hAnsi="Cambria Math"/>
                                <w:i/>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tx,s,ϕ</m:t>
                            </m:r>
                          </m:sub>
                        </m:sSub>
                        <m:d>
                          <m:dPr>
                            <m:ctrlPr>
                              <w:rPr>
                                <w:rFonts w:ascii="Cambria Math" w:hAnsi="Cambria Math"/>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θ</m:t>
                                </m:r>
                              </m:e>
                              <m:sub>
                                <m:r>
                                  <w:rPr>
                                    <w:rFonts w:ascii="Cambria Math" w:hAnsi="Cambria Math"/>
                                    <w:sz w:val="20"/>
                                    <w:szCs w:val="20"/>
                                    <w:lang w:eastAsia="zh-CN"/>
                                  </w:rPr>
                                  <m:t>n,m,ZOD</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ϕ</m:t>
                                </m:r>
                              </m:e>
                              <m:sub>
                                <m:r>
                                  <w:rPr>
                                    <w:rFonts w:ascii="Cambria Math" w:hAnsi="Cambria Math"/>
                                    <w:sz w:val="20"/>
                                    <w:szCs w:val="20"/>
                                    <w:lang w:eastAsia="zh-CN"/>
                                  </w:rPr>
                                  <m:t>n,m,AOD</m:t>
                                </m:r>
                              </m:sub>
                            </m:sSub>
                          </m:e>
                        </m:d>
                      </m:e>
                    </m:mr>
                  </m:m>
                </m:e>
              </m:d>
            </m:e>
          </m:nary>
        </m:oMath>
      </m:oMathPara>
    </w:p>
    <w:p w14:paraId="4B1AB885" w14:textId="77777777" w:rsidR="006A1C3F" w:rsidRPr="001B483D" w:rsidRDefault="00000000" w:rsidP="001B483D">
      <w:pPr>
        <w:spacing w:after="0"/>
        <w:ind w:left="1440" w:firstLine="720"/>
        <w:jc w:val="center"/>
        <w:rPr>
          <w:lang w:eastAsia="zh-CN"/>
        </w:rPr>
      </w:pPr>
      <m:oMathPara>
        <m:oMathParaPr>
          <m:jc m:val="left"/>
        </m:oMathParaPr>
        <m:oMath>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rx,n,m</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rx,u</m:t>
                              </m:r>
                            </m:sub>
                          </m:sSub>
                        </m:e>
                      </m:d>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tx,n,m</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tx,s</m:t>
                              </m:r>
                            </m:sub>
                          </m:sSub>
                        </m:e>
                      </m:d>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j2π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rx,n,m</m:t>
                              </m:r>
                            </m:sub>
                            <m:sup>
                              <m:r>
                                <w:rPr>
                                  <w:rFonts w:ascii="Cambria Math" w:hAnsi="Cambria Math"/>
                                  <w:lang w:eastAsia="zh-CN"/>
                                </w:rPr>
                                <m:t>T</m:t>
                              </m:r>
                            </m:sup>
                          </m:sSubSup>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v</m:t>
                              </m:r>
                            </m:e>
                          </m:acc>
                        </m:e>
                      </m:d>
                      <m:r>
                        <w:rPr>
                          <w:rFonts w:ascii="Cambria Math" w:hAnsi="Cambria Math"/>
                          <w:lang w:eastAsia="zh-CN"/>
                        </w:rPr>
                        <m:t>t</m:t>
                      </m:r>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oMath>
      </m:oMathPara>
    </w:p>
    <w:p w14:paraId="5B2595E4" w14:textId="77777777" w:rsidR="006A1C3F" w:rsidRPr="001B483D" w:rsidRDefault="006A1C3F" w:rsidP="001B483D">
      <w:pPr>
        <w:spacing w:after="0"/>
        <w:ind w:firstLineChars="360" w:firstLine="720"/>
        <w:rPr>
          <w:rFonts w:eastAsia="DengXian"/>
          <w:lang w:eastAsia="zh-CN"/>
        </w:rPr>
      </w:pPr>
      <w:r w:rsidRPr="001B483D">
        <w:rPr>
          <w:lang w:eastAsia="zh-CN"/>
        </w:rPr>
        <w:t>where ICP is the intra cluster power ratio</w:t>
      </w:r>
      <w:r w:rsidRPr="001B483D">
        <w:rPr>
          <w:rFonts w:eastAsia="DengXian"/>
          <w:lang w:eastAsia="zh-CN"/>
        </w:rPr>
        <w:t>.</w:t>
      </w:r>
    </w:p>
    <w:p w14:paraId="4BF421EC"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p>
    <w:p w14:paraId="6FC62942" w14:textId="77777777" w:rsidR="006A1C3F" w:rsidRPr="001B483D" w:rsidRDefault="006A1C3F" w:rsidP="001B483D">
      <w:pPr>
        <w:pStyle w:val="ListParagraph"/>
        <w:suppressAutoHyphens/>
        <w:overflowPunct w:val="0"/>
        <w:ind w:leftChars="0" w:left="0"/>
        <w:rPr>
          <w:rFonts w:ascii="Times New Roman" w:hAnsi="Times New Roman"/>
          <w:b/>
          <w:bCs/>
          <w:sz w:val="20"/>
          <w:szCs w:val="20"/>
        </w:rPr>
      </w:pPr>
      <w:r w:rsidRPr="001B483D">
        <w:rPr>
          <w:rFonts w:ascii="Times New Roman" w:eastAsia="DengXian" w:hAnsi="Times New Roman"/>
          <w:b/>
          <w:bCs/>
          <w:sz w:val="20"/>
          <w:szCs w:val="20"/>
          <w:lang w:eastAsia="zh-CN"/>
        </w:rPr>
        <w:t>Conclusion</w:t>
      </w:r>
    </w:p>
    <w:p w14:paraId="2029B09B" w14:textId="77777777" w:rsidR="006A1C3F" w:rsidRPr="001B483D" w:rsidRDefault="006A1C3F" w:rsidP="00815DE1">
      <w:pPr>
        <w:pStyle w:val="BodyText"/>
        <w:numPr>
          <w:ilvl w:val="0"/>
          <w:numId w:val="43"/>
        </w:numPr>
        <w:suppressAutoHyphens/>
        <w:spacing w:after="0"/>
        <w:jc w:val="both"/>
        <w:rPr>
          <w:rFonts w:eastAsia="DengXian"/>
          <w:sz w:val="20"/>
          <w:lang w:eastAsia="zh-CN"/>
        </w:rPr>
      </w:pPr>
      <w:r w:rsidRPr="001B483D">
        <w:rPr>
          <w:rFonts w:eastAsia="DengXian"/>
          <w:sz w:val="20"/>
          <w:lang w:eastAsia="ko-KR"/>
        </w:rPr>
        <w:t xml:space="preserve">To potentially reflect the channel angular domain sparsity, continue study of unequal intra-cluster power distribution for applicable scenarios. </w:t>
      </w:r>
    </w:p>
    <w:p w14:paraId="7A68E5E0" w14:textId="77777777" w:rsidR="006A1C3F" w:rsidRPr="001B483D" w:rsidRDefault="006A1C3F" w:rsidP="001B483D">
      <w:pPr>
        <w:pStyle w:val="BodyText"/>
        <w:suppressAutoHyphens/>
        <w:spacing w:after="0"/>
        <w:rPr>
          <w:rFonts w:eastAsia="DengXian"/>
          <w:sz w:val="20"/>
          <w:lang w:eastAsia="zh-CN"/>
        </w:rPr>
      </w:pPr>
    </w:p>
    <w:p w14:paraId="2547ABBA" w14:textId="77777777" w:rsidR="006A1C3F" w:rsidRPr="001B483D" w:rsidRDefault="006A1C3F" w:rsidP="001B483D">
      <w:pPr>
        <w:pStyle w:val="BodyText"/>
        <w:spacing w:after="0"/>
        <w:rPr>
          <w:rFonts w:eastAsia="DengXian"/>
          <w:b/>
          <w:bCs/>
          <w:sz w:val="20"/>
          <w:lang w:eastAsia="ko-KR"/>
        </w:rPr>
      </w:pPr>
      <w:r w:rsidRPr="001B483D">
        <w:rPr>
          <w:rFonts w:eastAsia="DengXian"/>
          <w:b/>
          <w:bCs/>
          <w:sz w:val="20"/>
          <w:lang w:eastAsia="ko-KR"/>
        </w:rPr>
        <w:t>Observation</w:t>
      </w:r>
    </w:p>
    <w:p w14:paraId="4993C108"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Preliminary study shows LOS probability do not need to be updated for the frequency range of interest for all existing scenarios. Further study is needed on LOS probability if existing scenario building/node deployment statistics are updated or if new deployment scenario(s) are adopted.</w:t>
      </w:r>
    </w:p>
    <w:p w14:paraId="44612E2B"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Note that these are initial observations from RAN1 #118 and does not represent conclusive observations for the SI. RAN1 study and validation is expected to continue, including frequency continuity aspects.</w:t>
      </w:r>
    </w:p>
    <w:p w14:paraId="0CABBE64" w14:textId="77777777" w:rsidR="006A1C3F" w:rsidRPr="001B483D" w:rsidRDefault="006A1C3F" w:rsidP="001B483D">
      <w:pPr>
        <w:pStyle w:val="BodyText"/>
        <w:suppressAutoHyphens/>
        <w:spacing w:after="0"/>
        <w:rPr>
          <w:rFonts w:eastAsia="DengXian"/>
          <w:sz w:val="20"/>
          <w:lang w:eastAsia="zh-CN"/>
        </w:rPr>
      </w:pPr>
    </w:p>
    <w:p w14:paraId="33B3C04B" w14:textId="77777777" w:rsidR="006A1C3F" w:rsidRPr="001B483D" w:rsidRDefault="006A1C3F" w:rsidP="001B483D">
      <w:pPr>
        <w:pStyle w:val="BodyText"/>
        <w:spacing w:after="0"/>
        <w:rPr>
          <w:rFonts w:eastAsia="DengXian"/>
          <w:b/>
          <w:bCs/>
          <w:sz w:val="20"/>
          <w:lang w:eastAsia="ko-KR"/>
        </w:rPr>
      </w:pPr>
      <w:r w:rsidRPr="001B483D">
        <w:rPr>
          <w:rFonts w:eastAsia="DengXian"/>
          <w:b/>
          <w:bCs/>
          <w:sz w:val="20"/>
          <w:lang w:eastAsia="ko-KR"/>
        </w:rPr>
        <w:t>Observation</w:t>
      </w:r>
    </w:p>
    <w:p w14:paraId="11E4DF68"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3 source observed variability in power between co-polarized and cross-polarized antennas.</w:t>
      </w:r>
    </w:p>
    <w:p w14:paraId="145B4A50"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Among the 3 sources, 1 source observed ground reflection model in 38.901 may be used to introduce the polarization variability.</w:t>
      </w:r>
    </w:p>
    <w:p w14:paraId="0D3E9504"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1 source observed variability in power between co-polarized and cross-polarized antennas for fix antenna setup. The source noted that UE relative polarization is not fixed in practice and questioned the applicability of the measurements for deployments of interest.</w:t>
      </w:r>
    </w:p>
    <w:p w14:paraId="34E7658A"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 xml:space="preserve">1 source observed that power ratio for co-polarization and cross-polarization is influenced by the depolarization effects of the environment and the antenna assumptions. Furthermore, under ±45° antenna slant assumption, the ratios of cross-polarization received power to co-polarization received power have a consistent mean value and therefore existing polarization </w:t>
      </w:r>
      <w:proofErr w:type="spellStart"/>
      <w:r w:rsidRPr="001B483D">
        <w:rPr>
          <w:rFonts w:eastAsia="DengXian"/>
          <w:sz w:val="20"/>
          <w:lang w:eastAsia="ko-KR"/>
        </w:rPr>
        <w:t>modeling</w:t>
      </w:r>
      <w:proofErr w:type="spellEnd"/>
      <w:r w:rsidRPr="001B483D">
        <w:rPr>
          <w:rFonts w:eastAsia="DengXian"/>
          <w:sz w:val="20"/>
          <w:lang w:eastAsia="ko-KR"/>
        </w:rPr>
        <w:t xml:space="preserve"> in TR 38.901 is sufficient.</w:t>
      </w:r>
    </w:p>
    <w:p w14:paraId="2C2F239E" w14:textId="77777777" w:rsidR="006A1C3F" w:rsidRPr="001B483D" w:rsidRDefault="006A1C3F" w:rsidP="001B483D">
      <w:pPr>
        <w:pStyle w:val="BodyText"/>
        <w:spacing w:after="0"/>
        <w:rPr>
          <w:rFonts w:eastAsia="DengXian"/>
          <w:b/>
          <w:bCs/>
          <w:sz w:val="20"/>
          <w:lang w:eastAsia="zh-CN"/>
        </w:rPr>
      </w:pPr>
      <w:r w:rsidRPr="001B483D">
        <w:rPr>
          <w:b/>
          <w:bCs/>
          <w:sz w:val="20"/>
          <w:lang w:eastAsia="zh-CN"/>
        </w:rPr>
        <w:t>Conclusion</w:t>
      </w:r>
    </w:p>
    <w:p w14:paraId="27763EFD" w14:textId="77777777" w:rsidR="006A1C3F" w:rsidRPr="001B483D" w:rsidRDefault="006A1C3F" w:rsidP="00815DE1">
      <w:pPr>
        <w:pStyle w:val="BodyText"/>
        <w:numPr>
          <w:ilvl w:val="0"/>
          <w:numId w:val="43"/>
        </w:numPr>
        <w:suppressAutoHyphens/>
        <w:spacing w:after="0"/>
        <w:jc w:val="both"/>
        <w:rPr>
          <w:sz w:val="20"/>
          <w:lang w:eastAsia="zh-CN"/>
        </w:rPr>
      </w:pPr>
      <w:r w:rsidRPr="001B483D">
        <w:rPr>
          <w:rFonts w:eastAsia="DengXian"/>
          <w:sz w:val="20"/>
          <w:lang w:eastAsia="ko-KR"/>
        </w:rPr>
        <w:t>Continue study on handling of polarization for applicable scenarios.</w:t>
      </w:r>
    </w:p>
    <w:p w14:paraId="7E5B3A89" w14:textId="77777777" w:rsidR="006A1C3F" w:rsidRPr="001B483D" w:rsidRDefault="006A1C3F" w:rsidP="001B483D">
      <w:pPr>
        <w:pStyle w:val="BodyText"/>
        <w:suppressAutoHyphens/>
        <w:spacing w:after="0"/>
        <w:rPr>
          <w:rFonts w:eastAsia="DengXian"/>
          <w:sz w:val="20"/>
          <w:lang w:eastAsia="zh-CN"/>
        </w:rPr>
      </w:pPr>
    </w:p>
    <w:p w14:paraId="0CE196AE" w14:textId="77777777" w:rsidR="006A1C3F" w:rsidRPr="001B483D" w:rsidRDefault="006A1C3F" w:rsidP="001B483D">
      <w:pPr>
        <w:spacing w:after="0"/>
        <w:rPr>
          <w:rFonts w:eastAsia="DengXian"/>
          <w:lang w:eastAsia="zh-CN"/>
        </w:rPr>
      </w:pPr>
    </w:p>
    <w:p w14:paraId="455E3CE5" w14:textId="77777777" w:rsidR="006A1C3F" w:rsidRPr="001B483D" w:rsidRDefault="006A1C3F" w:rsidP="001B483D">
      <w:pPr>
        <w:pStyle w:val="BodyText"/>
        <w:spacing w:after="0"/>
        <w:rPr>
          <w:rFonts w:eastAsia="DengXian"/>
          <w:b/>
          <w:bCs/>
          <w:sz w:val="20"/>
          <w:lang w:eastAsia="ko-KR"/>
        </w:rPr>
      </w:pPr>
      <w:r w:rsidRPr="001B483D">
        <w:rPr>
          <w:rFonts w:eastAsia="DengXian"/>
          <w:b/>
          <w:bCs/>
          <w:sz w:val="20"/>
          <w:lang w:eastAsia="ko-KR"/>
        </w:rPr>
        <w:t>Observation</w:t>
      </w:r>
    </w:p>
    <w:p w14:paraId="4B52F30F"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Preliminary study shows inconclusive results on whether updates may be needed for shadow fading for pathloss parameters of the channel model.</w:t>
      </w:r>
    </w:p>
    <w:p w14:paraId="4843666F"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lastRenderedPageBreak/>
        <w:t xml:space="preserve">1 source observed </w:t>
      </w:r>
      <w:r w:rsidRPr="001B483D">
        <w:rPr>
          <w:sz w:val="20"/>
        </w:rPr>
        <w:t>shadow fading values, are frequency-independent based on measurements at 6.75, 16.95, 28, and 73 GHz for InH-Office scenario. The discrepancies in shadow fading values are less than 0.3 dB for LOS and less than 2 dB for NLOS channel conditions across the entire frequency range of 0.5-100 GHz.</w:t>
      </w:r>
    </w:p>
    <w:p w14:paraId="5CBD7DF3"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 xml:space="preserve">1 sourced observed frequency dependency of the shadow fading in </w:t>
      </w:r>
      <w:proofErr w:type="spellStart"/>
      <w:r w:rsidRPr="001B483D">
        <w:rPr>
          <w:rFonts w:eastAsia="DengXian"/>
          <w:sz w:val="20"/>
          <w:lang w:eastAsia="ko-KR"/>
        </w:rPr>
        <w:t>UMa</w:t>
      </w:r>
      <w:proofErr w:type="spellEnd"/>
      <w:r w:rsidRPr="001B483D">
        <w:rPr>
          <w:rFonts w:eastAsia="DengXian"/>
          <w:sz w:val="20"/>
          <w:lang w:eastAsia="ko-KR"/>
        </w:rPr>
        <w:t xml:space="preserve"> LOS/NLOS scenario in 7-24 GHz, which the current channel </w:t>
      </w:r>
      <w:proofErr w:type="spellStart"/>
      <w:r w:rsidRPr="001B483D">
        <w:rPr>
          <w:rFonts w:eastAsia="DengXian"/>
          <w:sz w:val="20"/>
          <w:lang w:eastAsia="ko-KR"/>
        </w:rPr>
        <w:t>modeling</w:t>
      </w:r>
      <w:proofErr w:type="spellEnd"/>
      <w:r w:rsidRPr="001B483D">
        <w:rPr>
          <w:rFonts w:eastAsia="DengXian"/>
          <w:sz w:val="20"/>
          <w:lang w:eastAsia="ko-KR"/>
        </w:rPr>
        <w:t xml:space="preserve"> does not have.</w:t>
      </w:r>
    </w:p>
    <w:p w14:paraId="6C95B402"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Preliminary study shows inconclusive results on whether updates may be needed for shadow fading per cluster parameters of the channel model.</w:t>
      </w:r>
    </w:p>
    <w:p w14:paraId="46279DAC"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 xml:space="preserve">1 source observed 3dB reduced per cluster shadowing standard deviation for </w:t>
      </w:r>
      <w:proofErr w:type="spellStart"/>
      <w:r w:rsidRPr="001B483D">
        <w:rPr>
          <w:rFonts w:eastAsia="DengXian"/>
          <w:sz w:val="20"/>
          <w:lang w:eastAsia="ko-KR"/>
        </w:rPr>
        <w:t>UMi</w:t>
      </w:r>
      <w:proofErr w:type="spellEnd"/>
      <w:r w:rsidRPr="001B483D">
        <w:rPr>
          <w:rFonts w:eastAsia="DengXian"/>
          <w:sz w:val="20"/>
          <w:lang w:eastAsia="ko-KR"/>
        </w:rPr>
        <w:t xml:space="preserve"> LOS scenario, 1 dB reduced per cluster shadowing standard deviation for InH LOS scenario.</w:t>
      </w:r>
    </w:p>
    <w:p w14:paraId="78D8AD84"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Note that these are initial observations from RAN1 #118 and does not represent conclusive observations for the SI. RAN1 study and validation is expected to continue.</w:t>
      </w:r>
    </w:p>
    <w:p w14:paraId="2B859F95" w14:textId="77777777" w:rsidR="006A1C3F" w:rsidRPr="001B483D" w:rsidRDefault="006A1C3F" w:rsidP="001B483D">
      <w:pPr>
        <w:pStyle w:val="BodyText"/>
        <w:spacing w:after="0"/>
        <w:rPr>
          <w:rFonts w:eastAsia="DengXian"/>
          <w:b/>
          <w:bCs/>
          <w:sz w:val="20"/>
          <w:lang w:eastAsia="zh-CN"/>
        </w:rPr>
      </w:pPr>
      <w:r w:rsidRPr="001B483D">
        <w:rPr>
          <w:b/>
          <w:bCs/>
          <w:sz w:val="20"/>
          <w:lang w:eastAsia="zh-CN"/>
        </w:rPr>
        <w:t>Conclusion</w:t>
      </w:r>
    </w:p>
    <w:p w14:paraId="4047F012" w14:textId="77777777" w:rsidR="006A1C3F" w:rsidRPr="001B483D" w:rsidRDefault="006A1C3F" w:rsidP="00815DE1">
      <w:pPr>
        <w:pStyle w:val="BodyText"/>
        <w:numPr>
          <w:ilvl w:val="0"/>
          <w:numId w:val="43"/>
        </w:numPr>
        <w:suppressAutoHyphens/>
        <w:spacing w:after="0"/>
        <w:jc w:val="both"/>
        <w:rPr>
          <w:sz w:val="20"/>
          <w:lang w:eastAsia="zh-CN"/>
        </w:rPr>
      </w:pPr>
      <w:r w:rsidRPr="001B483D">
        <w:rPr>
          <w:rFonts w:eastAsia="DengXian"/>
          <w:sz w:val="20"/>
          <w:lang w:eastAsia="ko-KR"/>
        </w:rPr>
        <w:t xml:space="preserve">Continue study on handling of shadow fading parameters for applicable scenarios. </w:t>
      </w:r>
    </w:p>
    <w:p w14:paraId="22D1AD52" w14:textId="77777777" w:rsidR="006A1C3F" w:rsidRPr="001B483D" w:rsidRDefault="006A1C3F" w:rsidP="001B483D">
      <w:pPr>
        <w:spacing w:after="0"/>
        <w:rPr>
          <w:rFonts w:eastAsia="DengXian"/>
          <w:lang w:eastAsia="zh-CN"/>
        </w:rPr>
      </w:pPr>
    </w:p>
    <w:p w14:paraId="60F2E0E7" w14:textId="77777777" w:rsidR="006A1C3F" w:rsidRPr="001B483D" w:rsidRDefault="006A1C3F" w:rsidP="001B483D">
      <w:pPr>
        <w:spacing w:after="0"/>
        <w:rPr>
          <w:rFonts w:eastAsia="DengXian"/>
          <w:lang w:eastAsia="zh-CN"/>
        </w:rPr>
      </w:pPr>
    </w:p>
    <w:p w14:paraId="60AAEE02" w14:textId="77777777" w:rsidR="006A1C3F" w:rsidRPr="001B483D" w:rsidRDefault="006A1C3F" w:rsidP="001B483D">
      <w:pPr>
        <w:pStyle w:val="BodyText"/>
        <w:spacing w:after="0"/>
        <w:rPr>
          <w:rFonts w:eastAsia="DengXian"/>
          <w:b/>
          <w:bCs/>
          <w:sz w:val="20"/>
          <w:lang w:eastAsia="ko-KR"/>
        </w:rPr>
      </w:pPr>
      <w:r w:rsidRPr="001B483D">
        <w:rPr>
          <w:rFonts w:eastAsia="DengXian"/>
          <w:b/>
          <w:bCs/>
          <w:sz w:val="20"/>
          <w:lang w:eastAsia="ko-KR"/>
        </w:rPr>
        <w:t>Observation:</w:t>
      </w:r>
    </w:p>
    <w:p w14:paraId="1879B8BE"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Preliminary study shows some updates may be needed for K-Factor parameters of the channel model for at least following scenarios:</w:t>
      </w:r>
    </w:p>
    <w:p w14:paraId="10B107B9"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 xml:space="preserve">InH LOS, </w:t>
      </w:r>
      <w:proofErr w:type="spellStart"/>
      <w:r w:rsidRPr="001B483D">
        <w:rPr>
          <w:rFonts w:eastAsia="DengXian"/>
          <w:sz w:val="20"/>
          <w:lang w:eastAsia="ko-KR"/>
        </w:rPr>
        <w:t>UMi</w:t>
      </w:r>
      <w:proofErr w:type="spellEnd"/>
      <w:r w:rsidRPr="001B483D">
        <w:rPr>
          <w:rFonts w:eastAsia="DengXian"/>
          <w:sz w:val="20"/>
          <w:lang w:eastAsia="ko-KR"/>
        </w:rPr>
        <w:t xml:space="preserve"> LOS</w:t>
      </w:r>
    </w:p>
    <w:p w14:paraId="72820E9C"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Note that these are initial observations from RAN1 #118 and does not represent conclusive observations for the SI. RAN1 study and validation is expected to continue, including frequency continuity aspects.</w:t>
      </w:r>
    </w:p>
    <w:p w14:paraId="02775EAD" w14:textId="77777777" w:rsidR="006A1C3F" w:rsidRPr="001B483D" w:rsidRDefault="006A1C3F" w:rsidP="001B483D">
      <w:pPr>
        <w:pStyle w:val="BodyText"/>
        <w:spacing w:after="0"/>
        <w:rPr>
          <w:rFonts w:eastAsia="DengXian"/>
          <w:b/>
          <w:bCs/>
          <w:sz w:val="20"/>
          <w:lang w:eastAsia="ko-KR"/>
        </w:rPr>
      </w:pPr>
      <w:r w:rsidRPr="001B483D">
        <w:rPr>
          <w:rFonts w:eastAsia="DengXian"/>
          <w:b/>
          <w:bCs/>
          <w:sz w:val="20"/>
          <w:lang w:eastAsia="ko-KR"/>
        </w:rPr>
        <w:t>Conclusion</w:t>
      </w:r>
    </w:p>
    <w:p w14:paraId="3877CAD2"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Continue study on handling of K-factor parameters for applicable scenarios. The following are preliminary examples for identified scenarios:</w:t>
      </w:r>
    </w:p>
    <w:p w14:paraId="66ACA811"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InH LOS K-factor</w:t>
      </w:r>
    </w:p>
    <w:p w14:paraId="08B8737D"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Mean 9, std-dev 5 </w:t>
      </w:r>
      <w:r w:rsidRPr="001B483D">
        <w:rPr>
          <w:rFonts w:ascii="Cambria Math" w:eastAsia="DengXian" w:hAnsi="Cambria Math" w:cs="Cambria Math"/>
          <w:sz w:val="20"/>
          <w:lang w:eastAsia="ko-KR"/>
        </w:rPr>
        <w:t>⇒</w:t>
      </w:r>
      <w:r w:rsidRPr="001B483D">
        <w:rPr>
          <w:rFonts w:eastAsia="DengXian"/>
          <w:sz w:val="20"/>
          <w:lang w:eastAsia="ko-KR"/>
        </w:rPr>
        <w:t xml:space="preserve"> Mean 5.1, std-dev 3.2</w:t>
      </w:r>
    </w:p>
    <w:p w14:paraId="273337B0" w14:textId="77777777" w:rsidR="006A1C3F" w:rsidRPr="001B483D" w:rsidRDefault="006A1C3F" w:rsidP="00815DE1">
      <w:pPr>
        <w:pStyle w:val="BodyText"/>
        <w:numPr>
          <w:ilvl w:val="1"/>
          <w:numId w:val="43"/>
        </w:numPr>
        <w:suppressAutoHyphens/>
        <w:spacing w:after="0"/>
        <w:jc w:val="both"/>
        <w:rPr>
          <w:rFonts w:eastAsia="DengXian"/>
          <w:sz w:val="20"/>
          <w:lang w:eastAsia="ko-KR"/>
        </w:rPr>
      </w:pPr>
      <w:proofErr w:type="spellStart"/>
      <w:r w:rsidRPr="001B483D">
        <w:rPr>
          <w:rFonts w:eastAsia="DengXian"/>
          <w:sz w:val="20"/>
          <w:lang w:eastAsia="ko-KR"/>
        </w:rPr>
        <w:t>UMi</w:t>
      </w:r>
      <w:proofErr w:type="spellEnd"/>
      <w:r w:rsidRPr="001B483D">
        <w:rPr>
          <w:rFonts w:eastAsia="DengXian"/>
          <w:sz w:val="20"/>
          <w:lang w:eastAsia="ko-KR"/>
        </w:rPr>
        <w:t xml:space="preserve"> LOS K-factor</w:t>
      </w:r>
    </w:p>
    <w:p w14:paraId="72EC1408" w14:textId="77777777" w:rsidR="006A1C3F" w:rsidRPr="001B483D" w:rsidRDefault="006A1C3F" w:rsidP="00815DE1">
      <w:pPr>
        <w:pStyle w:val="BodyText"/>
        <w:numPr>
          <w:ilvl w:val="2"/>
          <w:numId w:val="43"/>
        </w:numPr>
        <w:suppressAutoHyphens/>
        <w:spacing w:after="0"/>
        <w:jc w:val="both"/>
        <w:rPr>
          <w:rFonts w:eastAsia="DengXian"/>
          <w:sz w:val="20"/>
          <w:lang w:eastAsia="ko-KR"/>
        </w:rPr>
      </w:pPr>
      <w:r w:rsidRPr="001B483D">
        <w:rPr>
          <w:rFonts w:eastAsia="DengXian"/>
          <w:sz w:val="20"/>
          <w:lang w:eastAsia="ko-KR"/>
        </w:rPr>
        <w:t xml:space="preserve">Mean 7, std-dev 4 </w:t>
      </w:r>
      <w:r w:rsidRPr="001B483D">
        <w:rPr>
          <w:rFonts w:ascii="Cambria Math" w:eastAsia="DengXian" w:hAnsi="Cambria Math" w:cs="Cambria Math"/>
          <w:sz w:val="20"/>
          <w:lang w:eastAsia="ko-KR"/>
        </w:rPr>
        <w:t>⇒</w:t>
      </w:r>
      <w:r w:rsidRPr="001B483D">
        <w:rPr>
          <w:rFonts w:eastAsia="DengXian"/>
          <w:sz w:val="20"/>
          <w:lang w:eastAsia="ko-KR"/>
        </w:rPr>
        <w:t xml:space="preserve"> Mean 8.5, std-dev 3.5</w:t>
      </w:r>
    </w:p>
    <w:p w14:paraId="65C9607A" w14:textId="77777777" w:rsidR="006A1C3F" w:rsidRPr="001B483D" w:rsidRDefault="006A1C3F" w:rsidP="001B483D">
      <w:pPr>
        <w:spacing w:after="0"/>
        <w:rPr>
          <w:rFonts w:eastAsia="DengXian"/>
          <w:lang w:eastAsia="zh-CN"/>
        </w:rPr>
      </w:pPr>
    </w:p>
    <w:p w14:paraId="798725F9" w14:textId="77777777" w:rsidR="006A1C3F" w:rsidRPr="001B483D" w:rsidRDefault="006A1C3F" w:rsidP="001B483D">
      <w:pPr>
        <w:spacing w:after="0"/>
        <w:rPr>
          <w:rFonts w:eastAsia="DengXian"/>
          <w:lang w:eastAsia="zh-CN"/>
        </w:rPr>
      </w:pPr>
    </w:p>
    <w:p w14:paraId="50C8B2BF" w14:textId="77777777" w:rsidR="006A1C3F" w:rsidRPr="001B483D" w:rsidRDefault="006A1C3F" w:rsidP="001B483D">
      <w:pPr>
        <w:pStyle w:val="BodyText"/>
        <w:spacing w:after="0"/>
        <w:rPr>
          <w:rFonts w:eastAsia="DengXian"/>
          <w:b/>
          <w:bCs/>
          <w:sz w:val="20"/>
          <w:lang w:eastAsia="ko-KR"/>
        </w:rPr>
      </w:pPr>
      <w:r w:rsidRPr="001B483D">
        <w:rPr>
          <w:rFonts w:eastAsia="DengXian"/>
          <w:b/>
          <w:bCs/>
          <w:sz w:val="20"/>
          <w:lang w:eastAsia="ko-KR"/>
        </w:rPr>
        <w:t>Observation:</w:t>
      </w:r>
    </w:p>
    <w:p w14:paraId="3E7E3BCD"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Inconclusive on whether CDL model angle calculation update is needed.</w:t>
      </w:r>
    </w:p>
    <w:p w14:paraId="0BC90F54" w14:textId="77777777" w:rsidR="006A1C3F" w:rsidRPr="001B483D" w:rsidRDefault="006A1C3F" w:rsidP="00815DE1">
      <w:pPr>
        <w:pStyle w:val="ListParagraph"/>
        <w:widowControl/>
        <w:numPr>
          <w:ilvl w:val="0"/>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Note that these are initial observations from RAN1 #118 and does not represent conclusive observations for the SI. RAN1 study and validation is expected to continue, including frequency continuity aspects.</w:t>
      </w:r>
    </w:p>
    <w:p w14:paraId="14BDFE3E" w14:textId="77777777" w:rsidR="006A1C3F" w:rsidRPr="001B483D" w:rsidRDefault="006A1C3F" w:rsidP="001B483D">
      <w:pPr>
        <w:pStyle w:val="BodyText"/>
        <w:spacing w:after="0"/>
        <w:rPr>
          <w:rFonts w:eastAsia="DengXian"/>
          <w:b/>
          <w:bCs/>
          <w:sz w:val="20"/>
          <w:lang w:eastAsia="ko-KR"/>
        </w:rPr>
      </w:pPr>
      <w:r w:rsidRPr="001B483D">
        <w:rPr>
          <w:rFonts w:eastAsia="DengXian"/>
          <w:b/>
          <w:bCs/>
          <w:sz w:val="20"/>
          <w:lang w:eastAsia="ko-KR"/>
        </w:rPr>
        <w:t>Conclusion</w:t>
      </w:r>
    </w:p>
    <w:p w14:paraId="57CF5814"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 xml:space="preserve">Continue study on handling of other channel </w:t>
      </w:r>
      <w:proofErr w:type="spellStart"/>
      <w:r w:rsidRPr="001B483D">
        <w:rPr>
          <w:rFonts w:eastAsia="DengXian"/>
          <w:sz w:val="20"/>
          <w:lang w:eastAsia="ko-KR"/>
        </w:rPr>
        <w:t>modeling</w:t>
      </w:r>
      <w:proofErr w:type="spellEnd"/>
      <w:r w:rsidRPr="001B483D">
        <w:rPr>
          <w:rFonts w:eastAsia="DengXian"/>
          <w:sz w:val="20"/>
          <w:lang w:eastAsia="ko-KR"/>
        </w:rPr>
        <w:t xml:space="preserve"> aspects. The following are examples of suggested changes for angle calculation for CDL model by sources:</w:t>
      </w:r>
    </w:p>
    <w:p w14:paraId="4872E303"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Example 1)</w:t>
      </w:r>
    </w:p>
    <w:p w14:paraId="7A7BCB91" w14:textId="77777777" w:rsidR="006A1C3F" w:rsidRPr="001B483D" w:rsidRDefault="00000000" w:rsidP="00815DE1">
      <w:pPr>
        <w:pStyle w:val="BodyText"/>
        <w:numPr>
          <w:ilvl w:val="3"/>
          <w:numId w:val="43"/>
        </w:numPr>
        <w:suppressAutoHyphens/>
        <w:spacing w:after="0"/>
        <w:jc w:val="both"/>
        <w:rPr>
          <w:rFonts w:eastAsia="DengXian"/>
          <w:sz w:val="20"/>
          <w:lang w:eastAsia="ko-KR"/>
        </w:rPr>
      </w:pPr>
      <m:oMath>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scaled</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intermediate</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μ</m:t>
            </m:r>
          </m:e>
          <m:sub>
            <m:r>
              <w:rPr>
                <w:rFonts w:ascii="Cambria Math" w:eastAsia="DengXian" w:hAnsi="Cambria Math"/>
                <w:sz w:val="20"/>
                <w:lang w:eastAsia="ko-KR"/>
              </w:rPr>
              <m:t>ϕ</m:t>
            </m:r>
            <m:r>
              <m:rPr>
                <m:sty m:val="p"/>
              </m:rPr>
              <w:rPr>
                <w:rFonts w:ascii="Cambria Math" w:eastAsia="DengXian" w:hAnsi="Cambria Math"/>
                <w:sz w:val="20"/>
                <w:lang w:eastAsia="ko-KR"/>
              </w:rPr>
              <m:t>,</m:t>
            </m:r>
            <m:r>
              <w:rPr>
                <w:rFonts w:ascii="Cambria Math" w:eastAsia="DengXian" w:hAnsi="Cambria Math"/>
                <w:sz w:val="20"/>
                <w:lang w:eastAsia="ko-KR"/>
              </w:rPr>
              <m:t>intermediate</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μ</m:t>
            </m:r>
          </m:e>
          <m:sub>
            <m:r>
              <w:rPr>
                <w:rFonts w:ascii="Cambria Math" w:eastAsia="DengXian" w:hAnsi="Cambria Math"/>
                <w:sz w:val="20"/>
                <w:lang w:eastAsia="ko-KR"/>
              </w:rPr>
              <m:t>ϕ</m:t>
            </m:r>
            <m:r>
              <m:rPr>
                <m:sty m:val="p"/>
              </m:rPr>
              <w:rPr>
                <w:rFonts w:ascii="Cambria Math" w:eastAsia="DengXian" w:hAnsi="Cambria Math"/>
                <w:sz w:val="20"/>
                <w:lang w:eastAsia="ko-KR"/>
              </w:rPr>
              <m:t>,</m:t>
            </m:r>
            <m:r>
              <w:rPr>
                <w:rFonts w:ascii="Cambria Math" w:eastAsia="DengXian" w:hAnsi="Cambria Math"/>
                <w:sz w:val="20"/>
                <w:lang w:eastAsia="ko-KR"/>
              </w:rPr>
              <m:t>desired</m:t>
            </m:r>
          </m:sub>
        </m:sSub>
      </m:oMath>
      <w:r w:rsidR="006A1C3F" w:rsidRPr="001B483D">
        <w:rPr>
          <w:rFonts w:eastAsia="DengXian"/>
          <w:sz w:val="20"/>
          <w:lang w:eastAsia="ko-KR"/>
        </w:rPr>
        <w:t xml:space="preserve"> (7.7-5)</w:t>
      </w:r>
    </w:p>
    <w:p w14:paraId="7A3D85F0" w14:textId="77777777" w:rsidR="006A1C3F" w:rsidRPr="001B483D" w:rsidRDefault="006A1C3F" w:rsidP="00815DE1">
      <w:pPr>
        <w:pStyle w:val="BodyText"/>
        <w:numPr>
          <w:ilvl w:val="3"/>
          <w:numId w:val="43"/>
        </w:numPr>
        <w:suppressAutoHyphens/>
        <w:spacing w:after="0"/>
        <w:jc w:val="both"/>
        <w:rPr>
          <w:rFonts w:eastAsia="DengXian"/>
          <w:sz w:val="20"/>
          <w:lang w:eastAsia="ko-KR"/>
        </w:rPr>
      </w:pPr>
      <w:proofErr w:type="gramStart"/>
      <w:r w:rsidRPr="001B483D">
        <w:rPr>
          <w:rFonts w:eastAsia="DengXian"/>
          <w:sz w:val="20"/>
          <w:lang w:eastAsia="ko-KR"/>
        </w:rPr>
        <w:t>where</w:t>
      </w:r>
      <w:proofErr w:type="gramEnd"/>
    </w:p>
    <w:p w14:paraId="25484997" w14:textId="77777777" w:rsidR="006A1C3F" w:rsidRPr="001B483D" w:rsidRDefault="00000000" w:rsidP="00815DE1">
      <w:pPr>
        <w:pStyle w:val="BodyText"/>
        <w:numPr>
          <w:ilvl w:val="3"/>
          <w:numId w:val="43"/>
        </w:numPr>
        <w:suppressAutoHyphens/>
        <w:spacing w:after="0"/>
        <w:jc w:val="both"/>
        <w:rPr>
          <w:rFonts w:eastAsia="DengXian"/>
          <w:sz w:val="20"/>
          <w:lang w:eastAsia="ko-KR"/>
        </w:rPr>
      </w:pPr>
      <m:oMath>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intermediate</m:t>
            </m:r>
          </m:sub>
        </m:sSub>
        <m:r>
          <m:rPr>
            <m:sty m:val="p"/>
          </m:rPr>
          <w:rPr>
            <w:rFonts w:ascii="Cambria Math" w:eastAsia="DengXian" w:hAnsi="Cambria Math"/>
            <w:sz w:val="20"/>
            <w:lang w:eastAsia="ko-KR"/>
          </w:rPr>
          <m:t>=</m:t>
        </m:r>
        <m:r>
          <w:rPr>
            <w:rFonts w:ascii="Cambria Math" w:eastAsia="DengXian" w:hAnsi="Cambria Math"/>
            <w:sz w:val="20"/>
            <w:lang w:eastAsia="ko-KR"/>
          </w:rPr>
          <m:t>ScalingFactor</m:t>
        </m:r>
        <m:r>
          <m:rPr>
            <m:sty m:val="p"/>
          </m:rPr>
          <w:rPr>
            <w:rFonts w:ascii="Cambria Math" w:eastAsia="DengXian" w:hAnsi="Cambria Math"/>
            <w:sz w:val="20"/>
            <w:lang w:eastAsia="ko-KR"/>
          </w:rPr>
          <m:t>(</m:t>
        </m:r>
        <m:r>
          <w:rPr>
            <w:rFonts w:ascii="Cambria Math" w:eastAsia="DengXian" w:hAnsi="Cambria Math"/>
            <w:sz w:val="20"/>
            <w:lang w:eastAsia="ko-KR"/>
          </w:rPr>
          <m:t>A</m:t>
        </m:r>
        <m:sSub>
          <m:sSubPr>
            <m:ctrlPr>
              <w:rPr>
                <w:rFonts w:ascii="Cambria Math" w:eastAsia="DengXian" w:hAnsi="Cambria Math"/>
                <w:sz w:val="20"/>
                <w:lang w:eastAsia="ko-KR"/>
              </w:rPr>
            </m:ctrlPr>
          </m:sSubPr>
          <m:e>
            <m:r>
              <w:rPr>
                <w:rFonts w:ascii="Cambria Math" w:eastAsia="DengXian" w:hAnsi="Cambria Math"/>
                <w:sz w:val="20"/>
                <w:lang w:eastAsia="ko-KR"/>
              </w:rPr>
              <m:t>S</m:t>
            </m:r>
          </m:e>
          <m:sub>
            <m:r>
              <w:rPr>
                <w:rFonts w:ascii="Cambria Math" w:eastAsia="DengXian" w:hAnsi="Cambria Math"/>
                <w:sz w:val="20"/>
                <w:lang w:eastAsia="ko-KR"/>
              </w:rPr>
              <m:t>desired</m:t>
            </m:r>
          </m:sub>
        </m:sSub>
        <m:r>
          <m:rPr>
            <m:sty m:val="p"/>
          </m:rPr>
          <w:rPr>
            <w:rFonts w:ascii="Cambria Math" w:eastAsia="DengXian" w:hAnsi="Cambria Math"/>
            <w:sz w:val="20"/>
            <w:lang w:eastAsia="ko-KR"/>
          </w:rPr>
          <m:t>)∙</m:t>
        </m:r>
        <m:r>
          <w:rPr>
            <w:rFonts w:ascii="Cambria Math" w:eastAsia="DengXian" w:hAnsi="Cambria Math"/>
            <w:sz w:val="20"/>
            <w:lang w:eastAsia="ko-KR"/>
          </w:rPr>
          <m:t>Angle</m:t>
        </m:r>
        <m:d>
          <m:dPr>
            <m:ctrlPr>
              <w:rPr>
                <w:rFonts w:ascii="Cambria Math" w:eastAsia="DengXian" w:hAnsi="Cambria Math"/>
                <w:sz w:val="20"/>
                <w:lang w:eastAsia="ko-KR"/>
              </w:rPr>
            </m:ctrlPr>
          </m:dPr>
          <m:e>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model</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μ</m:t>
                </m:r>
              </m:e>
              <m:sub>
                <m:r>
                  <w:rPr>
                    <w:rFonts w:ascii="Cambria Math" w:eastAsia="DengXian" w:hAnsi="Cambria Math"/>
                    <w:sz w:val="20"/>
                    <w:lang w:eastAsia="ko-KR"/>
                  </w:rPr>
                  <m:t>ϕ</m:t>
                </m:r>
                <m:r>
                  <m:rPr>
                    <m:sty m:val="p"/>
                  </m:rPr>
                  <w:rPr>
                    <w:rFonts w:ascii="Cambria Math" w:eastAsia="DengXian" w:hAnsi="Cambria Math"/>
                    <w:sz w:val="20"/>
                    <w:lang w:eastAsia="ko-KR"/>
                  </w:rPr>
                  <m:t>,</m:t>
                </m:r>
                <m:r>
                  <w:rPr>
                    <w:rFonts w:ascii="Cambria Math" w:eastAsia="DengXian" w:hAnsi="Cambria Math"/>
                    <w:sz w:val="20"/>
                    <w:lang w:eastAsia="ko-KR"/>
                  </w:rPr>
                  <m:t>model</m:t>
                </m:r>
              </m:sub>
            </m:sSub>
          </m:e>
        </m:d>
      </m:oMath>
      <w:r w:rsidR="006A1C3F" w:rsidRPr="001B483D">
        <w:rPr>
          <w:rFonts w:eastAsia="DengXian"/>
          <w:sz w:val="20"/>
          <w:lang w:eastAsia="ko-KR"/>
        </w:rPr>
        <w:t>,</w:t>
      </w:r>
    </w:p>
    <w:p w14:paraId="613BF401" w14:textId="77777777" w:rsidR="006A1C3F" w:rsidRPr="001B483D" w:rsidRDefault="006A1C3F" w:rsidP="00815DE1">
      <w:pPr>
        <w:pStyle w:val="BodyText"/>
        <w:numPr>
          <w:ilvl w:val="3"/>
          <w:numId w:val="43"/>
        </w:numPr>
        <w:suppressAutoHyphens/>
        <w:spacing w:after="0"/>
        <w:jc w:val="both"/>
        <w:rPr>
          <w:rFonts w:eastAsia="DengXian"/>
          <w:sz w:val="20"/>
          <w:lang w:eastAsia="ko-KR"/>
        </w:rPr>
      </w:pPr>
      <w:r w:rsidRPr="001B483D">
        <w:rPr>
          <w:rFonts w:eastAsia="DengXian"/>
          <w:sz w:val="20"/>
          <w:lang w:eastAsia="ko-KR"/>
        </w:rPr>
        <w:t>and</w:t>
      </w:r>
    </w:p>
    <w:p w14:paraId="540CB583" w14:textId="77777777" w:rsidR="006A1C3F" w:rsidRPr="001B483D" w:rsidRDefault="006A1C3F" w:rsidP="00815DE1">
      <w:pPr>
        <w:pStyle w:val="BodyText"/>
        <w:numPr>
          <w:ilvl w:val="3"/>
          <w:numId w:val="43"/>
        </w:numPr>
        <w:suppressAutoHyphens/>
        <w:spacing w:after="0"/>
        <w:jc w:val="both"/>
        <w:rPr>
          <w:rFonts w:eastAsia="DengXian"/>
          <w:sz w:val="20"/>
          <w:lang w:eastAsia="ko-KR"/>
        </w:rPr>
      </w:pPr>
      <m:oMath>
        <m:r>
          <w:rPr>
            <w:rFonts w:ascii="Cambria Math" w:eastAsia="DengXian" w:hAnsi="Cambria Math"/>
            <w:sz w:val="20"/>
            <w:lang w:eastAsia="ko-KR"/>
          </w:rPr>
          <m:t>Angle</m:t>
        </m:r>
        <m:d>
          <m:dPr>
            <m:ctrlPr>
              <w:rPr>
                <w:rFonts w:ascii="Cambria Math" w:eastAsia="DengXian" w:hAnsi="Cambria Math"/>
                <w:sz w:val="20"/>
                <w:lang w:eastAsia="ko-KR"/>
              </w:rPr>
            </m:ctrlPr>
          </m:dPr>
          <m:e>
            <m:r>
              <w:rPr>
                <w:rFonts w:ascii="Cambria Math" w:eastAsia="DengXian" w:hAnsi="Cambria Math"/>
                <w:sz w:val="20"/>
                <w:lang w:eastAsia="ko-KR"/>
              </w:rPr>
              <m:t>x</m:t>
            </m:r>
          </m:e>
        </m:d>
        <m:r>
          <m:rPr>
            <m:sty m:val="p"/>
          </m:rPr>
          <w:rPr>
            <w:rFonts w:ascii="Cambria Math" w:eastAsia="DengXian" w:hAnsi="Cambria Math"/>
            <w:sz w:val="20"/>
            <w:lang w:eastAsia="ko-KR"/>
          </w:rPr>
          <m:t>=</m:t>
        </m:r>
        <m:d>
          <m:dPr>
            <m:begChr m:val="{"/>
            <m:endChr m:val=""/>
            <m:ctrlPr>
              <w:rPr>
                <w:rFonts w:ascii="Cambria Math" w:eastAsia="DengXian" w:hAnsi="Cambria Math"/>
                <w:sz w:val="20"/>
                <w:lang w:eastAsia="ko-KR"/>
              </w:rPr>
            </m:ctrlPr>
          </m:dPr>
          <m:e>
            <m:m>
              <m:mPr>
                <m:mcs>
                  <m:mc>
                    <m:mcPr>
                      <m:count m:val="2"/>
                      <m:mcJc m:val="center"/>
                    </m:mcPr>
                  </m:mc>
                </m:mcs>
                <m:ctrlPr>
                  <w:rPr>
                    <w:rFonts w:ascii="Cambria Math" w:eastAsia="DengXian" w:hAnsi="Cambria Math"/>
                    <w:sz w:val="20"/>
                    <w:lang w:eastAsia="ko-KR"/>
                  </w:rPr>
                </m:ctrlPr>
              </m:mPr>
              <m:mr>
                <m:e>
                  <m:r>
                    <w:rPr>
                      <w:rFonts w:ascii="Cambria Math" w:eastAsia="DengXian" w:hAnsi="Cambria Math"/>
                      <w:sz w:val="20"/>
                      <w:lang w:eastAsia="ko-KR"/>
                    </w:rPr>
                    <m:t>x</m:t>
                  </m:r>
                  <m:r>
                    <m:rPr>
                      <m:sty m:val="p"/>
                    </m:rPr>
                    <w:rPr>
                      <w:rFonts w:ascii="Cambria Math" w:eastAsia="DengXian" w:hAnsi="Cambria Math"/>
                      <w:sz w:val="20"/>
                      <w:lang w:eastAsia="ko-KR"/>
                    </w:rPr>
                    <m:t>,</m:t>
                  </m:r>
                </m:e>
                <m:e>
                  <m:r>
                    <w:rPr>
                      <w:rFonts w:ascii="Cambria Math" w:eastAsia="DengXian" w:hAnsi="Cambria Math"/>
                      <w:sz w:val="20"/>
                      <w:lang w:eastAsia="ko-KR"/>
                    </w:rPr>
                    <m:t>if</m:t>
                  </m:r>
                  <m:r>
                    <m:rPr>
                      <m:sty m:val="p"/>
                    </m:rPr>
                    <w:rPr>
                      <w:rFonts w:ascii="Cambria Math" w:eastAsia="DengXian" w:hAnsi="Cambria Math"/>
                      <w:sz w:val="20"/>
                      <w:lang w:eastAsia="ko-KR"/>
                    </w:rPr>
                    <m:t xml:space="preserve"> </m:t>
                  </m:r>
                  <m:r>
                    <w:rPr>
                      <w:rFonts w:ascii="Cambria Math" w:eastAsia="DengXian" w:hAnsi="Cambria Math"/>
                      <w:sz w:val="20"/>
                      <w:lang w:eastAsia="ko-KR"/>
                    </w:rPr>
                    <m:t>x</m:t>
                  </m:r>
                  <m:r>
                    <m:rPr>
                      <m:sty m:val="p"/>
                    </m:rPr>
                    <w:rPr>
                      <w:rFonts w:ascii="Cambria Math" w:eastAsia="DengXian" w:hAnsi="Cambria Math"/>
                      <w:sz w:val="20"/>
                      <w:lang w:eastAsia="ko-KR"/>
                    </w:rPr>
                    <m:t xml:space="preserve"> </m:t>
                  </m:r>
                  <m:r>
                    <w:rPr>
                      <w:rFonts w:ascii="Cambria Math" w:eastAsia="DengXian" w:hAnsi="Cambria Math"/>
                      <w:sz w:val="20"/>
                      <w:lang w:eastAsia="ko-KR"/>
                    </w:rPr>
                    <m:t>is</m:t>
                  </m:r>
                  <m:r>
                    <m:rPr>
                      <m:sty m:val="p"/>
                    </m:rPr>
                    <w:rPr>
                      <w:rFonts w:ascii="Cambria Math" w:eastAsia="DengXian" w:hAnsi="Cambria Math"/>
                      <w:sz w:val="20"/>
                      <w:lang w:eastAsia="ko-KR"/>
                    </w:rPr>
                    <m:t xml:space="preserve"> </m:t>
                  </m:r>
                  <m:r>
                    <w:rPr>
                      <w:rFonts w:ascii="Cambria Math" w:eastAsia="DengXian" w:hAnsi="Cambria Math"/>
                      <w:sz w:val="20"/>
                      <w:lang w:eastAsia="ko-KR"/>
                    </w:rPr>
                    <m:t>a</m:t>
                  </m:r>
                  <m:r>
                    <m:rPr>
                      <m:sty m:val="p"/>
                    </m:rPr>
                    <w:rPr>
                      <w:rFonts w:ascii="Cambria Math" w:eastAsia="DengXian" w:hAnsi="Cambria Math"/>
                      <w:sz w:val="20"/>
                      <w:lang w:eastAsia="ko-KR"/>
                    </w:rPr>
                    <m:t xml:space="preserve"> </m:t>
                  </m:r>
                  <m:r>
                    <w:rPr>
                      <w:rFonts w:ascii="Cambria Math" w:eastAsia="DengXian" w:hAnsi="Cambria Math"/>
                      <w:sz w:val="20"/>
                      <w:lang w:eastAsia="ko-KR"/>
                    </w:rPr>
                    <m:t>zenith</m:t>
                  </m:r>
                  <m:r>
                    <m:rPr>
                      <m:sty m:val="p"/>
                    </m:rPr>
                    <w:rPr>
                      <w:rFonts w:ascii="Cambria Math" w:eastAsia="DengXian" w:hAnsi="Cambria Math"/>
                      <w:sz w:val="20"/>
                      <w:lang w:eastAsia="ko-KR"/>
                    </w:rPr>
                    <m:t xml:space="preserve"> </m:t>
                  </m:r>
                  <m:r>
                    <w:rPr>
                      <w:rFonts w:ascii="Cambria Math" w:eastAsia="DengXian" w:hAnsi="Cambria Math"/>
                      <w:sz w:val="20"/>
                      <w:lang w:eastAsia="ko-KR"/>
                    </w:rPr>
                    <m:t>angle</m:t>
                  </m:r>
                </m:e>
              </m:mr>
              <m:mr>
                <m:e>
                  <m:r>
                    <w:rPr>
                      <w:rFonts w:ascii="Cambria Math" w:eastAsia="DengXian" w:hAnsi="Cambria Math"/>
                      <w:sz w:val="20"/>
                      <w:lang w:eastAsia="ko-KR"/>
                    </w:rPr>
                    <m:t>WrapTo</m:t>
                  </m:r>
                  <m:r>
                    <m:rPr>
                      <m:sty m:val="p"/>
                    </m:rPr>
                    <w:rPr>
                      <w:rFonts w:ascii="Cambria Math" w:eastAsia="DengXian" w:hAnsi="Cambria Math"/>
                      <w:sz w:val="20"/>
                      <w:lang w:eastAsia="ko-KR"/>
                    </w:rPr>
                    <m:t>180</m:t>
                  </m:r>
                  <m:d>
                    <m:dPr>
                      <m:ctrlPr>
                        <w:rPr>
                          <w:rFonts w:ascii="Cambria Math" w:eastAsia="DengXian" w:hAnsi="Cambria Math"/>
                          <w:sz w:val="20"/>
                          <w:lang w:eastAsia="ko-KR"/>
                        </w:rPr>
                      </m:ctrlPr>
                    </m:dPr>
                    <m:e>
                      <m:r>
                        <w:rPr>
                          <w:rFonts w:ascii="Cambria Math" w:eastAsia="DengXian" w:hAnsi="Cambria Math"/>
                          <w:sz w:val="20"/>
                          <w:lang w:eastAsia="ko-KR"/>
                        </w:rPr>
                        <m:t>x</m:t>
                      </m:r>
                    </m:e>
                  </m:d>
                  <m:r>
                    <m:rPr>
                      <m:sty m:val="p"/>
                    </m:rPr>
                    <w:rPr>
                      <w:rFonts w:ascii="Cambria Math" w:eastAsia="DengXian" w:hAnsi="Cambria Math"/>
                      <w:sz w:val="20"/>
                      <w:lang w:eastAsia="ko-KR"/>
                    </w:rPr>
                    <m:t>,</m:t>
                  </m:r>
                </m:e>
                <m:e>
                  <m:r>
                    <w:rPr>
                      <w:rFonts w:ascii="Cambria Math" w:eastAsia="DengXian" w:hAnsi="Cambria Math"/>
                      <w:sz w:val="20"/>
                      <w:lang w:eastAsia="ko-KR"/>
                    </w:rPr>
                    <m:t>if</m:t>
                  </m:r>
                  <m:r>
                    <m:rPr>
                      <m:sty m:val="p"/>
                    </m:rPr>
                    <w:rPr>
                      <w:rFonts w:ascii="Cambria Math" w:eastAsia="DengXian" w:hAnsi="Cambria Math"/>
                      <w:sz w:val="20"/>
                      <w:lang w:eastAsia="ko-KR"/>
                    </w:rPr>
                    <m:t xml:space="preserve"> </m:t>
                  </m:r>
                  <m:r>
                    <w:rPr>
                      <w:rFonts w:ascii="Cambria Math" w:eastAsia="DengXian" w:hAnsi="Cambria Math"/>
                      <w:sz w:val="20"/>
                      <w:lang w:eastAsia="ko-KR"/>
                    </w:rPr>
                    <m:t>x</m:t>
                  </m:r>
                  <m:r>
                    <m:rPr>
                      <m:sty m:val="p"/>
                    </m:rPr>
                    <w:rPr>
                      <w:rFonts w:ascii="Cambria Math" w:eastAsia="DengXian" w:hAnsi="Cambria Math"/>
                      <w:sz w:val="20"/>
                      <w:lang w:eastAsia="ko-KR"/>
                    </w:rPr>
                    <m:t xml:space="preserve"> </m:t>
                  </m:r>
                  <m:r>
                    <w:rPr>
                      <w:rFonts w:ascii="Cambria Math" w:eastAsia="DengXian" w:hAnsi="Cambria Math"/>
                      <w:sz w:val="20"/>
                      <w:lang w:eastAsia="ko-KR"/>
                    </w:rPr>
                    <m:t>is</m:t>
                  </m:r>
                  <m:r>
                    <m:rPr>
                      <m:sty m:val="p"/>
                    </m:rPr>
                    <w:rPr>
                      <w:rFonts w:ascii="Cambria Math" w:eastAsia="DengXian" w:hAnsi="Cambria Math"/>
                      <w:sz w:val="20"/>
                      <w:lang w:eastAsia="ko-KR"/>
                    </w:rPr>
                    <m:t xml:space="preserve"> </m:t>
                  </m:r>
                  <m:r>
                    <w:rPr>
                      <w:rFonts w:ascii="Cambria Math" w:eastAsia="DengXian" w:hAnsi="Cambria Math"/>
                      <w:sz w:val="20"/>
                      <w:lang w:eastAsia="ko-KR"/>
                    </w:rPr>
                    <m:t>an</m:t>
                  </m:r>
                  <m:r>
                    <m:rPr>
                      <m:sty m:val="p"/>
                    </m:rPr>
                    <w:rPr>
                      <w:rFonts w:ascii="Cambria Math" w:eastAsia="DengXian" w:hAnsi="Cambria Math"/>
                      <w:sz w:val="20"/>
                      <w:lang w:eastAsia="ko-KR"/>
                    </w:rPr>
                    <m:t xml:space="preserve"> </m:t>
                  </m:r>
                  <m:r>
                    <w:rPr>
                      <w:rFonts w:ascii="Cambria Math" w:eastAsia="DengXian" w:hAnsi="Cambria Math"/>
                      <w:sz w:val="20"/>
                      <w:lang w:eastAsia="ko-KR"/>
                    </w:rPr>
                    <m:t>azimuth</m:t>
                  </m:r>
                  <m:r>
                    <m:rPr>
                      <m:sty m:val="p"/>
                    </m:rPr>
                    <w:rPr>
                      <w:rFonts w:ascii="Cambria Math" w:eastAsia="DengXian" w:hAnsi="Cambria Math"/>
                      <w:sz w:val="20"/>
                      <w:lang w:eastAsia="ko-KR"/>
                    </w:rPr>
                    <m:t xml:space="preserve"> </m:t>
                  </m:r>
                  <m:r>
                    <w:rPr>
                      <w:rFonts w:ascii="Cambria Math" w:eastAsia="DengXian" w:hAnsi="Cambria Math"/>
                      <w:sz w:val="20"/>
                      <w:lang w:eastAsia="ko-KR"/>
                    </w:rPr>
                    <m:t>angle</m:t>
                  </m:r>
                </m:e>
              </m:mr>
            </m:m>
            <m:r>
              <m:rPr>
                <m:sty m:val="p"/>
              </m:rPr>
              <w:rPr>
                <w:rFonts w:ascii="Cambria Math" w:eastAsia="DengXian" w:hAnsi="Cambria Math"/>
                <w:sz w:val="20"/>
                <w:lang w:eastAsia="ko-KR"/>
              </w:rPr>
              <m:t>.</m:t>
            </m:r>
          </m:e>
        </m:d>
      </m:oMath>
    </w:p>
    <w:p w14:paraId="069C32B1" w14:textId="77777777" w:rsidR="006A1C3F" w:rsidRPr="001B483D" w:rsidRDefault="006A1C3F" w:rsidP="00815DE1">
      <w:pPr>
        <w:pStyle w:val="BodyText"/>
        <w:numPr>
          <w:ilvl w:val="3"/>
          <w:numId w:val="43"/>
        </w:numPr>
        <w:suppressAutoHyphens/>
        <w:spacing w:after="0"/>
        <w:jc w:val="both"/>
        <w:rPr>
          <w:rFonts w:eastAsia="DengXian"/>
          <w:sz w:val="20"/>
          <w:lang w:eastAsia="ko-KR"/>
        </w:rPr>
      </w:pPr>
      <m:oMath>
        <m:r>
          <w:rPr>
            <w:rFonts w:ascii="Cambria Math" w:eastAsia="DengXian" w:hAnsi="Cambria Math"/>
            <w:sz w:val="20"/>
            <w:lang w:eastAsia="ko-KR"/>
          </w:rPr>
          <m:t>ScalingFactor</m:t>
        </m:r>
        <m:d>
          <m:dPr>
            <m:ctrlPr>
              <w:rPr>
                <w:rFonts w:ascii="Cambria Math" w:eastAsia="DengXian" w:hAnsi="Cambria Math"/>
                <w:sz w:val="20"/>
                <w:lang w:eastAsia="ko-KR"/>
              </w:rPr>
            </m:ctrlPr>
          </m:dPr>
          <m:e>
            <m:r>
              <w:rPr>
                <w:rFonts w:ascii="Cambria Math" w:eastAsia="DengXian" w:hAnsi="Cambria Math"/>
                <w:sz w:val="20"/>
                <w:lang w:eastAsia="ko-KR"/>
              </w:rPr>
              <m:t>A</m:t>
            </m:r>
            <m:sSub>
              <m:sSubPr>
                <m:ctrlPr>
                  <w:rPr>
                    <w:rFonts w:ascii="Cambria Math" w:eastAsia="DengXian" w:hAnsi="Cambria Math"/>
                    <w:sz w:val="20"/>
                    <w:lang w:eastAsia="ko-KR"/>
                  </w:rPr>
                </m:ctrlPr>
              </m:sSubPr>
              <m:e>
                <m:r>
                  <w:rPr>
                    <w:rFonts w:ascii="Cambria Math" w:eastAsia="DengXian" w:hAnsi="Cambria Math"/>
                    <w:sz w:val="20"/>
                    <w:lang w:eastAsia="ko-KR"/>
                  </w:rPr>
                  <m:t>S</m:t>
                </m:r>
              </m:e>
              <m:sub>
                <m:r>
                  <w:rPr>
                    <w:rFonts w:ascii="Cambria Math" w:eastAsia="DengXian" w:hAnsi="Cambria Math"/>
                    <w:sz w:val="20"/>
                    <w:lang w:eastAsia="ko-KR"/>
                  </w:rPr>
                  <m:t>desired</m:t>
                </m:r>
              </m:sub>
            </m:sSub>
          </m:e>
        </m:d>
        <m:r>
          <m:rPr>
            <m:sty m:val="p"/>
          </m:rPr>
          <w:rPr>
            <w:rFonts w:ascii="Cambria Math" w:eastAsia="DengXian" w:hAnsi="Cambria Math"/>
            <w:sz w:val="20"/>
            <w:lang w:eastAsia="ko-KR"/>
          </w:rPr>
          <m:t>=</m:t>
        </m:r>
        <m:func>
          <m:funcPr>
            <m:ctrlPr>
              <w:rPr>
                <w:rFonts w:ascii="Cambria Math" w:eastAsia="DengXian" w:hAnsi="Cambria Math"/>
                <w:sz w:val="20"/>
                <w:lang w:eastAsia="ko-KR"/>
              </w:rPr>
            </m:ctrlPr>
          </m:funcPr>
          <m:fName>
            <m:limLow>
              <m:limLowPr>
                <m:ctrlPr>
                  <w:rPr>
                    <w:rFonts w:ascii="Cambria Math" w:eastAsia="DengXian" w:hAnsi="Cambria Math"/>
                    <w:sz w:val="20"/>
                    <w:lang w:eastAsia="ko-KR"/>
                  </w:rPr>
                </m:ctrlPr>
              </m:limLowPr>
              <m:e>
                <m:r>
                  <w:rPr>
                    <w:rFonts w:ascii="Cambria Math" w:eastAsia="DengXian" w:hAnsi="Cambria Math"/>
                    <w:sz w:val="20"/>
                    <w:lang w:eastAsia="ko-KR"/>
                  </w:rPr>
                  <m:t>min</m:t>
                </m:r>
              </m:e>
              <m:lim>
                <m:r>
                  <w:rPr>
                    <w:rFonts w:ascii="Cambria Math" w:eastAsia="DengXian" w:hAnsi="Cambria Math"/>
                    <w:sz w:val="20"/>
                    <w:lang w:eastAsia="ko-KR"/>
                  </w:rPr>
                  <m:t>x</m:t>
                </m:r>
                <m:r>
                  <m:rPr>
                    <m:sty m:val="p"/>
                  </m:rPr>
                  <w:rPr>
                    <w:rFonts w:ascii="Cambria Math" w:eastAsia="DengXian" w:hAnsi="Cambria Math"/>
                    <w:sz w:val="20"/>
                    <w:lang w:eastAsia="ko-KR"/>
                  </w:rPr>
                  <m:t>≥0</m:t>
                </m:r>
              </m:lim>
            </m:limLow>
          </m:fName>
          <m:e>
            <m:r>
              <m:rPr>
                <m:lit/>
                <m:sty m:val="p"/>
              </m:rPr>
              <w:rPr>
                <w:rFonts w:ascii="Cambria Math" w:eastAsia="DengXian" w:hAnsi="Cambria Math"/>
                <w:sz w:val="20"/>
                <w:lang w:eastAsia="ko-KR"/>
              </w:rPr>
              <m:t>{</m:t>
            </m:r>
            <m:r>
              <m:rPr>
                <m:lit/>
              </m:rPr>
              <w:rPr>
                <w:rFonts w:ascii="Cambria Math" w:eastAsia="DengXian" w:hAnsi="Cambria Math"/>
                <w:sz w:val="20"/>
                <w:lang w:eastAsia="ko-KR"/>
              </w:rPr>
              <m:t>x</m:t>
            </m:r>
            <m:r>
              <m:rPr>
                <m:lit/>
                <m:sty m:val="p"/>
              </m:rPr>
              <w:rPr>
                <w:rFonts w:ascii="Cambria Math" w:eastAsia="DengXian" w:hAnsi="Cambria Math"/>
                <w:sz w:val="20"/>
                <w:lang w:eastAsia="ko-KR"/>
              </w:rPr>
              <m:t xml:space="preserve">: </m:t>
            </m:r>
            <m:r>
              <m:rPr>
                <m:lit/>
              </m:rPr>
              <w:rPr>
                <w:rFonts w:ascii="Cambria Math" w:eastAsia="DengXian" w:hAnsi="Cambria Math"/>
                <w:sz w:val="20"/>
                <w:lang w:eastAsia="ko-KR"/>
              </w:rPr>
              <m:t>AS</m:t>
            </m:r>
            <m:d>
              <m:dPr>
                <m:ctrlPr>
                  <w:rPr>
                    <w:rFonts w:ascii="Cambria Math" w:eastAsia="DengXian" w:hAnsi="Cambria Math"/>
                    <w:sz w:val="20"/>
                    <w:lang w:eastAsia="ko-KR"/>
                  </w:rPr>
                </m:ctrlPr>
              </m:dPr>
              <m:e>
                <m:r>
                  <w:rPr>
                    <w:rFonts w:ascii="Cambria Math" w:eastAsia="DengXian" w:hAnsi="Cambria Math"/>
                    <w:sz w:val="20"/>
                    <w:lang w:eastAsia="ko-KR"/>
                  </w:rPr>
                  <m:t>x</m:t>
                </m:r>
              </m:e>
            </m:d>
            <m:r>
              <m:rPr>
                <m:sty m:val="p"/>
              </m:rPr>
              <w:rPr>
                <w:rFonts w:ascii="Cambria Math" w:eastAsia="DengXian" w:hAnsi="Cambria Math"/>
                <w:sz w:val="20"/>
                <w:lang w:eastAsia="ko-KR"/>
              </w:rPr>
              <m:t>=</m:t>
            </m:r>
            <m:r>
              <w:rPr>
                <w:rFonts w:ascii="Cambria Math" w:eastAsia="DengXian" w:hAnsi="Cambria Math"/>
                <w:sz w:val="20"/>
                <w:lang w:eastAsia="ko-KR"/>
              </w:rPr>
              <m:t>A</m:t>
            </m:r>
            <m:sSub>
              <m:sSubPr>
                <m:ctrlPr>
                  <w:rPr>
                    <w:rFonts w:ascii="Cambria Math" w:eastAsia="DengXian" w:hAnsi="Cambria Math"/>
                    <w:sz w:val="20"/>
                    <w:lang w:eastAsia="ko-KR"/>
                  </w:rPr>
                </m:ctrlPr>
              </m:sSubPr>
              <m:e>
                <m:r>
                  <w:rPr>
                    <w:rFonts w:ascii="Cambria Math" w:eastAsia="DengXian" w:hAnsi="Cambria Math"/>
                    <w:sz w:val="20"/>
                    <w:lang w:eastAsia="ko-KR"/>
                  </w:rPr>
                  <m:t>S</m:t>
                </m:r>
              </m:e>
              <m:sub>
                <m:r>
                  <w:rPr>
                    <w:rFonts w:ascii="Cambria Math" w:eastAsia="DengXian" w:hAnsi="Cambria Math"/>
                    <w:sz w:val="20"/>
                    <w:lang w:eastAsia="ko-KR"/>
                  </w:rPr>
                  <m:t>desired</m:t>
                </m:r>
              </m:sub>
            </m:sSub>
            <m:r>
              <m:rPr>
                <m:lit/>
                <m:sty m:val="p"/>
              </m:rPr>
              <w:rPr>
                <w:rFonts w:ascii="Cambria Math" w:eastAsia="DengXian" w:hAnsi="Cambria Math"/>
                <w:sz w:val="20"/>
                <w:lang w:eastAsia="ko-KR"/>
              </w:rPr>
              <m:t>}.</m:t>
            </m:r>
          </m:e>
        </m:func>
      </m:oMath>
    </w:p>
    <w:p w14:paraId="31516A72" w14:textId="77777777" w:rsidR="006A1C3F" w:rsidRPr="001B483D" w:rsidRDefault="006A1C3F" w:rsidP="00815DE1">
      <w:pPr>
        <w:pStyle w:val="BodyText"/>
        <w:numPr>
          <w:ilvl w:val="3"/>
          <w:numId w:val="43"/>
        </w:numPr>
        <w:suppressAutoHyphens/>
        <w:spacing w:after="0"/>
        <w:jc w:val="both"/>
        <w:rPr>
          <w:rFonts w:eastAsia="DengXian"/>
          <w:sz w:val="20"/>
          <w:lang w:eastAsia="ko-KR"/>
        </w:rPr>
      </w:pPr>
      <m:oMath>
        <m:r>
          <w:rPr>
            <w:rFonts w:ascii="Cambria Math" w:eastAsia="DengXian" w:hAnsi="Cambria Math"/>
            <w:sz w:val="20"/>
            <w:lang w:eastAsia="ko-KR"/>
          </w:rPr>
          <m:t>AS</m:t>
        </m:r>
        <m:d>
          <m:dPr>
            <m:ctrlPr>
              <w:rPr>
                <w:rFonts w:ascii="Cambria Math" w:eastAsia="DengXian" w:hAnsi="Cambria Math"/>
                <w:sz w:val="20"/>
                <w:lang w:eastAsia="ko-KR"/>
              </w:rPr>
            </m:ctrlPr>
          </m:dPr>
          <m:e>
            <m:r>
              <w:rPr>
                <w:rFonts w:ascii="Cambria Math" w:eastAsia="DengXian" w:hAnsi="Cambria Math"/>
                <w:sz w:val="20"/>
                <w:lang w:eastAsia="ko-KR"/>
              </w:rPr>
              <m:t>x</m:t>
            </m:r>
          </m:e>
        </m:d>
        <m:r>
          <m:rPr>
            <m:sty m:val="p"/>
          </m:rPr>
          <w:rPr>
            <w:rFonts w:ascii="Cambria Math" w:eastAsia="DengXian" w:hAnsi="Cambria Math"/>
            <w:sz w:val="20"/>
            <w:lang w:eastAsia="ko-KR"/>
          </w:rPr>
          <m:t>=</m:t>
        </m:r>
        <m:rad>
          <m:radPr>
            <m:degHide m:val="1"/>
            <m:ctrlPr>
              <w:rPr>
                <w:rFonts w:ascii="Cambria Math" w:eastAsia="DengXian" w:hAnsi="Cambria Math"/>
                <w:sz w:val="20"/>
                <w:lang w:eastAsia="ko-KR"/>
              </w:rPr>
            </m:ctrlPr>
          </m:radPr>
          <m:deg/>
          <m:e>
            <m:r>
              <m:rPr>
                <m:sty m:val="p"/>
              </m:rPr>
              <w:rPr>
                <w:rFonts w:ascii="Cambria Math" w:eastAsia="DengXian" w:hAnsi="Cambria Math"/>
                <w:sz w:val="20"/>
                <w:lang w:eastAsia="ko-KR"/>
              </w:rPr>
              <m:t>-2</m:t>
            </m:r>
            <m:r>
              <w:rPr>
                <w:rFonts w:ascii="Cambria Math" w:eastAsia="DengXian" w:hAnsi="Cambria Math"/>
                <w:sz w:val="20"/>
                <w:lang w:eastAsia="ko-KR"/>
              </w:rPr>
              <m:t>ln</m:t>
            </m:r>
            <m:d>
              <m:dPr>
                <m:ctrlPr>
                  <w:rPr>
                    <w:rFonts w:ascii="Cambria Math" w:eastAsia="DengXian" w:hAnsi="Cambria Math"/>
                    <w:sz w:val="20"/>
                    <w:lang w:eastAsia="ko-KR"/>
                  </w:rPr>
                </m:ctrlPr>
              </m:dPr>
              <m:e>
                <m:d>
                  <m:dPr>
                    <m:begChr m:val="|"/>
                    <m:endChr m:val="|"/>
                    <m:ctrlPr>
                      <w:rPr>
                        <w:rFonts w:ascii="Cambria Math" w:eastAsia="DengXian" w:hAnsi="Cambria Math"/>
                        <w:sz w:val="20"/>
                        <w:lang w:eastAsia="ko-KR"/>
                      </w:rPr>
                    </m:ctrlPr>
                  </m:dPr>
                  <m:e>
                    <m:f>
                      <m:fPr>
                        <m:ctrlPr>
                          <w:rPr>
                            <w:rFonts w:ascii="Cambria Math" w:eastAsia="DengXian" w:hAnsi="Cambria Math"/>
                            <w:sz w:val="20"/>
                            <w:lang w:eastAsia="ko-KR"/>
                          </w:rPr>
                        </m:ctrlPr>
                      </m:fPr>
                      <m:num>
                        <m:nary>
                          <m:naryPr>
                            <m:chr m:val="∑"/>
                            <m:limLoc m:val="undOvr"/>
                            <m:ctrlPr>
                              <w:rPr>
                                <w:rFonts w:ascii="Cambria Math" w:eastAsia="DengXian" w:hAnsi="Cambria Math"/>
                                <w:sz w:val="20"/>
                                <w:lang w:eastAsia="ko-KR"/>
                              </w:rPr>
                            </m:ctrlPr>
                          </m:naryPr>
                          <m:sub>
                            <m:r>
                              <w:rPr>
                                <w:rFonts w:ascii="Cambria Math" w:eastAsia="DengXian" w:hAnsi="Cambria Math"/>
                                <w:sz w:val="20"/>
                                <w:lang w:eastAsia="ko-KR"/>
                              </w:rPr>
                              <m:t>n</m:t>
                            </m:r>
                            <m:r>
                              <m:rPr>
                                <m:sty m:val="p"/>
                              </m:rPr>
                              <w:rPr>
                                <w:rFonts w:ascii="Cambria Math" w:eastAsia="DengXian" w:hAnsi="Cambria Math"/>
                                <w:sz w:val="20"/>
                                <w:lang w:eastAsia="ko-KR"/>
                              </w:rPr>
                              <m:t>=1</m:t>
                            </m:r>
                          </m:sub>
                          <m:sup>
                            <m:r>
                              <w:rPr>
                                <w:rFonts w:ascii="Cambria Math" w:eastAsia="DengXian" w:hAnsi="Cambria Math"/>
                                <w:sz w:val="20"/>
                                <w:lang w:eastAsia="ko-KR"/>
                              </w:rPr>
                              <m:t>N</m:t>
                            </m:r>
                          </m:sup>
                          <m:e>
                            <m:r>
                              <w:rPr>
                                <w:rFonts w:ascii="Cambria Math" w:eastAsia="DengXian" w:hAnsi="Cambria Math"/>
                                <w:sz w:val="20"/>
                                <w:lang w:eastAsia="ko-KR"/>
                              </w:rPr>
                              <m:t>exp</m:t>
                            </m:r>
                            <m:d>
                              <m:dPr>
                                <m:ctrlPr>
                                  <w:rPr>
                                    <w:rFonts w:ascii="Cambria Math" w:eastAsia="DengXian" w:hAnsi="Cambria Math"/>
                                    <w:sz w:val="20"/>
                                    <w:lang w:eastAsia="ko-KR"/>
                                  </w:rPr>
                                </m:ctrlPr>
                              </m:dPr>
                              <m:e>
                                <m:r>
                                  <w:rPr>
                                    <w:rFonts w:ascii="Cambria Math" w:eastAsia="DengXian" w:hAnsi="Cambria Math"/>
                                    <w:sz w:val="20"/>
                                    <w:lang w:eastAsia="ko-KR"/>
                                  </w:rPr>
                                  <m:t>jxAngle</m:t>
                                </m:r>
                                <m:d>
                                  <m:dPr>
                                    <m:ctrlPr>
                                      <w:rPr>
                                        <w:rFonts w:ascii="Cambria Math" w:eastAsia="DengXian" w:hAnsi="Cambria Math"/>
                                        <w:sz w:val="20"/>
                                        <w:lang w:eastAsia="ko-KR"/>
                                      </w:rPr>
                                    </m:ctrlPr>
                                  </m:dPr>
                                  <m:e>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model</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μ</m:t>
                                        </m:r>
                                      </m:e>
                                      <m:sub>
                                        <m:r>
                                          <w:rPr>
                                            <w:rFonts w:ascii="Cambria Math" w:eastAsia="DengXian" w:hAnsi="Cambria Math"/>
                                            <w:sz w:val="20"/>
                                            <w:lang w:eastAsia="ko-KR"/>
                                          </w:rPr>
                                          <m:t>ϕ</m:t>
                                        </m:r>
                                        <m:r>
                                          <m:rPr>
                                            <m:sty m:val="p"/>
                                          </m:rPr>
                                          <w:rPr>
                                            <w:rFonts w:ascii="Cambria Math" w:eastAsia="DengXian" w:hAnsi="Cambria Math"/>
                                            <w:sz w:val="20"/>
                                            <w:lang w:eastAsia="ko-KR"/>
                                          </w:rPr>
                                          <m:t>,</m:t>
                                        </m:r>
                                        <m:r>
                                          <w:rPr>
                                            <w:rFonts w:ascii="Cambria Math" w:eastAsia="DengXian" w:hAnsi="Cambria Math"/>
                                            <w:sz w:val="20"/>
                                            <w:lang w:eastAsia="ko-KR"/>
                                          </w:rPr>
                                          <m:t>model</m:t>
                                        </m:r>
                                      </m:sub>
                                    </m:sSub>
                                  </m:e>
                                </m:d>
                              </m:e>
                            </m:d>
                            <m:sSub>
                              <m:sSubPr>
                                <m:ctrlPr>
                                  <w:rPr>
                                    <w:rFonts w:ascii="Cambria Math" w:eastAsia="DengXian" w:hAnsi="Cambria Math"/>
                                    <w:sz w:val="20"/>
                                    <w:lang w:eastAsia="ko-KR"/>
                                  </w:rPr>
                                </m:ctrlPr>
                              </m:sSubPr>
                              <m:e>
                                <m:r>
                                  <w:rPr>
                                    <w:rFonts w:ascii="Cambria Math" w:eastAsia="DengXian" w:hAnsi="Cambria Math"/>
                                    <w:sz w:val="20"/>
                                    <w:lang w:eastAsia="ko-KR"/>
                                  </w:rPr>
                                  <m:t>P</m:t>
                                </m:r>
                              </m:e>
                              <m:sub>
                                <m:r>
                                  <w:rPr>
                                    <w:rFonts w:ascii="Cambria Math" w:eastAsia="DengXian" w:hAnsi="Cambria Math"/>
                                    <w:sz w:val="20"/>
                                    <w:lang w:eastAsia="ko-KR"/>
                                  </w:rPr>
                                  <m:t>n</m:t>
                                </m:r>
                              </m:sub>
                            </m:sSub>
                          </m:e>
                        </m:nary>
                      </m:num>
                      <m:den>
                        <m:nary>
                          <m:naryPr>
                            <m:chr m:val="∑"/>
                            <m:limLoc m:val="undOvr"/>
                            <m:ctrlPr>
                              <w:rPr>
                                <w:rFonts w:ascii="Cambria Math" w:eastAsia="DengXian" w:hAnsi="Cambria Math"/>
                                <w:sz w:val="20"/>
                                <w:lang w:eastAsia="ko-KR"/>
                              </w:rPr>
                            </m:ctrlPr>
                          </m:naryPr>
                          <m:sub>
                            <m:r>
                              <w:rPr>
                                <w:rFonts w:ascii="Cambria Math" w:eastAsia="DengXian" w:hAnsi="Cambria Math"/>
                                <w:sz w:val="20"/>
                                <w:lang w:eastAsia="ko-KR"/>
                              </w:rPr>
                              <m:t>n</m:t>
                            </m:r>
                            <m:r>
                              <m:rPr>
                                <m:sty m:val="p"/>
                              </m:rPr>
                              <w:rPr>
                                <w:rFonts w:ascii="Cambria Math" w:eastAsia="DengXian" w:hAnsi="Cambria Math"/>
                                <w:sz w:val="20"/>
                                <w:lang w:eastAsia="ko-KR"/>
                              </w:rPr>
                              <m:t>=1</m:t>
                            </m:r>
                          </m:sub>
                          <m:sup>
                            <m:r>
                              <w:rPr>
                                <w:rFonts w:ascii="Cambria Math" w:eastAsia="DengXian" w:hAnsi="Cambria Math"/>
                                <w:sz w:val="20"/>
                                <w:lang w:eastAsia="ko-KR"/>
                              </w:rPr>
                              <m:t>N</m:t>
                            </m:r>
                          </m:sup>
                          <m:e>
                            <m:sSub>
                              <m:sSubPr>
                                <m:ctrlPr>
                                  <w:rPr>
                                    <w:rFonts w:ascii="Cambria Math" w:eastAsia="DengXian" w:hAnsi="Cambria Math"/>
                                    <w:sz w:val="20"/>
                                    <w:lang w:eastAsia="ko-KR"/>
                                  </w:rPr>
                                </m:ctrlPr>
                              </m:sSubPr>
                              <m:e>
                                <m:r>
                                  <w:rPr>
                                    <w:rFonts w:ascii="Cambria Math" w:eastAsia="DengXian" w:hAnsi="Cambria Math"/>
                                    <w:sz w:val="20"/>
                                    <w:lang w:eastAsia="ko-KR"/>
                                  </w:rPr>
                                  <m:t>P</m:t>
                                </m:r>
                              </m:e>
                              <m:sub>
                                <m:r>
                                  <w:rPr>
                                    <w:rFonts w:ascii="Cambria Math" w:eastAsia="DengXian" w:hAnsi="Cambria Math"/>
                                    <w:sz w:val="20"/>
                                    <w:lang w:eastAsia="ko-KR"/>
                                  </w:rPr>
                                  <m:t>n</m:t>
                                </m:r>
                              </m:sub>
                            </m:sSub>
                          </m:e>
                        </m:nary>
                      </m:den>
                    </m:f>
                  </m:e>
                </m:d>
              </m:e>
            </m:d>
          </m:e>
        </m:rad>
      </m:oMath>
    </w:p>
    <w:p w14:paraId="1B6D6F75" w14:textId="77777777" w:rsidR="006A1C3F" w:rsidRPr="001B483D" w:rsidRDefault="006A1C3F" w:rsidP="00815DE1">
      <w:pPr>
        <w:pStyle w:val="BodyText"/>
        <w:numPr>
          <w:ilvl w:val="1"/>
          <w:numId w:val="43"/>
        </w:numPr>
        <w:suppressAutoHyphens/>
        <w:spacing w:after="0"/>
        <w:jc w:val="both"/>
        <w:rPr>
          <w:rFonts w:eastAsia="DengXian"/>
          <w:sz w:val="20"/>
          <w:lang w:eastAsia="ko-KR"/>
        </w:rPr>
      </w:pPr>
      <w:r w:rsidRPr="001B483D">
        <w:rPr>
          <w:rFonts w:eastAsia="DengXian"/>
          <w:sz w:val="20"/>
          <w:lang w:eastAsia="ko-KR"/>
        </w:rPr>
        <w:t>Example 2)</w:t>
      </w:r>
    </w:p>
    <w:p w14:paraId="50599F63" w14:textId="77777777" w:rsidR="006A1C3F" w:rsidRPr="001B483D" w:rsidRDefault="00000000" w:rsidP="00815DE1">
      <w:pPr>
        <w:pStyle w:val="BodyText"/>
        <w:numPr>
          <w:ilvl w:val="3"/>
          <w:numId w:val="43"/>
        </w:numPr>
        <w:suppressAutoHyphens/>
        <w:spacing w:after="0"/>
        <w:jc w:val="both"/>
        <w:rPr>
          <w:rFonts w:eastAsia="DengXian"/>
          <w:sz w:val="20"/>
          <w:lang w:eastAsia="ko-KR"/>
        </w:rPr>
      </w:pPr>
      <m:oMath>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scaled</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intermediate</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μ</m:t>
            </m:r>
          </m:e>
          <m:sub>
            <m:r>
              <w:rPr>
                <w:rFonts w:ascii="Cambria Math" w:eastAsia="DengXian" w:hAnsi="Cambria Math"/>
                <w:sz w:val="20"/>
                <w:lang w:eastAsia="ko-KR"/>
              </w:rPr>
              <m:t>ϕ</m:t>
            </m:r>
            <m:r>
              <m:rPr>
                <m:sty m:val="p"/>
              </m:rPr>
              <w:rPr>
                <w:rFonts w:ascii="Cambria Math" w:eastAsia="DengXian" w:hAnsi="Cambria Math"/>
                <w:sz w:val="20"/>
                <w:lang w:eastAsia="ko-KR"/>
              </w:rPr>
              <m:t>,</m:t>
            </m:r>
            <m:r>
              <w:rPr>
                <w:rFonts w:ascii="Cambria Math" w:eastAsia="DengXian" w:hAnsi="Cambria Math"/>
                <w:sz w:val="20"/>
                <w:lang w:eastAsia="ko-KR"/>
              </w:rPr>
              <m:t>intermediate</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μ</m:t>
            </m:r>
          </m:e>
          <m:sub>
            <m:r>
              <w:rPr>
                <w:rFonts w:ascii="Cambria Math" w:eastAsia="DengXian" w:hAnsi="Cambria Math"/>
                <w:sz w:val="20"/>
                <w:lang w:eastAsia="ko-KR"/>
              </w:rPr>
              <m:t>ϕ</m:t>
            </m:r>
            <m:r>
              <m:rPr>
                <m:sty m:val="p"/>
              </m:rPr>
              <w:rPr>
                <w:rFonts w:ascii="Cambria Math" w:eastAsia="DengXian" w:hAnsi="Cambria Math"/>
                <w:sz w:val="20"/>
                <w:lang w:eastAsia="ko-KR"/>
              </w:rPr>
              <m:t>,</m:t>
            </m:r>
            <m:r>
              <w:rPr>
                <w:rFonts w:ascii="Cambria Math" w:eastAsia="DengXian" w:hAnsi="Cambria Math"/>
                <w:sz w:val="20"/>
                <w:lang w:eastAsia="ko-KR"/>
              </w:rPr>
              <m:t>desired</m:t>
            </m:r>
          </m:sub>
        </m:sSub>
      </m:oMath>
      <w:r w:rsidR="006A1C3F" w:rsidRPr="001B483D">
        <w:rPr>
          <w:rFonts w:eastAsia="DengXian"/>
          <w:sz w:val="20"/>
          <w:lang w:eastAsia="ko-KR"/>
        </w:rPr>
        <w:t>, and</w:t>
      </w:r>
    </w:p>
    <w:p w14:paraId="19448889" w14:textId="77777777" w:rsidR="006A1C3F" w:rsidRPr="001B483D" w:rsidRDefault="00000000" w:rsidP="00815DE1">
      <w:pPr>
        <w:pStyle w:val="BodyText"/>
        <w:numPr>
          <w:ilvl w:val="3"/>
          <w:numId w:val="43"/>
        </w:numPr>
        <w:suppressAutoHyphens/>
        <w:spacing w:after="0"/>
        <w:jc w:val="both"/>
        <w:rPr>
          <w:rFonts w:eastAsia="DengXian"/>
          <w:sz w:val="20"/>
          <w:lang w:eastAsia="ko-KR"/>
        </w:rPr>
      </w:pPr>
      <m:oMath>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intermediate</m:t>
            </m:r>
          </m:sub>
        </m:sSub>
        <m:r>
          <m:rPr>
            <m:sty m:val="p"/>
          </m:rPr>
          <w:rPr>
            <w:rFonts w:ascii="Cambria Math" w:eastAsia="DengXian" w:hAnsi="Cambria Math"/>
            <w:sz w:val="20"/>
            <w:lang w:eastAsia="ko-KR"/>
          </w:rPr>
          <m:t>=</m:t>
        </m:r>
        <m:r>
          <w:rPr>
            <w:rFonts w:ascii="Cambria Math" w:eastAsia="DengXian" w:hAnsi="Cambria Math"/>
            <w:sz w:val="20"/>
            <w:lang w:eastAsia="ko-KR"/>
          </w:rPr>
          <m:t>s</m:t>
        </m:r>
        <m:r>
          <m:rPr>
            <m:sty m:val="p"/>
          </m:rPr>
          <w:rPr>
            <w:rFonts w:ascii="Cambria Math" w:eastAsia="DengXian" w:hAnsi="Cambria Math"/>
            <w:sz w:val="20"/>
            <w:lang w:eastAsia="ko-KR"/>
          </w:rPr>
          <m:t xml:space="preserve">* </m:t>
        </m:r>
        <m:d>
          <m:dPr>
            <m:ctrlPr>
              <w:rPr>
                <w:rFonts w:ascii="Cambria Math" w:eastAsia="DengXian" w:hAnsi="Cambria Math"/>
                <w:sz w:val="20"/>
                <w:lang w:eastAsia="ko-KR"/>
              </w:rPr>
            </m:ctrlPr>
          </m:dPr>
          <m:e>
            <m:sSub>
              <m:sSubPr>
                <m:ctrlPr>
                  <w:rPr>
                    <w:rFonts w:ascii="Cambria Math" w:eastAsia="DengXian" w:hAnsi="Cambria Math"/>
                    <w:sz w:val="20"/>
                    <w:lang w:eastAsia="ko-KR"/>
                  </w:rPr>
                </m:ctrlPr>
              </m:sSubPr>
              <m:e>
                <m:r>
                  <w:rPr>
                    <w:rFonts w:ascii="Cambria Math" w:eastAsia="DengXian" w:hAnsi="Cambria Math"/>
                    <w:sz w:val="20"/>
                    <w:lang w:eastAsia="ko-KR"/>
                  </w:rPr>
                  <m:t>ϕ</m:t>
                </m:r>
              </m:e>
              <m:sub>
                <m:r>
                  <w:rPr>
                    <w:rFonts w:ascii="Cambria Math" w:eastAsia="DengXian" w:hAnsi="Cambria Math"/>
                    <w:sz w:val="20"/>
                    <w:lang w:eastAsia="ko-KR"/>
                  </w:rPr>
                  <m:t>n</m:t>
                </m:r>
                <m:r>
                  <m:rPr>
                    <m:sty m:val="p"/>
                  </m:rPr>
                  <w:rPr>
                    <w:rFonts w:ascii="Cambria Math" w:eastAsia="DengXian" w:hAnsi="Cambria Math"/>
                    <w:sz w:val="20"/>
                    <w:lang w:eastAsia="ko-KR"/>
                  </w:rPr>
                  <m:t>,</m:t>
                </m:r>
                <m:r>
                  <w:rPr>
                    <w:rFonts w:ascii="Cambria Math" w:eastAsia="DengXian" w:hAnsi="Cambria Math"/>
                    <w:sz w:val="20"/>
                    <w:lang w:eastAsia="ko-KR"/>
                  </w:rPr>
                  <m:t>model</m:t>
                </m:r>
              </m:sub>
            </m:sSub>
            <m:r>
              <m:rPr>
                <m:sty m:val="p"/>
              </m:rPr>
              <w:rPr>
                <w:rFonts w:ascii="Cambria Math" w:eastAsia="DengXian" w:hAnsi="Cambria Math"/>
                <w:sz w:val="20"/>
                <w:lang w:eastAsia="ko-KR"/>
              </w:rPr>
              <m:t>-</m:t>
            </m:r>
            <m:sSub>
              <m:sSubPr>
                <m:ctrlPr>
                  <w:rPr>
                    <w:rFonts w:ascii="Cambria Math" w:eastAsia="DengXian" w:hAnsi="Cambria Math"/>
                    <w:sz w:val="20"/>
                    <w:lang w:eastAsia="ko-KR"/>
                  </w:rPr>
                </m:ctrlPr>
              </m:sSubPr>
              <m:e>
                <m:r>
                  <w:rPr>
                    <w:rFonts w:ascii="Cambria Math" w:eastAsia="DengXian" w:hAnsi="Cambria Math"/>
                    <w:sz w:val="20"/>
                    <w:lang w:eastAsia="ko-KR"/>
                  </w:rPr>
                  <m:t>μ</m:t>
                </m:r>
              </m:e>
              <m:sub>
                <m:r>
                  <w:rPr>
                    <w:rFonts w:ascii="Cambria Math" w:eastAsia="DengXian" w:hAnsi="Cambria Math"/>
                    <w:sz w:val="20"/>
                    <w:lang w:eastAsia="ko-KR"/>
                  </w:rPr>
                  <m:t>ϕ</m:t>
                </m:r>
                <m:r>
                  <m:rPr>
                    <m:sty m:val="p"/>
                  </m:rPr>
                  <w:rPr>
                    <w:rFonts w:ascii="Cambria Math" w:eastAsia="DengXian" w:hAnsi="Cambria Math"/>
                    <w:sz w:val="20"/>
                    <w:lang w:eastAsia="ko-KR"/>
                  </w:rPr>
                  <m:t>,</m:t>
                </m:r>
                <m:r>
                  <w:rPr>
                    <w:rFonts w:ascii="Cambria Math" w:eastAsia="DengXian" w:hAnsi="Cambria Math"/>
                    <w:sz w:val="20"/>
                    <w:lang w:eastAsia="ko-KR"/>
                  </w:rPr>
                  <m:t>model</m:t>
                </m:r>
              </m:sub>
            </m:sSub>
          </m:e>
        </m:d>
        <m:r>
          <m:rPr>
            <m:sty m:val="p"/>
          </m:rPr>
          <w:rPr>
            <w:rFonts w:ascii="Cambria Math" w:eastAsia="DengXian" w:hAnsi="Cambria Math"/>
            <w:sz w:val="20"/>
            <w:lang w:eastAsia="ko-KR"/>
          </w:rPr>
          <m:t xml:space="preserve">, </m:t>
        </m:r>
      </m:oMath>
      <w:r w:rsidR="006A1C3F" w:rsidRPr="001B483D">
        <w:rPr>
          <w:rFonts w:eastAsia="DengXian"/>
          <w:sz w:val="20"/>
          <w:lang w:eastAsia="ko-KR"/>
        </w:rPr>
        <w:t>where s is a scale factor to achieve desired angular spread.</w:t>
      </w:r>
    </w:p>
    <w:p w14:paraId="7536B500" w14:textId="77777777" w:rsidR="006A1C3F" w:rsidRPr="001B483D" w:rsidRDefault="006A1C3F" w:rsidP="001B483D">
      <w:pPr>
        <w:spacing w:after="0"/>
        <w:rPr>
          <w:rFonts w:eastAsia="DengXian"/>
          <w:lang w:eastAsia="zh-CN"/>
        </w:rPr>
      </w:pPr>
    </w:p>
    <w:p w14:paraId="4ECABAE8" w14:textId="77777777" w:rsidR="006A1C3F" w:rsidRPr="001B483D" w:rsidRDefault="006A1C3F" w:rsidP="001B483D">
      <w:pPr>
        <w:spacing w:after="0"/>
        <w:rPr>
          <w:rFonts w:eastAsia="DengXian"/>
          <w:b/>
          <w:bCs/>
          <w:lang w:eastAsia="zh-CN"/>
        </w:rPr>
      </w:pPr>
      <w:r w:rsidRPr="001B483D">
        <w:rPr>
          <w:rFonts w:eastAsia="DengXian"/>
          <w:b/>
          <w:bCs/>
          <w:lang w:eastAsia="zh-CN"/>
        </w:rPr>
        <w:t>Conclusion</w:t>
      </w:r>
    </w:p>
    <w:p w14:paraId="52714480" w14:textId="77777777" w:rsidR="006A1C3F" w:rsidRPr="001B483D" w:rsidRDefault="006A1C3F" w:rsidP="00815DE1">
      <w:pPr>
        <w:pStyle w:val="BodyText"/>
        <w:numPr>
          <w:ilvl w:val="0"/>
          <w:numId w:val="43"/>
        </w:numPr>
        <w:suppressAutoHyphens/>
        <w:spacing w:after="0"/>
        <w:jc w:val="both"/>
        <w:rPr>
          <w:rFonts w:eastAsia="DengXian"/>
          <w:sz w:val="20"/>
          <w:lang w:eastAsia="ko-KR"/>
        </w:rPr>
      </w:pPr>
      <w:r w:rsidRPr="001B483D">
        <w:rPr>
          <w:rFonts w:eastAsia="DengXian"/>
          <w:sz w:val="20"/>
          <w:lang w:eastAsia="ko-KR"/>
        </w:rPr>
        <w:t>Continue study on handling of channel delays between different UE-TRP links. The following are examples of how absolute delays between different UE-TRP link may be applied in 38.901 provided by companies.</w:t>
      </w:r>
    </w:p>
    <w:p w14:paraId="5E5DC3C1" w14:textId="77777777" w:rsidR="006A1C3F" w:rsidRPr="001B483D" w:rsidRDefault="006A1C3F" w:rsidP="00815DE1">
      <w:pPr>
        <w:pStyle w:val="ListParagraph"/>
        <w:widowControl/>
        <w:numPr>
          <w:ilvl w:val="1"/>
          <w:numId w:val="43"/>
        </w:numPr>
        <w:suppressAutoHyphens/>
        <w:overflowPunct w:val="0"/>
        <w:ind w:leftChars="0"/>
        <w:jc w:val="left"/>
        <w:rPr>
          <w:rFonts w:ascii="Times New Roman" w:hAnsi="Times New Roman"/>
          <w:sz w:val="20"/>
          <w:szCs w:val="20"/>
        </w:rPr>
      </w:pPr>
      <w:r w:rsidRPr="001B483D">
        <w:rPr>
          <w:rFonts w:ascii="Times New Roman" w:hAnsi="Times New Roman"/>
          <w:sz w:val="20"/>
          <w:szCs w:val="20"/>
        </w:rPr>
        <w:t>Example 1) introduce a new correlation type called “physically consistent” that takes the individual UE-TRP distances into account when generating the link-specific delays.</w:t>
      </w:r>
    </w:p>
    <w:p w14:paraId="4E2BBA79" w14:textId="77777777" w:rsidR="006A1C3F" w:rsidRPr="001B483D" w:rsidRDefault="006A1C3F" w:rsidP="00815DE1">
      <w:pPr>
        <w:numPr>
          <w:ilvl w:val="1"/>
          <w:numId w:val="43"/>
        </w:numPr>
        <w:suppressAutoHyphens/>
        <w:overflowPunct/>
        <w:autoSpaceDE/>
        <w:autoSpaceDN/>
        <w:adjustRightInd/>
        <w:spacing w:after="0"/>
        <w:textAlignment w:val="auto"/>
        <w:rPr>
          <w:lang w:eastAsia="zh-CN"/>
        </w:rPr>
      </w:pPr>
      <w:r w:rsidRPr="001B483D">
        <w:rPr>
          <w:lang w:eastAsia="zh-CN"/>
        </w:rPr>
        <w:t>Example 2) Reuse absolute delay modelling in section 7.6.9 in TR 38.901 with extension for other scenarios as follows:</w:t>
      </w:r>
    </w:p>
    <w:p w14:paraId="7E9D9B5B" w14:textId="77777777" w:rsidR="006A1C3F" w:rsidRPr="001B483D" w:rsidRDefault="006A1C3F" w:rsidP="001B483D">
      <w:pPr>
        <w:spacing w:after="0"/>
        <w:ind w:left="360"/>
        <w:jc w:val="center"/>
        <w:rPr>
          <w:b/>
          <w:lang w:eastAsia="zh-CN"/>
        </w:rPr>
      </w:pPr>
      <w:r w:rsidRPr="001B483D">
        <w:rPr>
          <w:b/>
          <w:lang w:eastAsia="zh-CN"/>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53"/>
        <w:gridCol w:w="1533"/>
        <w:gridCol w:w="1533"/>
        <w:gridCol w:w="1533"/>
        <w:gridCol w:w="1533"/>
      </w:tblGrid>
      <w:tr w:rsidR="006A1C3F" w:rsidRPr="001B483D" w14:paraId="5700A4B2" w14:textId="77777777" w:rsidTr="00C2068B">
        <w:trPr>
          <w:jc w:val="center"/>
        </w:trPr>
        <w:tc>
          <w:tcPr>
            <w:tcW w:w="1962"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7F5DE55F" w14:textId="77777777" w:rsidR="006A1C3F" w:rsidRPr="001B483D" w:rsidRDefault="006A1C3F" w:rsidP="001B483D">
            <w:pPr>
              <w:spacing w:after="0"/>
              <w:rPr>
                <w:b/>
                <w:lang w:eastAsia="zh-CN"/>
              </w:rPr>
            </w:pPr>
            <w:r w:rsidRPr="001B483D">
              <w:rPr>
                <w:b/>
                <w:lang w:eastAsia="zh-CN"/>
              </w:rPr>
              <w:t>Scenarios</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50355C54" w14:textId="77777777" w:rsidR="006A1C3F" w:rsidRPr="001B483D" w:rsidRDefault="006A1C3F" w:rsidP="001B483D">
            <w:pPr>
              <w:spacing w:after="0"/>
              <w:rPr>
                <w:b/>
                <w:lang w:eastAsia="zh-CN"/>
              </w:rPr>
            </w:pPr>
            <w:proofErr w:type="spellStart"/>
            <w:r w:rsidRPr="001B483D">
              <w:rPr>
                <w:b/>
                <w:lang w:eastAsia="zh-CN"/>
              </w:rPr>
              <w:t>InF</w:t>
            </w:r>
            <w:proofErr w:type="spellEnd"/>
            <w:r w:rsidRPr="001B483D">
              <w:rPr>
                <w:b/>
                <w:lang w:eastAsia="zh-CN"/>
              </w:rPr>
              <w:t xml:space="preserve">-SL, </w:t>
            </w:r>
            <w:proofErr w:type="spellStart"/>
            <w:r w:rsidRPr="001B483D">
              <w:rPr>
                <w:b/>
                <w:lang w:eastAsia="zh-CN"/>
              </w:rPr>
              <w:t>InF</w:t>
            </w:r>
            <w:proofErr w:type="spellEnd"/>
            <w:r w:rsidRPr="001B483D">
              <w:rPr>
                <w:b/>
                <w:lang w:eastAsia="zh-CN"/>
              </w:rPr>
              <w:t>-DL</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2A23F53C" w14:textId="77777777" w:rsidR="006A1C3F" w:rsidRPr="001B483D" w:rsidRDefault="006A1C3F" w:rsidP="001B483D">
            <w:pPr>
              <w:spacing w:after="0"/>
              <w:rPr>
                <w:b/>
                <w:lang w:eastAsia="zh-CN"/>
              </w:rPr>
            </w:pPr>
            <w:proofErr w:type="spellStart"/>
            <w:r w:rsidRPr="001B483D">
              <w:rPr>
                <w:b/>
                <w:lang w:eastAsia="zh-CN"/>
              </w:rPr>
              <w:t>InF</w:t>
            </w:r>
            <w:proofErr w:type="spellEnd"/>
            <w:r w:rsidRPr="001B483D">
              <w:rPr>
                <w:b/>
                <w:lang w:eastAsia="zh-CN"/>
              </w:rPr>
              <w:t xml:space="preserve">-SH, </w:t>
            </w:r>
            <w:proofErr w:type="spellStart"/>
            <w:r w:rsidRPr="001B483D">
              <w:rPr>
                <w:b/>
                <w:lang w:eastAsia="zh-CN"/>
              </w:rPr>
              <w:t>InF</w:t>
            </w:r>
            <w:proofErr w:type="spellEnd"/>
            <w:r w:rsidRPr="001B483D">
              <w:rPr>
                <w:b/>
                <w:lang w:eastAsia="zh-CN"/>
              </w:rPr>
              <w:t>-DH</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4083B5CB" w14:textId="77777777" w:rsidR="006A1C3F" w:rsidRPr="001B483D" w:rsidRDefault="006A1C3F" w:rsidP="001B483D">
            <w:pPr>
              <w:spacing w:after="0"/>
              <w:rPr>
                <w:b/>
                <w:color w:val="C00000"/>
                <w:u w:val="single"/>
                <w:lang w:eastAsia="zh-CN"/>
              </w:rPr>
            </w:pPr>
            <w:proofErr w:type="spellStart"/>
            <w:r w:rsidRPr="001B483D">
              <w:rPr>
                <w:b/>
                <w:color w:val="C00000"/>
                <w:u w:val="single"/>
                <w:lang w:eastAsia="zh-CN"/>
              </w:rPr>
              <w:t>UMi</w:t>
            </w:r>
            <w:proofErr w:type="spellEnd"/>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17E21307" w14:textId="77777777" w:rsidR="006A1C3F" w:rsidRPr="001B483D" w:rsidRDefault="006A1C3F" w:rsidP="001B483D">
            <w:pPr>
              <w:spacing w:after="0"/>
              <w:rPr>
                <w:b/>
                <w:color w:val="C00000"/>
                <w:u w:val="single"/>
                <w:lang w:eastAsia="zh-CN"/>
              </w:rPr>
            </w:pPr>
            <w:proofErr w:type="spellStart"/>
            <w:r w:rsidRPr="001B483D">
              <w:rPr>
                <w:b/>
                <w:color w:val="C00000"/>
                <w:u w:val="single"/>
                <w:lang w:eastAsia="zh-CN"/>
              </w:rPr>
              <w:t>UMa</w:t>
            </w:r>
            <w:proofErr w:type="spellEnd"/>
          </w:p>
        </w:tc>
      </w:tr>
      <w:tr w:rsidR="006A1C3F" w:rsidRPr="001B483D" w14:paraId="6C6ECB66" w14:textId="77777777" w:rsidTr="00C2068B">
        <w:trPr>
          <w:jc w:val="center"/>
        </w:trPr>
        <w:tc>
          <w:tcPr>
            <w:tcW w:w="1209" w:type="dxa"/>
            <w:vMerge w:val="restart"/>
            <w:tcBorders>
              <w:top w:val="single" w:sz="4" w:space="0" w:color="auto"/>
              <w:left w:val="single" w:sz="4" w:space="0" w:color="auto"/>
              <w:bottom w:val="single" w:sz="4" w:space="0" w:color="auto"/>
              <w:right w:val="single" w:sz="4" w:space="0" w:color="auto"/>
            </w:tcBorders>
            <w:vAlign w:val="center"/>
          </w:tcPr>
          <w:p w14:paraId="4EBB207F" w14:textId="77777777" w:rsidR="006A1C3F" w:rsidRPr="001B483D" w:rsidRDefault="006A1C3F" w:rsidP="001B483D">
            <w:pPr>
              <w:spacing w:after="0"/>
              <w:rPr>
                <w:lang w:eastAsia="zh-CN"/>
              </w:rPr>
            </w:pPr>
            <m:oMathPara>
              <m:oMath>
                <m:r>
                  <w:rPr>
                    <w:rFonts w:ascii="Cambria Math" w:hAnsi="Cambria Math"/>
                    <w:lang w:eastAsia="zh-CN"/>
                  </w:rPr>
                  <w:lastRenderedPageBreak/>
                  <m:t>lg</m:t>
                </m:r>
                <m:r>
                  <m:rPr>
                    <m:sty m:val="p"/>
                  </m:rPr>
                  <w:rPr>
                    <w:rFonts w:ascii="Cambria Math" w:hAnsi="Cambria Math"/>
                    <w:lang w:eastAsia="zh-CN"/>
                  </w:rPr>
                  <m:t>Δ</m:t>
                </m:r>
                <m:r>
                  <w:rPr>
                    <w:rFonts w:ascii="Cambria Math" w:hAnsi="Cambria Math"/>
                    <w:lang w:eastAsia="zh-CN"/>
                  </w:rPr>
                  <m:t>τ=</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f>
                      <m:fPr>
                        <m:type m:val="lin"/>
                        <m:ctrlPr>
                          <w:rPr>
                            <w:rFonts w:ascii="Cambria Math" w:hAnsi="Cambria Math"/>
                            <w:i/>
                            <w:lang w:eastAsia="zh-CN"/>
                          </w:rPr>
                        </m:ctrlPr>
                      </m:fPr>
                      <m:num>
                        <m:r>
                          <m:rPr>
                            <m:sty m:val="p"/>
                          </m:rPr>
                          <w:rPr>
                            <w:rFonts w:ascii="Cambria Math" w:hAnsi="Cambria Math"/>
                            <w:lang w:eastAsia="zh-CN"/>
                          </w:rPr>
                          <m:t>Δ</m:t>
                        </m:r>
                        <m:r>
                          <w:rPr>
                            <w:rFonts w:ascii="Cambria Math" w:hAnsi="Cambria Math"/>
                            <w:lang w:eastAsia="zh-CN"/>
                          </w:rPr>
                          <m:t>τ</m:t>
                        </m:r>
                      </m:num>
                      <m:den>
                        <m:r>
                          <w:rPr>
                            <w:rFonts w:ascii="Cambria Math" w:hAnsi="Cambria Math"/>
                            <w:lang w:eastAsia="zh-CN"/>
                          </w:rPr>
                          <m:t>1s</m:t>
                        </m:r>
                      </m:den>
                    </m:f>
                  </m:e>
                </m:d>
              </m:oMath>
            </m:oMathPara>
          </w:p>
        </w:tc>
        <w:tc>
          <w:tcPr>
            <w:tcW w:w="753" w:type="dxa"/>
            <w:tcBorders>
              <w:top w:val="single" w:sz="4" w:space="0" w:color="auto"/>
              <w:left w:val="single" w:sz="4" w:space="0" w:color="auto"/>
              <w:bottom w:val="single" w:sz="4" w:space="0" w:color="auto"/>
              <w:right w:val="single" w:sz="4" w:space="0" w:color="auto"/>
            </w:tcBorders>
            <w:vAlign w:val="center"/>
          </w:tcPr>
          <w:p w14:paraId="7BDA8E30" w14:textId="77777777" w:rsidR="006A1C3F" w:rsidRPr="001B483D" w:rsidRDefault="00000000" w:rsidP="001B483D">
            <w:pPr>
              <w:spacing w:after="0"/>
              <w:rPr>
                <w:lang w:eastAsia="zh-CN"/>
              </w:rPr>
            </w:pPr>
            <m:oMathPara>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0A8DB06A" w14:textId="77777777" w:rsidR="006A1C3F" w:rsidRPr="001B483D" w:rsidRDefault="006A1C3F" w:rsidP="001B483D">
            <w:pPr>
              <w:spacing w:after="0"/>
              <w:rPr>
                <w:lang w:eastAsia="zh-CN"/>
              </w:rPr>
            </w:pPr>
            <w:r w:rsidRPr="001B483D">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78B5986A" w14:textId="77777777" w:rsidR="006A1C3F" w:rsidRPr="001B483D" w:rsidRDefault="006A1C3F" w:rsidP="001B483D">
            <w:pPr>
              <w:spacing w:after="0"/>
              <w:rPr>
                <w:lang w:eastAsia="zh-CN"/>
              </w:rPr>
            </w:pPr>
            <w:r w:rsidRPr="001B483D">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69A50667" w14:textId="77777777" w:rsidR="006A1C3F" w:rsidRPr="001B483D" w:rsidRDefault="006A1C3F" w:rsidP="001B483D">
            <w:pPr>
              <w:spacing w:after="0"/>
              <w:rPr>
                <w:color w:val="C00000"/>
                <w:u w:val="single"/>
                <w:lang w:eastAsia="zh-CN"/>
              </w:rPr>
            </w:pPr>
            <w:r w:rsidRPr="001B483D">
              <w:rPr>
                <w:color w:val="C00000"/>
                <w:u w:val="single"/>
                <w:lang w:eastAsia="zh-CN"/>
              </w:rPr>
              <w:t>-7</w:t>
            </w:r>
          </w:p>
        </w:tc>
        <w:tc>
          <w:tcPr>
            <w:tcW w:w="1533" w:type="dxa"/>
            <w:tcBorders>
              <w:top w:val="single" w:sz="4" w:space="0" w:color="auto"/>
              <w:left w:val="single" w:sz="4" w:space="0" w:color="auto"/>
              <w:bottom w:val="single" w:sz="4" w:space="0" w:color="auto"/>
              <w:right w:val="single" w:sz="4" w:space="0" w:color="auto"/>
            </w:tcBorders>
            <w:vAlign w:val="center"/>
          </w:tcPr>
          <w:p w14:paraId="7AF38CD5" w14:textId="77777777" w:rsidR="006A1C3F" w:rsidRPr="001B483D" w:rsidRDefault="006A1C3F" w:rsidP="001B483D">
            <w:pPr>
              <w:spacing w:after="0"/>
              <w:rPr>
                <w:color w:val="C00000"/>
                <w:u w:val="single"/>
                <w:lang w:eastAsia="zh-CN"/>
              </w:rPr>
            </w:pPr>
            <w:r w:rsidRPr="001B483D">
              <w:rPr>
                <w:color w:val="C00000"/>
                <w:u w:val="single"/>
                <w:lang w:eastAsia="zh-CN"/>
              </w:rPr>
              <w:t>-6.8</w:t>
            </w:r>
          </w:p>
        </w:tc>
      </w:tr>
      <w:tr w:rsidR="006A1C3F" w:rsidRPr="001B483D" w14:paraId="5126D171" w14:textId="77777777" w:rsidTr="00C2068B">
        <w:trPr>
          <w:jc w:val="center"/>
        </w:trPr>
        <w:tc>
          <w:tcPr>
            <w:tcW w:w="1209" w:type="dxa"/>
            <w:vMerge/>
            <w:tcBorders>
              <w:top w:val="single" w:sz="4" w:space="0" w:color="auto"/>
              <w:left w:val="single" w:sz="4" w:space="0" w:color="auto"/>
              <w:bottom w:val="single" w:sz="4" w:space="0" w:color="auto"/>
              <w:right w:val="single" w:sz="4" w:space="0" w:color="auto"/>
            </w:tcBorders>
            <w:vAlign w:val="center"/>
          </w:tcPr>
          <w:p w14:paraId="717E0A5A" w14:textId="77777777" w:rsidR="006A1C3F" w:rsidRPr="001B483D" w:rsidRDefault="006A1C3F" w:rsidP="001B483D">
            <w:pPr>
              <w:spacing w:after="0"/>
              <w:rPr>
                <w:lang w:eastAsia="zh-CN"/>
              </w:rPr>
            </w:pPr>
          </w:p>
        </w:tc>
        <w:tc>
          <w:tcPr>
            <w:tcW w:w="753" w:type="dxa"/>
            <w:tcBorders>
              <w:top w:val="single" w:sz="4" w:space="0" w:color="auto"/>
              <w:left w:val="single" w:sz="4" w:space="0" w:color="auto"/>
              <w:bottom w:val="single" w:sz="4" w:space="0" w:color="auto"/>
              <w:right w:val="single" w:sz="4" w:space="0" w:color="auto"/>
            </w:tcBorders>
            <w:vAlign w:val="center"/>
          </w:tcPr>
          <w:p w14:paraId="0B601A1B" w14:textId="77777777" w:rsidR="006A1C3F" w:rsidRPr="001B483D" w:rsidRDefault="00000000" w:rsidP="001B483D">
            <w:pPr>
              <w:spacing w:after="0"/>
              <w:rPr>
                <w:lang w:eastAsia="zh-CN"/>
              </w:rPr>
            </w:pPr>
            <m:oMathPara>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00D63795" w14:textId="77777777" w:rsidR="006A1C3F" w:rsidRPr="001B483D" w:rsidRDefault="006A1C3F" w:rsidP="001B483D">
            <w:pPr>
              <w:spacing w:after="0"/>
              <w:rPr>
                <w:lang w:eastAsia="zh-CN"/>
              </w:rPr>
            </w:pPr>
            <w:r w:rsidRPr="001B483D">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351F0454" w14:textId="77777777" w:rsidR="006A1C3F" w:rsidRPr="001B483D" w:rsidRDefault="006A1C3F" w:rsidP="001B483D">
            <w:pPr>
              <w:spacing w:after="0"/>
              <w:rPr>
                <w:lang w:eastAsia="zh-CN"/>
              </w:rPr>
            </w:pPr>
            <w:r w:rsidRPr="001B483D">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01F5E303" w14:textId="77777777" w:rsidR="006A1C3F" w:rsidRPr="001B483D" w:rsidRDefault="006A1C3F" w:rsidP="001B483D">
            <w:pPr>
              <w:spacing w:after="0"/>
              <w:rPr>
                <w:color w:val="C00000"/>
                <w:u w:val="single"/>
                <w:lang w:eastAsia="zh-CN"/>
              </w:rPr>
            </w:pPr>
            <w:r w:rsidRPr="001B483D">
              <w:rPr>
                <w:color w:val="C00000"/>
                <w:u w:val="single"/>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5112968F" w14:textId="77777777" w:rsidR="006A1C3F" w:rsidRPr="001B483D" w:rsidRDefault="006A1C3F" w:rsidP="001B483D">
            <w:pPr>
              <w:spacing w:after="0"/>
              <w:rPr>
                <w:color w:val="C00000"/>
                <w:u w:val="single"/>
                <w:lang w:eastAsia="zh-CN"/>
              </w:rPr>
            </w:pPr>
            <w:r w:rsidRPr="001B483D">
              <w:rPr>
                <w:color w:val="C00000"/>
                <w:u w:val="single"/>
                <w:lang w:eastAsia="zh-CN"/>
              </w:rPr>
              <w:t>0.6</w:t>
            </w:r>
          </w:p>
        </w:tc>
      </w:tr>
      <w:tr w:rsidR="006A1C3F" w:rsidRPr="001B483D" w14:paraId="44CF2BAF" w14:textId="77777777" w:rsidTr="00C2068B">
        <w:trPr>
          <w:jc w:val="center"/>
        </w:trPr>
        <w:tc>
          <w:tcPr>
            <w:tcW w:w="1962" w:type="dxa"/>
            <w:gridSpan w:val="2"/>
            <w:tcBorders>
              <w:top w:val="single" w:sz="4" w:space="0" w:color="auto"/>
              <w:left w:val="single" w:sz="4" w:space="0" w:color="auto"/>
              <w:bottom w:val="single" w:sz="4" w:space="0" w:color="auto"/>
              <w:right w:val="single" w:sz="4" w:space="0" w:color="auto"/>
            </w:tcBorders>
            <w:vAlign w:val="center"/>
          </w:tcPr>
          <w:p w14:paraId="593DBAE9" w14:textId="77777777" w:rsidR="006A1C3F" w:rsidRPr="001B483D" w:rsidRDefault="006A1C3F" w:rsidP="001B483D">
            <w:pPr>
              <w:spacing w:after="0"/>
              <w:rPr>
                <w:i/>
                <w:lang w:eastAsia="zh-CN"/>
              </w:rPr>
            </w:pPr>
            <w:r w:rsidRPr="001B483D">
              <w:rPr>
                <w:lang w:eastAsia="zh-CN"/>
              </w:rPr>
              <w:t>Correlation distance in the horizontal plane [m]</w:t>
            </w:r>
          </w:p>
        </w:tc>
        <w:tc>
          <w:tcPr>
            <w:tcW w:w="1533" w:type="dxa"/>
            <w:tcBorders>
              <w:top w:val="single" w:sz="4" w:space="0" w:color="auto"/>
              <w:left w:val="single" w:sz="4" w:space="0" w:color="auto"/>
              <w:bottom w:val="single" w:sz="4" w:space="0" w:color="auto"/>
              <w:right w:val="single" w:sz="4" w:space="0" w:color="auto"/>
            </w:tcBorders>
            <w:vAlign w:val="center"/>
          </w:tcPr>
          <w:p w14:paraId="303854D6" w14:textId="77777777" w:rsidR="006A1C3F" w:rsidRPr="001B483D" w:rsidRDefault="006A1C3F" w:rsidP="001B483D">
            <w:pPr>
              <w:spacing w:after="0"/>
              <w:rPr>
                <w:lang w:eastAsia="zh-CN"/>
              </w:rPr>
            </w:pPr>
            <w:r w:rsidRPr="001B483D">
              <w:rPr>
                <w:lang w:eastAsia="zh-CN"/>
              </w:rPr>
              <w:t>6</w:t>
            </w:r>
          </w:p>
        </w:tc>
        <w:tc>
          <w:tcPr>
            <w:tcW w:w="1533" w:type="dxa"/>
            <w:tcBorders>
              <w:top w:val="single" w:sz="4" w:space="0" w:color="auto"/>
              <w:left w:val="single" w:sz="4" w:space="0" w:color="auto"/>
              <w:bottom w:val="single" w:sz="4" w:space="0" w:color="auto"/>
              <w:right w:val="single" w:sz="4" w:space="0" w:color="auto"/>
            </w:tcBorders>
            <w:vAlign w:val="center"/>
          </w:tcPr>
          <w:p w14:paraId="7C1B678F" w14:textId="77777777" w:rsidR="006A1C3F" w:rsidRPr="001B483D" w:rsidRDefault="006A1C3F" w:rsidP="001B483D">
            <w:pPr>
              <w:spacing w:after="0"/>
              <w:rPr>
                <w:lang w:eastAsia="zh-CN"/>
              </w:rPr>
            </w:pPr>
            <w:r w:rsidRPr="001B483D">
              <w:rPr>
                <w:lang w:eastAsia="zh-CN"/>
              </w:rPr>
              <w:t>11</w:t>
            </w:r>
          </w:p>
        </w:tc>
        <w:tc>
          <w:tcPr>
            <w:tcW w:w="1533" w:type="dxa"/>
            <w:tcBorders>
              <w:top w:val="single" w:sz="4" w:space="0" w:color="auto"/>
              <w:left w:val="single" w:sz="4" w:space="0" w:color="auto"/>
              <w:bottom w:val="single" w:sz="4" w:space="0" w:color="auto"/>
              <w:right w:val="single" w:sz="4" w:space="0" w:color="auto"/>
            </w:tcBorders>
            <w:vAlign w:val="center"/>
          </w:tcPr>
          <w:p w14:paraId="4260E6A4" w14:textId="77777777" w:rsidR="006A1C3F" w:rsidRPr="001B483D" w:rsidRDefault="006A1C3F" w:rsidP="001B483D">
            <w:pPr>
              <w:spacing w:after="0"/>
              <w:rPr>
                <w:color w:val="C00000"/>
                <w:u w:val="single"/>
                <w:lang w:eastAsia="zh-CN"/>
              </w:rPr>
            </w:pPr>
            <w:r w:rsidRPr="001B483D">
              <w:rPr>
                <w:color w:val="C00000"/>
                <w:u w:val="single"/>
                <w:lang w:eastAsia="zh-CN"/>
              </w:rPr>
              <w:t>15</w:t>
            </w:r>
          </w:p>
        </w:tc>
        <w:tc>
          <w:tcPr>
            <w:tcW w:w="1533" w:type="dxa"/>
            <w:tcBorders>
              <w:top w:val="single" w:sz="4" w:space="0" w:color="auto"/>
              <w:left w:val="single" w:sz="4" w:space="0" w:color="auto"/>
              <w:bottom w:val="single" w:sz="4" w:space="0" w:color="auto"/>
              <w:right w:val="single" w:sz="4" w:space="0" w:color="auto"/>
            </w:tcBorders>
            <w:vAlign w:val="center"/>
          </w:tcPr>
          <w:p w14:paraId="1A7CE7A4" w14:textId="77777777" w:rsidR="006A1C3F" w:rsidRPr="001B483D" w:rsidRDefault="006A1C3F" w:rsidP="001B483D">
            <w:pPr>
              <w:spacing w:after="0"/>
              <w:rPr>
                <w:color w:val="C00000"/>
                <w:u w:val="single"/>
                <w:lang w:eastAsia="zh-CN"/>
              </w:rPr>
            </w:pPr>
            <w:r w:rsidRPr="001B483D">
              <w:rPr>
                <w:color w:val="C00000"/>
                <w:u w:val="single"/>
                <w:lang w:eastAsia="zh-CN"/>
              </w:rPr>
              <w:t>50</w:t>
            </w:r>
          </w:p>
        </w:tc>
      </w:tr>
    </w:tbl>
    <w:p w14:paraId="5ACBBFC0" w14:textId="77777777" w:rsidR="006A1C3F" w:rsidRPr="001B483D" w:rsidRDefault="006A1C3F" w:rsidP="001B483D">
      <w:pPr>
        <w:spacing w:after="0"/>
        <w:rPr>
          <w:rFonts w:eastAsia="DengXian"/>
          <w:lang w:eastAsia="zh-CN"/>
        </w:rPr>
      </w:pPr>
    </w:p>
    <w:p w14:paraId="55880729" w14:textId="77777777" w:rsidR="006A1C3F" w:rsidRPr="001B483D" w:rsidRDefault="006A1C3F" w:rsidP="001B483D">
      <w:pPr>
        <w:spacing w:after="0"/>
        <w:rPr>
          <w:rFonts w:eastAsia="DengXian"/>
          <w:lang w:eastAsia="zh-CN"/>
        </w:rPr>
      </w:pPr>
    </w:p>
    <w:p w14:paraId="5E8784A3" w14:textId="77777777" w:rsidR="006A1C3F" w:rsidRPr="001B483D" w:rsidRDefault="006A1C3F" w:rsidP="001B483D">
      <w:pPr>
        <w:spacing w:after="0"/>
        <w:rPr>
          <w:rFonts w:eastAsia="DengXian"/>
          <w:b/>
          <w:bCs/>
          <w:lang w:eastAsia="zh-CN"/>
        </w:rPr>
      </w:pPr>
      <w:r w:rsidRPr="001B483D">
        <w:rPr>
          <w:rFonts w:eastAsia="DengXian"/>
          <w:b/>
          <w:bCs/>
          <w:lang w:eastAsia="zh-CN"/>
        </w:rPr>
        <w:t>Agreement</w:t>
      </w:r>
    </w:p>
    <w:p w14:paraId="0FF84BC4" w14:textId="77777777" w:rsidR="006A1C3F" w:rsidRPr="001B483D" w:rsidRDefault="006A1C3F" w:rsidP="001B483D">
      <w:pPr>
        <w:spacing w:after="0"/>
      </w:pPr>
      <w:r w:rsidRPr="001B483D">
        <w:t xml:space="preserve">The following assumptions are </w:t>
      </w:r>
      <w:proofErr w:type="spellStart"/>
      <w:r w:rsidRPr="001B483D">
        <w:t>modeling</w:t>
      </w:r>
      <w:proofErr w:type="spellEnd"/>
      <w:r w:rsidRPr="001B483D">
        <w:t xml:space="preserve"> parameters related to suburban use case. For aspects with multiple options, FFS which option(s) to support.</w:t>
      </w:r>
    </w:p>
    <w:p w14:paraId="437F5CEB" w14:textId="77777777" w:rsidR="006A1C3F" w:rsidRPr="001B483D" w:rsidRDefault="006A1C3F" w:rsidP="00815DE1">
      <w:pPr>
        <w:pStyle w:val="BodyText"/>
        <w:numPr>
          <w:ilvl w:val="0"/>
          <w:numId w:val="46"/>
        </w:numPr>
        <w:spacing w:after="0"/>
        <w:jc w:val="both"/>
        <w:rPr>
          <w:sz w:val="20"/>
        </w:rPr>
      </w:pPr>
      <w:r w:rsidRPr="001B483D">
        <w:rPr>
          <w:sz w:val="20"/>
        </w:rPr>
        <w:t xml:space="preserve">BS height: </w:t>
      </w:r>
    </w:p>
    <w:p w14:paraId="081C7E7D" w14:textId="77777777" w:rsidR="006A1C3F" w:rsidRPr="001B483D" w:rsidRDefault="006A1C3F" w:rsidP="00815DE1">
      <w:pPr>
        <w:pStyle w:val="BodyText"/>
        <w:numPr>
          <w:ilvl w:val="1"/>
          <w:numId w:val="46"/>
        </w:numPr>
        <w:spacing w:after="0"/>
        <w:jc w:val="both"/>
        <w:rPr>
          <w:sz w:val="20"/>
        </w:rPr>
      </w:pPr>
      <w:r w:rsidRPr="001B483D">
        <w:rPr>
          <w:sz w:val="20"/>
        </w:rPr>
        <w:t>Option 1: 22.5 m</w:t>
      </w:r>
    </w:p>
    <w:p w14:paraId="482D3017" w14:textId="77777777" w:rsidR="006A1C3F" w:rsidRPr="001B483D" w:rsidRDefault="006A1C3F" w:rsidP="00815DE1">
      <w:pPr>
        <w:pStyle w:val="BodyText"/>
        <w:numPr>
          <w:ilvl w:val="1"/>
          <w:numId w:val="46"/>
        </w:numPr>
        <w:spacing w:after="0"/>
        <w:jc w:val="both"/>
        <w:rPr>
          <w:sz w:val="20"/>
        </w:rPr>
      </w:pPr>
      <w:r w:rsidRPr="001B483D">
        <w:rPr>
          <w:sz w:val="20"/>
        </w:rPr>
        <w:t xml:space="preserve">Option 2: </w:t>
      </w:r>
      <w:r w:rsidRPr="001B483D">
        <w:rPr>
          <w:rFonts w:eastAsia="DengXian"/>
          <w:sz w:val="20"/>
          <w:lang w:eastAsia="ko-KR"/>
        </w:rPr>
        <w:t>20 m – 25 m</w:t>
      </w:r>
    </w:p>
    <w:p w14:paraId="089AC26B" w14:textId="77777777" w:rsidR="006A1C3F" w:rsidRPr="001B483D" w:rsidRDefault="006A1C3F" w:rsidP="00815DE1">
      <w:pPr>
        <w:pStyle w:val="BodyText"/>
        <w:numPr>
          <w:ilvl w:val="1"/>
          <w:numId w:val="46"/>
        </w:numPr>
        <w:spacing w:after="0"/>
        <w:jc w:val="both"/>
        <w:rPr>
          <w:sz w:val="20"/>
        </w:rPr>
      </w:pPr>
      <w:r w:rsidRPr="001B483D">
        <w:rPr>
          <w:rFonts w:eastAsia="DengXian"/>
          <w:sz w:val="20"/>
          <w:lang w:eastAsia="ko-KR"/>
        </w:rPr>
        <w:t>Option 3: 15 m</w:t>
      </w:r>
    </w:p>
    <w:p w14:paraId="3421311A" w14:textId="77777777" w:rsidR="006A1C3F" w:rsidRPr="001B483D" w:rsidRDefault="006A1C3F" w:rsidP="00815DE1">
      <w:pPr>
        <w:pStyle w:val="BodyText"/>
        <w:numPr>
          <w:ilvl w:val="1"/>
          <w:numId w:val="46"/>
        </w:numPr>
        <w:spacing w:after="0"/>
        <w:jc w:val="both"/>
        <w:rPr>
          <w:sz w:val="20"/>
        </w:rPr>
      </w:pPr>
      <w:r w:rsidRPr="001B483D">
        <w:rPr>
          <w:rFonts w:eastAsia="DengXian"/>
          <w:sz w:val="20"/>
          <w:lang w:eastAsia="ko-KR"/>
        </w:rPr>
        <w:t>Option 4: 35 m</w:t>
      </w:r>
    </w:p>
    <w:p w14:paraId="78658F0E" w14:textId="77777777" w:rsidR="006A1C3F" w:rsidRPr="001B483D" w:rsidRDefault="006A1C3F" w:rsidP="00815DE1">
      <w:pPr>
        <w:pStyle w:val="BodyText"/>
        <w:numPr>
          <w:ilvl w:val="1"/>
          <w:numId w:val="46"/>
        </w:numPr>
        <w:spacing w:after="0"/>
        <w:jc w:val="both"/>
        <w:rPr>
          <w:sz w:val="20"/>
        </w:rPr>
      </w:pPr>
      <w:r w:rsidRPr="001B483D">
        <w:rPr>
          <w:rFonts w:eastAsia="DengXian"/>
          <w:sz w:val="20"/>
          <w:lang w:eastAsia="ko-KR"/>
        </w:rPr>
        <w:t>Option 5: 25 m</w:t>
      </w:r>
    </w:p>
    <w:p w14:paraId="6B2DF967" w14:textId="77777777" w:rsidR="006A1C3F" w:rsidRPr="001B483D" w:rsidRDefault="006A1C3F" w:rsidP="00815DE1">
      <w:pPr>
        <w:pStyle w:val="BodyText"/>
        <w:numPr>
          <w:ilvl w:val="0"/>
          <w:numId w:val="46"/>
        </w:numPr>
        <w:spacing w:after="0"/>
        <w:jc w:val="both"/>
        <w:rPr>
          <w:sz w:val="20"/>
        </w:rPr>
      </w:pPr>
      <w:r w:rsidRPr="001B483D">
        <w:rPr>
          <w:sz w:val="20"/>
        </w:rPr>
        <w:t>Layout:</w:t>
      </w:r>
      <w:r w:rsidRPr="001B483D">
        <w:rPr>
          <w:sz w:val="20"/>
        </w:rPr>
        <w:tab/>
        <w:t xml:space="preserve">Hexagonal grid, 19 Macro sites, 3 sectors per site, </w:t>
      </w:r>
    </w:p>
    <w:p w14:paraId="5DC5E538" w14:textId="77777777" w:rsidR="006A1C3F" w:rsidRPr="001B483D" w:rsidRDefault="006A1C3F" w:rsidP="00815DE1">
      <w:pPr>
        <w:pStyle w:val="BodyText"/>
        <w:numPr>
          <w:ilvl w:val="1"/>
          <w:numId w:val="46"/>
        </w:numPr>
        <w:spacing w:after="0"/>
        <w:jc w:val="both"/>
        <w:rPr>
          <w:sz w:val="20"/>
        </w:rPr>
      </w:pPr>
      <w:r w:rsidRPr="001B483D">
        <w:rPr>
          <w:sz w:val="20"/>
        </w:rPr>
        <w:t>Option 1: ISD = 1732 m</w:t>
      </w:r>
    </w:p>
    <w:p w14:paraId="0BF7787A" w14:textId="77777777" w:rsidR="006A1C3F" w:rsidRPr="001B483D" w:rsidRDefault="006A1C3F" w:rsidP="00815DE1">
      <w:pPr>
        <w:pStyle w:val="BodyText"/>
        <w:numPr>
          <w:ilvl w:val="1"/>
          <w:numId w:val="46"/>
        </w:numPr>
        <w:spacing w:after="0"/>
        <w:jc w:val="both"/>
        <w:rPr>
          <w:sz w:val="20"/>
        </w:rPr>
      </w:pPr>
      <w:r w:rsidRPr="001B483D">
        <w:rPr>
          <w:sz w:val="20"/>
        </w:rPr>
        <w:t>Option 2: ISD = 500</w:t>
      </w:r>
      <w:r w:rsidRPr="001B483D">
        <w:rPr>
          <w:rFonts w:eastAsia="DengXian"/>
          <w:sz w:val="20"/>
          <w:lang w:eastAsia="zh-CN"/>
        </w:rPr>
        <w:t xml:space="preserve"> m</w:t>
      </w:r>
    </w:p>
    <w:p w14:paraId="2FD59FB6" w14:textId="77777777" w:rsidR="006A1C3F" w:rsidRPr="001B483D" w:rsidRDefault="006A1C3F" w:rsidP="00815DE1">
      <w:pPr>
        <w:pStyle w:val="BodyText"/>
        <w:numPr>
          <w:ilvl w:val="1"/>
          <w:numId w:val="46"/>
        </w:numPr>
        <w:spacing w:after="0"/>
        <w:jc w:val="both"/>
        <w:rPr>
          <w:sz w:val="20"/>
        </w:rPr>
      </w:pPr>
      <w:r w:rsidRPr="001B483D">
        <w:rPr>
          <w:sz w:val="20"/>
        </w:rPr>
        <w:t>Option 3: ISD &lt;= 1000 m</w:t>
      </w:r>
    </w:p>
    <w:p w14:paraId="315CD638" w14:textId="77777777" w:rsidR="006A1C3F" w:rsidRPr="001B483D" w:rsidRDefault="006A1C3F" w:rsidP="00815DE1">
      <w:pPr>
        <w:pStyle w:val="BodyText"/>
        <w:numPr>
          <w:ilvl w:val="1"/>
          <w:numId w:val="46"/>
        </w:numPr>
        <w:spacing w:after="0"/>
        <w:jc w:val="both"/>
        <w:rPr>
          <w:sz w:val="20"/>
        </w:rPr>
      </w:pPr>
      <w:r w:rsidRPr="001B483D">
        <w:rPr>
          <w:sz w:val="20"/>
        </w:rPr>
        <w:t>Option 4: 500 ~ 1000 m</w:t>
      </w:r>
    </w:p>
    <w:p w14:paraId="5192F8A9" w14:textId="77777777" w:rsidR="006A1C3F" w:rsidRPr="001B483D" w:rsidRDefault="006A1C3F" w:rsidP="00815DE1">
      <w:pPr>
        <w:pStyle w:val="BodyText"/>
        <w:numPr>
          <w:ilvl w:val="1"/>
          <w:numId w:val="46"/>
        </w:numPr>
        <w:spacing w:after="0"/>
        <w:jc w:val="both"/>
        <w:rPr>
          <w:sz w:val="20"/>
        </w:rPr>
      </w:pPr>
      <w:r w:rsidRPr="001B483D">
        <w:rPr>
          <w:sz w:val="20"/>
        </w:rPr>
        <w:t>Option 5: 1299 m</w:t>
      </w:r>
    </w:p>
    <w:p w14:paraId="0E5A4ED4" w14:textId="77777777" w:rsidR="006A1C3F" w:rsidRPr="001B483D" w:rsidRDefault="006A1C3F" w:rsidP="00815DE1">
      <w:pPr>
        <w:pStyle w:val="BodyText"/>
        <w:numPr>
          <w:ilvl w:val="1"/>
          <w:numId w:val="46"/>
        </w:numPr>
        <w:spacing w:after="0"/>
        <w:jc w:val="both"/>
        <w:rPr>
          <w:sz w:val="20"/>
        </w:rPr>
      </w:pPr>
      <w:r w:rsidRPr="001B483D">
        <w:rPr>
          <w:sz w:val="20"/>
        </w:rPr>
        <w:t xml:space="preserve">Option </w:t>
      </w:r>
      <w:r w:rsidRPr="001B483D">
        <w:rPr>
          <w:rFonts w:eastAsia="DengXian"/>
          <w:sz w:val="20"/>
          <w:lang w:eastAsia="zh-CN"/>
        </w:rPr>
        <w:t>6</w:t>
      </w:r>
      <w:r w:rsidRPr="001B483D">
        <w:rPr>
          <w:sz w:val="20"/>
        </w:rPr>
        <w:t xml:space="preserve">: </w:t>
      </w:r>
      <w:r w:rsidRPr="001B483D">
        <w:rPr>
          <w:rFonts w:eastAsia="DengXian"/>
          <w:sz w:val="20"/>
          <w:lang w:eastAsia="zh-CN"/>
        </w:rPr>
        <w:t>I</w:t>
      </w:r>
      <w:r w:rsidRPr="001B483D">
        <w:rPr>
          <w:sz w:val="20"/>
        </w:rPr>
        <w:t xml:space="preserve">SD &lt; </w:t>
      </w:r>
      <w:r w:rsidRPr="001B483D">
        <w:rPr>
          <w:rFonts w:eastAsia="DengXian"/>
          <w:sz w:val="20"/>
          <w:lang w:eastAsia="zh-CN"/>
        </w:rPr>
        <w:t>5</w:t>
      </w:r>
      <w:r w:rsidRPr="001B483D">
        <w:rPr>
          <w:sz w:val="20"/>
        </w:rPr>
        <w:t>00 m</w:t>
      </w:r>
    </w:p>
    <w:p w14:paraId="398ECFEA" w14:textId="77777777" w:rsidR="006A1C3F" w:rsidRPr="001B483D" w:rsidRDefault="006A1C3F" w:rsidP="00815DE1">
      <w:pPr>
        <w:pStyle w:val="BodyText"/>
        <w:numPr>
          <w:ilvl w:val="0"/>
          <w:numId w:val="46"/>
        </w:numPr>
        <w:spacing w:after="0"/>
        <w:jc w:val="both"/>
        <w:rPr>
          <w:sz w:val="20"/>
        </w:rPr>
      </w:pPr>
      <w:r w:rsidRPr="001B483D">
        <w:rPr>
          <w:sz w:val="20"/>
          <w:lang w:eastAsia="zh-CN"/>
        </w:rPr>
        <w:t>Building density</w:t>
      </w:r>
    </w:p>
    <w:p w14:paraId="36CB26FD" w14:textId="77777777" w:rsidR="006A1C3F" w:rsidRPr="001B483D" w:rsidRDefault="006A1C3F" w:rsidP="00815DE1">
      <w:pPr>
        <w:pStyle w:val="BodyText"/>
        <w:numPr>
          <w:ilvl w:val="1"/>
          <w:numId w:val="46"/>
        </w:numPr>
        <w:spacing w:after="0"/>
        <w:jc w:val="both"/>
        <w:rPr>
          <w:sz w:val="20"/>
        </w:rPr>
      </w:pPr>
      <w:r w:rsidRPr="001B483D">
        <w:rPr>
          <w:sz w:val="20"/>
        </w:rPr>
        <w:t xml:space="preserve">Option: </w:t>
      </w:r>
      <w:r w:rsidRPr="001B483D">
        <w:rPr>
          <w:rFonts w:eastAsia="DengXian"/>
          <w:sz w:val="20"/>
          <w:lang w:eastAsia="zh-CN"/>
        </w:rPr>
        <w:t>[</w:t>
      </w:r>
      <w:r w:rsidRPr="001B483D">
        <w:rPr>
          <w:sz w:val="20"/>
          <w:lang w:eastAsia="zh-CN"/>
        </w:rPr>
        <w:t>373</w:t>
      </w:r>
      <w:r w:rsidRPr="001B483D">
        <w:rPr>
          <w:rFonts w:eastAsia="DengXian"/>
          <w:sz w:val="20"/>
          <w:lang w:eastAsia="zh-CN"/>
        </w:rPr>
        <w:t>, 440, others]</w:t>
      </w:r>
      <w:r w:rsidRPr="001B483D">
        <w:rPr>
          <w:sz w:val="20"/>
          <w:lang w:eastAsia="zh-CN"/>
        </w:rPr>
        <w:t xml:space="preserve"> buildings/km2</w:t>
      </w:r>
    </w:p>
    <w:p w14:paraId="2AA38FBA" w14:textId="77777777" w:rsidR="006A1C3F" w:rsidRPr="001B483D" w:rsidRDefault="006A1C3F" w:rsidP="00815DE1">
      <w:pPr>
        <w:pStyle w:val="BodyText"/>
        <w:numPr>
          <w:ilvl w:val="0"/>
          <w:numId w:val="46"/>
        </w:numPr>
        <w:spacing w:after="0"/>
        <w:jc w:val="both"/>
        <w:rPr>
          <w:sz w:val="20"/>
        </w:rPr>
      </w:pPr>
      <w:r w:rsidRPr="001B483D">
        <w:rPr>
          <w:sz w:val="20"/>
        </w:rPr>
        <w:t>UT height: 1.5 or 4.5 m for residential buildings, 1.5/4.5/7.5/10.5/13.5 m for commercial buildings</w:t>
      </w:r>
    </w:p>
    <w:p w14:paraId="5FCDA7E9" w14:textId="77777777" w:rsidR="006A1C3F" w:rsidRPr="001B483D" w:rsidRDefault="006A1C3F" w:rsidP="00815DE1">
      <w:pPr>
        <w:pStyle w:val="BodyText"/>
        <w:numPr>
          <w:ilvl w:val="1"/>
          <w:numId w:val="46"/>
        </w:numPr>
        <w:spacing w:after="0"/>
        <w:jc w:val="both"/>
        <w:rPr>
          <w:sz w:val="20"/>
        </w:rPr>
      </w:pPr>
      <w:r w:rsidRPr="001B483D">
        <w:rPr>
          <w:sz w:val="20"/>
        </w:rPr>
        <w:t>Typical building heights: Up to two floors for residential buildings, up to five floors for commercial buildings</w:t>
      </w:r>
    </w:p>
    <w:p w14:paraId="6FAF9193" w14:textId="77777777" w:rsidR="006A1C3F" w:rsidRPr="001B483D" w:rsidRDefault="006A1C3F" w:rsidP="00815DE1">
      <w:pPr>
        <w:pStyle w:val="BodyText"/>
        <w:numPr>
          <w:ilvl w:val="0"/>
          <w:numId w:val="46"/>
        </w:numPr>
        <w:spacing w:after="0"/>
        <w:jc w:val="both"/>
        <w:rPr>
          <w:sz w:val="20"/>
        </w:rPr>
      </w:pPr>
      <w:r w:rsidRPr="001B483D">
        <w:rPr>
          <w:sz w:val="20"/>
        </w:rPr>
        <w:t xml:space="preserve">UT distribution: </w:t>
      </w:r>
    </w:p>
    <w:p w14:paraId="3D709EE0" w14:textId="77777777" w:rsidR="006A1C3F" w:rsidRPr="001B483D" w:rsidRDefault="006A1C3F" w:rsidP="00815DE1">
      <w:pPr>
        <w:pStyle w:val="BodyText"/>
        <w:numPr>
          <w:ilvl w:val="1"/>
          <w:numId w:val="46"/>
        </w:numPr>
        <w:spacing w:after="0"/>
        <w:jc w:val="both"/>
        <w:rPr>
          <w:sz w:val="20"/>
        </w:rPr>
      </w:pPr>
      <w:r w:rsidRPr="001B483D">
        <w:rPr>
          <w:sz w:val="20"/>
        </w:rPr>
        <w:t>Option 1: Uniform horizontally, 70% indoor residential users are on ground floor, 30% are on upper floor</w:t>
      </w:r>
    </w:p>
    <w:p w14:paraId="248BD590" w14:textId="77777777" w:rsidR="006A1C3F" w:rsidRPr="001B483D" w:rsidRDefault="006A1C3F" w:rsidP="00815DE1">
      <w:pPr>
        <w:pStyle w:val="ListParagraph"/>
        <w:widowControl/>
        <w:numPr>
          <w:ilvl w:val="1"/>
          <w:numId w:val="12"/>
        </w:numPr>
        <w:ind w:leftChars="0"/>
        <w:jc w:val="left"/>
        <w:rPr>
          <w:rFonts w:ascii="Times New Roman" w:hAnsi="Times New Roman"/>
          <w:sz w:val="20"/>
          <w:szCs w:val="20"/>
        </w:rPr>
      </w:pPr>
      <w:r w:rsidRPr="001B483D">
        <w:rPr>
          <w:rFonts w:ascii="Times New Roman" w:hAnsi="Times New Roman"/>
          <w:sz w:val="20"/>
          <w:szCs w:val="20"/>
        </w:rPr>
        <w:t>Option 2: 0.5 m for outdoor; 1.5+3(</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fl</m:t>
            </m:r>
          </m:sub>
        </m:sSub>
      </m:oMath>
      <w:r w:rsidRPr="001B483D">
        <w:rPr>
          <w:rFonts w:ascii="Times New Roman" w:hAnsi="Times New Roman"/>
          <w:sz w:val="20"/>
          <w:szCs w:val="20"/>
        </w:rPr>
        <w:t xml:space="preserve">-1) m for indoor, where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fl</m:t>
            </m:r>
          </m:sub>
        </m:sSub>
        <m:r>
          <m:rPr>
            <m:sty m:val="p"/>
          </m:rPr>
          <w:rPr>
            <w:rFonts w:ascii="Cambria Math" w:hAnsi="Cambria Math"/>
            <w:sz w:val="20"/>
            <w:szCs w:val="20"/>
          </w:rPr>
          <m:t xml:space="preserve"> </m:t>
        </m:r>
      </m:oMath>
      <w:r w:rsidRPr="001B483D">
        <w:rPr>
          <w:rFonts w:ascii="Times New Roman" w:hAnsi="Times New Roman"/>
          <w:sz w:val="20"/>
          <w:szCs w:val="20"/>
        </w:rPr>
        <w:t xml:space="preserve">is the floor and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fl</m:t>
            </m:r>
          </m:sub>
        </m:sSub>
        <m:r>
          <m:rPr>
            <m:sty m:val="p"/>
          </m:rPr>
          <w:rPr>
            <w:rFonts w:ascii="Cambria Math" w:hAnsi="Cambria Math"/>
            <w:sz w:val="20"/>
            <w:szCs w:val="20"/>
          </w:rPr>
          <m:t xml:space="preserve"> </m:t>
        </m:r>
      </m:oMath>
      <w:r w:rsidRPr="001B483D">
        <w:rPr>
          <w:rFonts w:ascii="Times New Roman" w:hAnsi="Times New Roman"/>
          <w:sz w:val="20"/>
          <w:szCs w:val="20"/>
        </w:rPr>
        <w:t xml:space="preserve">is uniform (1, 2) for residential buildings or is uniform (1, 5) for commercial buildings. (framework in 36.873 for UMa with changes to distribution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fl</m:t>
            </m:r>
          </m:sub>
        </m:sSub>
      </m:oMath>
      <w:r w:rsidRPr="001B483D">
        <w:rPr>
          <w:rFonts w:ascii="Times New Roman" w:hAnsi="Times New Roman"/>
          <w:sz w:val="20"/>
          <w:szCs w:val="20"/>
        </w:rPr>
        <w:t xml:space="preserve"> (number of floors).)</w:t>
      </w:r>
    </w:p>
    <w:p w14:paraId="238CB527" w14:textId="77777777" w:rsidR="006A1C3F" w:rsidRPr="001B483D" w:rsidRDefault="006A1C3F" w:rsidP="00815DE1">
      <w:pPr>
        <w:pStyle w:val="BodyText"/>
        <w:numPr>
          <w:ilvl w:val="0"/>
          <w:numId w:val="46"/>
        </w:numPr>
        <w:spacing w:after="0"/>
        <w:jc w:val="both"/>
        <w:rPr>
          <w:sz w:val="20"/>
        </w:rPr>
      </w:pPr>
      <w:r w:rsidRPr="001B483D">
        <w:rPr>
          <w:sz w:val="20"/>
        </w:rPr>
        <w:t xml:space="preserve">Indoor/Outdoor: </w:t>
      </w:r>
    </w:p>
    <w:p w14:paraId="680E69B7" w14:textId="77777777" w:rsidR="006A1C3F" w:rsidRPr="001B483D" w:rsidRDefault="006A1C3F" w:rsidP="00815DE1">
      <w:pPr>
        <w:pStyle w:val="BodyText"/>
        <w:numPr>
          <w:ilvl w:val="1"/>
          <w:numId w:val="46"/>
        </w:numPr>
        <w:spacing w:after="0"/>
        <w:jc w:val="both"/>
        <w:rPr>
          <w:sz w:val="20"/>
        </w:rPr>
      </w:pPr>
      <w:r w:rsidRPr="001B483D">
        <w:rPr>
          <w:sz w:val="20"/>
        </w:rPr>
        <w:t>Option 1: 80% indoor and 20% outdoor,</w:t>
      </w:r>
    </w:p>
    <w:p w14:paraId="0BFA7570" w14:textId="77777777" w:rsidR="006A1C3F" w:rsidRPr="001B483D" w:rsidRDefault="006A1C3F" w:rsidP="00815DE1">
      <w:pPr>
        <w:pStyle w:val="BodyText"/>
        <w:numPr>
          <w:ilvl w:val="2"/>
          <w:numId w:val="46"/>
        </w:numPr>
        <w:spacing w:after="0"/>
        <w:jc w:val="both"/>
        <w:rPr>
          <w:sz w:val="20"/>
        </w:rPr>
      </w:pPr>
      <w:r w:rsidRPr="001B483D">
        <w:rPr>
          <w:sz w:val="20"/>
        </w:rPr>
        <w:t>FFS: ratio between residential and commercial buildings</w:t>
      </w:r>
    </w:p>
    <w:p w14:paraId="22780901" w14:textId="77777777" w:rsidR="006A1C3F" w:rsidRPr="001B483D" w:rsidRDefault="006A1C3F" w:rsidP="00815DE1">
      <w:pPr>
        <w:pStyle w:val="BodyText"/>
        <w:numPr>
          <w:ilvl w:val="2"/>
          <w:numId w:val="46"/>
        </w:numPr>
        <w:spacing w:after="0"/>
        <w:jc w:val="both"/>
        <w:rPr>
          <w:sz w:val="20"/>
        </w:rPr>
      </w:pPr>
      <w:r w:rsidRPr="001B483D">
        <w:rPr>
          <w:sz w:val="20"/>
        </w:rPr>
        <w:t>FFS on in-car users</w:t>
      </w:r>
    </w:p>
    <w:p w14:paraId="71FE317E" w14:textId="77777777" w:rsidR="006A1C3F" w:rsidRPr="001B483D" w:rsidRDefault="006A1C3F" w:rsidP="00815DE1">
      <w:pPr>
        <w:pStyle w:val="BodyText"/>
        <w:numPr>
          <w:ilvl w:val="1"/>
          <w:numId w:val="46"/>
        </w:numPr>
        <w:spacing w:after="0"/>
        <w:jc w:val="both"/>
        <w:rPr>
          <w:sz w:val="20"/>
        </w:rPr>
      </w:pPr>
      <w:r w:rsidRPr="001B483D">
        <w:rPr>
          <w:sz w:val="20"/>
        </w:rPr>
        <w:t xml:space="preserve">Option 2: </w:t>
      </w:r>
      <w:r w:rsidRPr="001B483D">
        <w:rPr>
          <w:rFonts w:eastAsia="DengXian"/>
          <w:sz w:val="20"/>
          <w:lang w:eastAsia="ko-KR"/>
        </w:rPr>
        <w:t>40% indoor in residential buildings, 40% indoor in commercial buildings, and 20% outdoor</w:t>
      </w:r>
    </w:p>
    <w:p w14:paraId="3FBDAF93" w14:textId="77777777" w:rsidR="006A1C3F" w:rsidRPr="001B483D" w:rsidRDefault="006A1C3F" w:rsidP="00815DE1">
      <w:pPr>
        <w:pStyle w:val="BodyText"/>
        <w:numPr>
          <w:ilvl w:val="0"/>
          <w:numId w:val="46"/>
        </w:numPr>
        <w:spacing w:after="0"/>
        <w:jc w:val="both"/>
        <w:rPr>
          <w:sz w:val="20"/>
        </w:rPr>
      </w:pPr>
      <w:r w:rsidRPr="001B483D">
        <w:rPr>
          <w:sz w:val="20"/>
        </w:rPr>
        <w:t>LOS/NLOS: LOS and NLOS</w:t>
      </w:r>
    </w:p>
    <w:p w14:paraId="6B057D88" w14:textId="77777777" w:rsidR="006A1C3F" w:rsidRPr="001B483D" w:rsidRDefault="006A1C3F" w:rsidP="00815DE1">
      <w:pPr>
        <w:pStyle w:val="BodyText"/>
        <w:numPr>
          <w:ilvl w:val="0"/>
          <w:numId w:val="46"/>
        </w:numPr>
        <w:spacing w:after="0"/>
        <w:jc w:val="both"/>
        <w:rPr>
          <w:sz w:val="20"/>
          <w:lang w:val="fr-FR"/>
        </w:rPr>
      </w:pPr>
      <w:r w:rsidRPr="001B483D">
        <w:rPr>
          <w:sz w:val="20"/>
          <w:lang w:val="fr-FR"/>
        </w:rPr>
        <w:t>Min BS - UT distance (2D</w:t>
      </w:r>
      <w:proofErr w:type="gramStart"/>
      <w:r w:rsidRPr="001B483D">
        <w:rPr>
          <w:sz w:val="20"/>
          <w:lang w:val="fr-FR"/>
        </w:rPr>
        <w:t>):</w:t>
      </w:r>
      <w:proofErr w:type="gramEnd"/>
    </w:p>
    <w:p w14:paraId="4CADB029" w14:textId="77777777" w:rsidR="006A1C3F" w:rsidRPr="001B483D" w:rsidRDefault="006A1C3F" w:rsidP="00815DE1">
      <w:pPr>
        <w:pStyle w:val="BodyText"/>
        <w:numPr>
          <w:ilvl w:val="1"/>
          <w:numId w:val="46"/>
        </w:numPr>
        <w:spacing w:after="0"/>
        <w:jc w:val="both"/>
        <w:rPr>
          <w:sz w:val="20"/>
        </w:rPr>
      </w:pPr>
      <w:r w:rsidRPr="001B483D">
        <w:rPr>
          <w:sz w:val="20"/>
        </w:rPr>
        <w:t>Option 1: 25 m</w:t>
      </w:r>
    </w:p>
    <w:p w14:paraId="3E4BE225" w14:textId="77777777" w:rsidR="006A1C3F" w:rsidRPr="001B483D" w:rsidRDefault="006A1C3F" w:rsidP="00815DE1">
      <w:pPr>
        <w:pStyle w:val="BodyText"/>
        <w:numPr>
          <w:ilvl w:val="1"/>
          <w:numId w:val="46"/>
        </w:numPr>
        <w:spacing w:after="0"/>
        <w:jc w:val="both"/>
        <w:rPr>
          <w:sz w:val="20"/>
        </w:rPr>
      </w:pPr>
      <w:r w:rsidRPr="001B483D">
        <w:rPr>
          <w:sz w:val="20"/>
        </w:rPr>
        <w:t>Option 2: 10 m</w:t>
      </w:r>
    </w:p>
    <w:p w14:paraId="002F89B3" w14:textId="77777777" w:rsidR="006A1C3F" w:rsidRPr="001B483D" w:rsidRDefault="006A1C3F" w:rsidP="00815DE1">
      <w:pPr>
        <w:pStyle w:val="BodyText"/>
        <w:numPr>
          <w:ilvl w:val="1"/>
          <w:numId w:val="46"/>
        </w:numPr>
        <w:spacing w:after="0"/>
        <w:jc w:val="both"/>
        <w:rPr>
          <w:sz w:val="20"/>
        </w:rPr>
      </w:pPr>
      <w:r w:rsidRPr="001B483D">
        <w:rPr>
          <w:rFonts w:eastAsia="DengXian"/>
          <w:sz w:val="20"/>
          <w:lang w:eastAsia="zh-CN"/>
        </w:rPr>
        <w:t>Option 3: 35 m</w:t>
      </w:r>
    </w:p>
    <w:p w14:paraId="3AC24CDA" w14:textId="77777777" w:rsidR="006A1C3F" w:rsidRPr="001B483D" w:rsidRDefault="006A1C3F" w:rsidP="00815DE1">
      <w:pPr>
        <w:pStyle w:val="BodyText"/>
        <w:numPr>
          <w:ilvl w:val="0"/>
          <w:numId w:val="46"/>
        </w:numPr>
        <w:suppressAutoHyphens/>
        <w:spacing w:after="0"/>
        <w:jc w:val="both"/>
        <w:rPr>
          <w:sz w:val="20"/>
        </w:rPr>
      </w:pPr>
      <w:r w:rsidRPr="001B483D">
        <w:rPr>
          <w:rFonts w:eastAsia="DengXian"/>
          <w:sz w:val="20"/>
          <w:lang w:eastAsia="ko-KR"/>
        </w:rPr>
        <w:t>FFS: Penetration model: low-loss penetration model</w:t>
      </w:r>
    </w:p>
    <w:p w14:paraId="4B0B2335" w14:textId="77777777" w:rsidR="006A1C3F" w:rsidRPr="001B483D" w:rsidRDefault="006A1C3F" w:rsidP="00815DE1">
      <w:pPr>
        <w:pStyle w:val="BodyText"/>
        <w:numPr>
          <w:ilvl w:val="0"/>
          <w:numId w:val="46"/>
        </w:numPr>
        <w:suppressAutoHyphens/>
        <w:spacing w:after="0"/>
        <w:jc w:val="both"/>
        <w:rPr>
          <w:sz w:val="20"/>
        </w:rPr>
      </w:pPr>
      <w:r w:rsidRPr="001B483D">
        <w:rPr>
          <w:sz w:val="20"/>
        </w:rPr>
        <w:t>FFS: clutter height parameter, e.g. foliage</w:t>
      </w:r>
    </w:p>
    <w:p w14:paraId="05529295" w14:textId="77777777" w:rsidR="006A1C3F" w:rsidRPr="001B483D" w:rsidRDefault="006A1C3F" w:rsidP="001B483D">
      <w:pPr>
        <w:spacing w:after="0"/>
        <w:rPr>
          <w:rFonts w:eastAsia="DengXian"/>
          <w:lang w:eastAsia="zh-CN"/>
        </w:rPr>
      </w:pPr>
    </w:p>
    <w:p w14:paraId="4BCE07F0" w14:textId="77777777" w:rsidR="006A1C3F" w:rsidRPr="001B483D" w:rsidRDefault="006A1C3F" w:rsidP="001B483D">
      <w:pPr>
        <w:spacing w:after="0"/>
        <w:rPr>
          <w:rFonts w:eastAsia="DengXian"/>
          <w:b/>
          <w:bCs/>
          <w:lang w:eastAsia="zh-CN"/>
        </w:rPr>
      </w:pPr>
      <w:r w:rsidRPr="001B483D">
        <w:rPr>
          <w:rFonts w:eastAsia="DengXian"/>
          <w:b/>
          <w:bCs/>
          <w:lang w:eastAsia="zh-CN"/>
        </w:rPr>
        <w:t>Conclusion</w:t>
      </w:r>
    </w:p>
    <w:p w14:paraId="3A1369AA" w14:textId="77777777" w:rsidR="006A1C3F" w:rsidRPr="001B483D" w:rsidRDefault="006A1C3F" w:rsidP="001B483D">
      <w:pPr>
        <w:spacing w:after="0"/>
        <w:rPr>
          <w:lang w:eastAsia="zh-CN"/>
        </w:rPr>
      </w:pPr>
      <w:r w:rsidRPr="001B483D">
        <w:rPr>
          <w:lang w:eastAsia="zh-CN"/>
        </w:rPr>
        <w:t xml:space="preserve">Study </w:t>
      </w:r>
      <w:r w:rsidRPr="001B483D">
        <w:rPr>
          <w:rFonts w:eastAsia="DengXian"/>
          <w:lang w:eastAsia="zh-CN"/>
        </w:rPr>
        <w:t xml:space="preserve">at least </w:t>
      </w:r>
      <w:r w:rsidRPr="001B483D">
        <w:rPr>
          <w:lang w:eastAsia="zh-CN"/>
        </w:rPr>
        <w:t>the following channel modelling aspects of suburban use case. The sub-bullets describing the detailed equations of the modelling aspect are examples for consideration:</w:t>
      </w:r>
    </w:p>
    <w:p w14:paraId="15C972AE" w14:textId="77777777" w:rsidR="006A1C3F" w:rsidRPr="001B483D" w:rsidRDefault="006A1C3F" w:rsidP="00815DE1">
      <w:pPr>
        <w:pStyle w:val="ListParagraph"/>
        <w:widowControl/>
        <w:numPr>
          <w:ilvl w:val="0"/>
          <w:numId w:val="47"/>
        </w:numPr>
        <w:suppressAutoHyphens/>
        <w:overflowPunct w:val="0"/>
        <w:ind w:leftChars="0"/>
        <w:jc w:val="left"/>
        <w:rPr>
          <w:rFonts w:ascii="Times New Roman" w:hAnsi="Times New Roman"/>
          <w:sz w:val="20"/>
          <w:szCs w:val="20"/>
          <w:lang w:eastAsia="zh-CN"/>
        </w:rPr>
      </w:pPr>
      <w:r w:rsidRPr="001B483D">
        <w:rPr>
          <w:rFonts w:ascii="Times New Roman" w:hAnsi="Times New Roman"/>
          <w:sz w:val="20"/>
          <w:szCs w:val="20"/>
          <w:lang w:eastAsia="zh-CN"/>
        </w:rPr>
        <w:t>Pathloss</w:t>
      </w:r>
      <w:r w:rsidRPr="001B483D">
        <w:rPr>
          <w:rFonts w:ascii="Times New Roman" w:eastAsia="DengXian" w:hAnsi="Times New Roman"/>
          <w:sz w:val="20"/>
          <w:szCs w:val="20"/>
          <w:lang w:eastAsia="zh-CN"/>
        </w:rPr>
        <w:t xml:space="preserve"> </w:t>
      </w:r>
    </w:p>
    <w:p w14:paraId="6C414178" w14:textId="77777777" w:rsidR="006A1C3F" w:rsidRPr="001B483D" w:rsidRDefault="006A1C3F" w:rsidP="00815DE1">
      <w:pPr>
        <w:pStyle w:val="ListParagraph"/>
        <w:widowControl/>
        <w:numPr>
          <w:ilvl w:val="1"/>
          <w:numId w:val="47"/>
        </w:numPr>
        <w:suppressAutoHyphens/>
        <w:overflowPunct w:val="0"/>
        <w:ind w:leftChars="0"/>
        <w:jc w:val="left"/>
        <w:rPr>
          <w:rFonts w:ascii="Times New Roman" w:hAnsi="Times New Roman"/>
          <w:sz w:val="20"/>
          <w:szCs w:val="20"/>
          <w:lang w:eastAsia="zh-CN"/>
        </w:rPr>
      </w:pPr>
      <w:r w:rsidRPr="001B483D">
        <w:rPr>
          <w:rFonts w:ascii="Times New Roman" w:hAnsi="Times New Roman"/>
          <w:sz w:val="20"/>
          <w:szCs w:val="20"/>
          <w:lang w:eastAsia="zh-CN"/>
        </w:rPr>
        <w:t xml:space="preserve">NLOS: </w:t>
      </w:r>
      <m:oMath>
        <m:r>
          <w:rPr>
            <w:rFonts w:ascii="Cambria Math" w:hAnsi="Cambria Math"/>
            <w:sz w:val="20"/>
            <w:szCs w:val="20"/>
          </w:rPr>
          <m:t>A+B⋅</m:t>
        </m:r>
        <m:sSub>
          <m:sSubPr>
            <m:ctrlPr>
              <w:rPr>
                <w:rFonts w:ascii="Cambria Math" w:eastAsia="DengXian" w:hAnsi="Cambria Math"/>
                <w:sz w:val="20"/>
                <w:szCs w:val="20"/>
              </w:rPr>
            </m:ctrlPr>
          </m:sSubPr>
          <m:e>
            <m:r>
              <m:rPr>
                <m:sty m:val="p"/>
              </m:rPr>
              <w:rPr>
                <w:rFonts w:ascii="Cambria Math" w:hAnsi="Cambria Math"/>
                <w:sz w:val="20"/>
                <w:szCs w:val="20"/>
              </w:rPr>
              <m:t>log</m:t>
            </m:r>
          </m:e>
          <m:sub>
            <m:r>
              <w:rPr>
                <w:rFonts w:ascii="Cambria Math" w:hAnsi="Cambria Math"/>
                <w:sz w:val="20"/>
                <w:szCs w:val="20"/>
              </w:rPr>
              <m:t>10</m:t>
            </m:r>
          </m:sub>
        </m:sSub>
        <m:r>
          <w:rPr>
            <w:rFonts w:ascii="Cambria Math" w:eastAsia="DengXian" w:hAnsi="Cambria Math"/>
            <w:sz w:val="20"/>
            <w:szCs w:val="20"/>
          </w:rPr>
          <m:t>d</m:t>
        </m:r>
        <m:r>
          <w:rPr>
            <w:rFonts w:ascii="Cambria Math" w:hAnsi="Cambria Math"/>
            <w:sz w:val="20"/>
            <w:szCs w:val="20"/>
          </w:rPr>
          <m:t>+20⋅</m:t>
        </m:r>
        <m:sSub>
          <m:sSubPr>
            <m:ctrlPr>
              <w:rPr>
                <w:rFonts w:ascii="Cambria Math" w:eastAsia="DengXian" w:hAnsi="Cambria Math"/>
                <w:sz w:val="20"/>
                <w:szCs w:val="20"/>
              </w:rPr>
            </m:ctrlPr>
          </m:sSubPr>
          <m:e>
            <m:r>
              <m:rPr>
                <m:sty m:val="p"/>
              </m:rPr>
              <w:rPr>
                <w:rFonts w:ascii="Cambria Math" w:hAnsi="Cambria Math"/>
                <w:sz w:val="20"/>
                <w:szCs w:val="20"/>
              </w:rPr>
              <m:t>log</m:t>
            </m:r>
          </m:e>
          <m:sub>
            <m:r>
              <w:rPr>
                <w:rFonts w:ascii="Cambria Math" w:hAnsi="Cambria Math"/>
                <w:sz w:val="20"/>
                <w:szCs w:val="20"/>
              </w:rPr>
              <m:t>10</m:t>
            </m:r>
          </m:sub>
        </m:sSub>
        <m:sSub>
          <m:sSubPr>
            <m:ctrlPr>
              <w:rPr>
                <w:rFonts w:ascii="Cambria Math" w:eastAsia="DengXian" w:hAnsi="Cambria Math"/>
                <w:i/>
                <w:sz w:val="20"/>
                <w:szCs w:val="20"/>
              </w:rPr>
            </m:ctrlPr>
          </m:sSubPr>
          <m:e>
            <m:r>
              <w:rPr>
                <w:rFonts w:ascii="Cambria Math" w:hAnsi="Cambria Math"/>
                <w:sz w:val="20"/>
                <w:szCs w:val="20"/>
              </w:rPr>
              <m:t>f</m:t>
            </m:r>
          </m:e>
          <m:sub>
            <m:r>
              <w:rPr>
                <w:rFonts w:ascii="Cambria Math" w:hAnsi="Cambria Math"/>
                <w:sz w:val="20"/>
                <w:szCs w:val="20"/>
              </w:rPr>
              <m:t>c</m:t>
            </m:r>
          </m:sub>
        </m:sSub>
        <m:r>
          <w:rPr>
            <w:rFonts w:ascii="Cambria Math" w:eastAsia="DengXian" w:hAnsi="Cambria Math"/>
            <w:sz w:val="20"/>
            <w:szCs w:val="20"/>
          </w:rPr>
          <m:t>+</m:t>
        </m:r>
        <m:r>
          <w:rPr>
            <w:rFonts w:ascii="Cambria Math" w:hAnsi="Cambria Math"/>
            <w:sz w:val="20"/>
            <w:szCs w:val="20"/>
          </w:rPr>
          <m:t>10⋅</m:t>
        </m:r>
        <m:sSub>
          <m:sSubPr>
            <m:ctrlPr>
              <w:rPr>
                <w:rFonts w:ascii="Cambria Math" w:eastAsia="DengXian" w:hAnsi="Cambria Math"/>
                <w:sz w:val="20"/>
                <w:szCs w:val="20"/>
              </w:rPr>
            </m:ctrlPr>
          </m:sSubPr>
          <m:e>
            <m:r>
              <m:rPr>
                <m:sty m:val="p"/>
              </m:rPr>
              <w:rPr>
                <w:rFonts w:ascii="Cambria Math" w:hAnsi="Cambria Math"/>
                <w:sz w:val="20"/>
                <w:szCs w:val="20"/>
              </w:rPr>
              <m:t>log</m:t>
            </m:r>
          </m:e>
          <m:sub>
            <m:r>
              <w:rPr>
                <w:rFonts w:ascii="Cambria Math" w:hAnsi="Cambria Math"/>
                <w:sz w:val="20"/>
                <w:szCs w:val="20"/>
              </w:rPr>
              <m:t>10</m:t>
            </m:r>
          </m:sub>
        </m:sSub>
        <m:d>
          <m:dPr>
            <m:ctrlPr>
              <w:rPr>
                <w:rFonts w:ascii="Cambria Math" w:eastAsia="DengXian" w:hAnsi="Cambria Math"/>
                <w:i/>
                <w:sz w:val="20"/>
                <w:szCs w:val="20"/>
              </w:rPr>
            </m:ctrlPr>
          </m:dPr>
          <m:e>
            <m:func>
              <m:funcPr>
                <m:ctrlPr>
                  <w:rPr>
                    <w:rFonts w:ascii="Cambria Math" w:hAnsi="Cambria Math"/>
                    <w:i/>
                    <w:sz w:val="20"/>
                    <w:szCs w:val="20"/>
                  </w:rPr>
                </m:ctrlPr>
              </m:funcPr>
              <m:fName>
                <m:r>
                  <m:rPr>
                    <m:sty m:val="p"/>
                  </m:rPr>
                  <w:rPr>
                    <w:rFonts w:ascii="Cambria Math" w:hAnsi="Cambria Math"/>
                    <w:sz w:val="20"/>
                    <w:szCs w:val="20"/>
                  </w:rPr>
                  <m:t>min</m:t>
                </m:r>
              </m:fName>
              <m:e>
                <m:d>
                  <m:dPr>
                    <m:ctrlPr>
                      <w:rPr>
                        <w:rFonts w:ascii="Cambria Math" w:hAnsi="Cambria Math"/>
                        <w:i/>
                        <w:sz w:val="20"/>
                        <w:szCs w:val="20"/>
                      </w:rPr>
                    </m:ctrlPr>
                  </m:dPr>
                  <m:e>
                    <m:sSub>
                      <m:sSubPr>
                        <m:ctrlPr>
                          <w:rPr>
                            <w:rFonts w:ascii="Cambria Math" w:eastAsia="DengXian" w:hAnsi="Cambria Math"/>
                            <w:i/>
                            <w:sz w:val="20"/>
                            <w:szCs w:val="20"/>
                          </w:rPr>
                        </m:ctrlPr>
                      </m:sSubPr>
                      <m:e>
                        <m:r>
                          <w:rPr>
                            <w:rFonts w:ascii="Cambria Math" w:hAnsi="Cambria Math"/>
                            <w:sz w:val="20"/>
                            <w:szCs w:val="20"/>
                          </w:rPr>
                          <m:t>f</m:t>
                        </m:r>
                      </m:e>
                      <m:sub>
                        <m:r>
                          <w:rPr>
                            <w:rFonts w:ascii="Cambria Math" w:hAnsi="Cambria Math"/>
                            <w:sz w:val="20"/>
                            <w:szCs w:val="20"/>
                          </w:rPr>
                          <m:t>c</m:t>
                        </m:r>
                      </m:sub>
                    </m:sSub>
                    <m:r>
                      <w:rPr>
                        <w:rFonts w:ascii="Cambria Math" w:eastAsia="DengXian" w:hAnsi="Cambria Math"/>
                        <w:sz w:val="20"/>
                        <w:szCs w:val="20"/>
                      </w:rPr>
                      <m:t>,10</m:t>
                    </m:r>
                  </m:e>
                </m:d>
              </m:e>
            </m:func>
          </m:e>
        </m:d>
      </m:oMath>
    </w:p>
    <w:p w14:paraId="1E7984A5" w14:textId="77777777" w:rsidR="006A1C3F" w:rsidRPr="001B483D" w:rsidRDefault="006A1C3F" w:rsidP="00815DE1">
      <w:pPr>
        <w:pStyle w:val="ListParagraph"/>
        <w:widowControl/>
        <w:numPr>
          <w:ilvl w:val="1"/>
          <w:numId w:val="47"/>
        </w:numPr>
        <w:suppressAutoHyphens/>
        <w:overflowPunct w:val="0"/>
        <w:ind w:leftChars="0"/>
        <w:jc w:val="left"/>
        <w:rPr>
          <w:rFonts w:ascii="Times New Roman" w:hAnsi="Times New Roman"/>
          <w:sz w:val="20"/>
          <w:szCs w:val="20"/>
          <w:lang w:eastAsia="zh-CN"/>
        </w:rPr>
      </w:pPr>
      <w:r w:rsidRPr="001B483D">
        <w:rPr>
          <w:rFonts w:ascii="Times New Roman" w:hAnsi="Times New Roman"/>
          <w:sz w:val="20"/>
          <w:szCs w:val="20"/>
          <w:lang w:eastAsia="zh-CN"/>
        </w:rPr>
        <w:t xml:space="preserve">LOS: Reuse pathloss model of </w:t>
      </w:r>
      <w:proofErr w:type="spellStart"/>
      <w:r w:rsidRPr="001B483D">
        <w:rPr>
          <w:rFonts w:ascii="Times New Roman" w:hAnsi="Times New Roman"/>
          <w:sz w:val="20"/>
          <w:szCs w:val="20"/>
          <w:lang w:eastAsia="zh-CN"/>
        </w:rPr>
        <w:t>UMa</w:t>
      </w:r>
      <w:proofErr w:type="spellEnd"/>
      <w:r w:rsidRPr="001B483D">
        <w:rPr>
          <w:rFonts w:ascii="Times New Roman" w:hAnsi="Times New Roman"/>
          <w:sz w:val="20"/>
          <w:szCs w:val="20"/>
          <w:lang w:eastAsia="zh-CN"/>
        </w:rPr>
        <w:t xml:space="preserve"> scenario in TR 38.901</w:t>
      </w:r>
    </w:p>
    <w:p w14:paraId="36E25EB8" w14:textId="77777777" w:rsidR="006A1C3F" w:rsidRPr="001B483D" w:rsidRDefault="006A1C3F" w:rsidP="00815DE1">
      <w:pPr>
        <w:pStyle w:val="ListParagraph"/>
        <w:widowControl/>
        <w:numPr>
          <w:ilvl w:val="1"/>
          <w:numId w:val="47"/>
        </w:numPr>
        <w:suppressAutoHyphens/>
        <w:overflowPunct w:val="0"/>
        <w:ind w:leftChars="0"/>
        <w:jc w:val="left"/>
        <w:rPr>
          <w:rFonts w:ascii="Times New Roman" w:hAnsi="Times New Roman"/>
          <w:sz w:val="20"/>
          <w:szCs w:val="20"/>
          <w:lang w:eastAsia="zh-CN"/>
        </w:rPr>
      </w:pPr>
      <w:r w:rsidRPr="001B483D">
        <w:rPr>
          <w:rFonts w:ascii="Times New Roman" w:hAnsi="Times New Roman"/>
          <w:sz w:val="20"/>
          <w:szCs w:val="20"/>
          <w:lang w:eastAsia="zh-CN"/>
        </w:rPr>
        <w:t xml:space="preserve">LOS: </w:t>
      </w:r>
      <m:oMath>
        <m:sSub>
          <m:sSubPr>
            <m:ctrlPr>
              <w:rPr>
                <w:rFonts w:ascii="Cambria Math" w:hAnsi="Cambria Math"/>
                <w:sz w:val="20"/>
                <w:szCs w:val="20"/>
              </w:rPr>
            </m:ctrlPr>
          </m:sSubPr>
          <m:e>
            <m:r>
              <m:rPr>
                <m:sty m:val="p"/>
              </m:rPr>
              <w:rPr>
                <w:rFonts w:ascii="Cambria Math" w:hAnsi="Cambria Math"/>
                <w:sz w:val="20"/>
                <w:szCs w:val="20"/>
              </w:rPr>
              <m:t>PL</m:t>
            </m:r>
          </m:e>
          <m:sub>
            <m:r>
              <m:rPr>
                <m:sty m:val="p"/>
              </m:rPr>
              <w:rPr>
                <w:rFonts w:ascii="Cambria Math" w:hAnsi="Cambria Math"/>
                <w:sz w:val="20"/>
                <w:szCs w:val="20"/>
              </w:rPr>
              <m:t>LoS</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22.9</m:t>
            </m:r>
            <m:sSub>
              <m:sSubPr>
                <m:ctrlPr>
                  <w:rPr>
                    <w:rFonts w:ascii="Cambria Math" w:hAnsi="Cambria Math"/>
                    <w:sz w:val="20"/>
                    <w:szCs w:val="20"/>
                  </w:rPr>
                </m:ctrlPr>
              </m:sSubPr>
              <m:e>
                <m:r>
                  <m:rPr>
                    <m:sty m:val="p"/>
                  </m:rPr>
                  <w:rPr>
                    <w:rFonts w:ascii="Cambria Math" w:hAnsi="Cambria Math"/>
                    <w:sz w:val="20"/>
                    <w:szCs w:val="20"/>
                  </w:rPr>
                  <m:t>log</m:t>
                </m:r>
              </m:e>
              <m:sub>
                <m:r>
                  <m:rPr>
                    <m:sty m:val="p"/>
                  </m:rPr>
                  <w:rPr>
                    <w:rFonts w:ascii="Cambria Math" w:hAnsi="Cambria Math"/>
                    <w:sz w:val="20"/>
                    <w:szCs w:val="20"/>
                  </w:rPr>
                  <m:t>10</m:t>
                </m:r>
              </m:sub>
            </m:sSub>
            <m:r>
              <m:rPr>
                <m:sty m:val="p"/>
              </m:rPr>
              <w:rPr>
                <w:rFonts w:ascii="Cambria Math" w:hAnsi="Cambria Math"/>
                <w:sz w:val="20"/>
                <w:szCs w:val="20"/>
              </w:rPr>
              <m:t>(d</m:t>
            </m:r>
          </m:e>
          <m:sub>
            <m:r>
              <m:rPr>
                <m:sty m:val="p"/>
              </m:rPr>
              <w:rPr>
                <w:rFonts w:ascii="Cambria Math" w:hAnsi="Cambria Math"/>
                <w:sz w:val="20"/>
                <w:szCs w:val="20"/>
              </w:rPr>
              <m:t>3D</m:t>
            </m:r>
          </m:sub>
        </m:sSub>
        <m:r>
          <m:rPr>
            <m:sty m:val="p"/>
          </m:rPr>
          <w:rPr>
            <w:rFonts w:ascii="Cambria Math" w:hAnsi="Cambria Math"/>
            <w:sz w:val="20"/>
            <w:szCs w:val="20"/>
          </w:rPr>
          <m:t>)+19.6</m:t>
        </m:r>
        <m:sSub>
          <m:sSubPr>
            <m:ctrlPr>
              <w:rPr>
                <w:rFonts w:ascii="Cambria Math" w:hAnsi="Cambria Math"/>
                <w:sz w:val="20"/>
                <w:szCs w:val="20"/>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sz w:val="20"/>
                <w:szCs w:val="20"/>
              </w:rPr>
            </m:ctrlPr>
          </m:dPr>
          <m:e>
            <m:r>
              <m:rPr>
                <m:sty m:val="p"/>
              </m:rPr>
              <w:rPr>
                <w:rFonts w:ascii="Cambria Math" w:hAnsi="Cambria Math"/>
                <w:sz w:val="20"/>
                <w:szCs w:val="20"/>
              </w:rPr>
              <m:t>f</m:t>
            </m:r>
          </m:e>
        </m:d>
        <m:r>
          <m:rPr>
            <m:sty m:val="p"/>
          </m:rPr>
          <w:rPr>
            <w:rFonts w:ascii="Cambria Math" w:hAnsi="Cambria Math"/>
            <w:sz w:val="20"/>
            <w:szCs w:val="20"/>
          </w:rPr>
          <m:t xml:space="preserve">+28.6 </m:t>
        </m:r>
        <m:d>
          <m:dPr>
            <m:begChr m:val="["/>
            <m:endChr m:val="]"/>
            <m:ctrlPr>
              <w:rPr>
                <w:rFonts w:ascii="Cambria Math" w:hAnsi="Cambria Math"/>
                <w:sz w:val="20"/>
                <w:szCs w:val="20"/>
              </w:rPr>
            </m:ctrlPr>
          </m:dPr>
          <m:e>
            <m:r>
              <m:rPr>
                <m:sty m:val="p"/>
              </m:rPr>
              <w:rPr>
                <w:rFonts w:ascii="Cambria Math" w:hAnsi="Cambria Math"/>
                <w:sz w:val="20"/>
                <w:szCs w:val="20"/>
              </w:rPr>
              <m:t>dB</m:t>
            </m:r>
          </m:e>
        </m:d>
        <m:r>
          <m:rPr>
            <m:sty m:val="p"/>
          </m:rPr>
          <w:rPr>
            <w:rFonts w:ascii="Cambria Math" w:hAnsi="Cambria Math"/>
            <w:sz w:val="20"/>
            <w:szCs w:val="20"/>
          </w:rPr>
          <m:t>, σ=3.48 [dB]</m:t>
        </m:r>
      </m:oMath>
    </w:p>
    <w:p w14:paraId="25589C33" w14:textId="77777777" w:rsidR="006A1C3F" w:rsidRPr="001B483D" w:rsidRDefault="006A1C3F" w:rsidP="00815DE1">
      <w:pPr>
        <w:pStyle w:val="ListParagraph"/>
        <w:widowControl/>
        <w:numPr>
          <w:ilvl w:val="1"/>
          <w:numId w:val="47"/>
        </w:numPr>
        <w:suppressAutoHyphens/>
        <w:overflowPunct w:val="0"/>
        <w:ind w:leftChars="0"/>
        <w:jc w:val="left"/>
        <w:rPr>
          <w:rFonts w:ascii="Times New Roman" w:hAnsi="Times New Roman"/>
          <w:sz w:val="20"/>
          <w:szCs w:val="20"/>
          <w:lang w:eastAsia="zh-CN"/>
        </w:rPr>
      </w:pPr>
      <w:r w:rsidRPr="001B483D">
        <w:rPr>
          <w:rFonts w:ascii="Times New Roman" w:eastAsia="DengXian" w:hAnsi="Times New Roman"/>
          <w:sz w:val="20"/>
          <w:szCs w:val="20"/>
          <w:lang w:eastAsia="zh-CN"/>
        </w:rPr>
        <w:t>For LOS and NLOS, reuse Winner II</w:t>
      </w:r>
    </w:p>
    <w:p w14:paraId="536D24D2" w14:textId="77777777" w:rsidR="006A1C3F" w:rsidRPr="001B483D" w:rsidRDefault="006A1C3F" w:rsidP="001B483D">
      <w:pPr>
        <w:pStyle w:val="ListParagraph"/>
        <w:suppressAutoHyphens/>
        <w:overflowPunct w:val="0"/>
        <w:ind w:leftChars="0" w:left="1440"/>
        <w:rPr>
          <w:rFonts w:ascii="Times New Roman" w:hAnsi="Times New Roman"/>
          <w:sz w:val="20"/>
          <w:szCs w:val="20"/>
          <w:lang w:eastAsia="zh-CN"/>
        </w:rPr>
      </w:pPr>
      <w:r w:rsidRPr="001B483D">
        <w:rPr>
          <w:rFonts w:ascii="Times New Roman" w:hAnsi="Times New Roman"/>
          <w:noProof/>
          <w:sz w:val="20"/>
          <w:szCs w:val="20"/>
          <w:lang w:eastAsia="zh-CN"/>
        </w:rPr>
        <w:lastRenderedPageBreak/>
        <w:drawing>
          <wp:inline distT="0" distB="0" distL="0" distR="0" wp14:anchorId="3E57ED52" wp14:editId="4E3841A6">
            <wp:extent cx="5048250" cy="2505075"/>
            <wp:effectExtent l="0" t="0" r="0" b="9525"/>
            <wp:docPr id="1618302869" name="Picture 2"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A white sheet with black text and number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8250" cy="2505075"/>
                    </a:xfrm>
                    <a:prstGeom prst="rect">
                      <a:avLst/>
                    </a:prstGeom>
                    <a:noFill/>
                    <a:ln>
                      <a:noFill/>
                    </a:ln>
                  </pic:spPr>
                </pic:pic>
              </a:graphicData>
            </a:graphic>
          </wp:inline>
        </w:drawing>
      </w:r>
    </w:p>
    <w:p w14:paraId="1D2A7365" w14:textId="77777777" w:rsidR="006A1C3F" w:rsidRPr="001B483D" w:rsidRDefault="006A1C3F" w:rsidP="00815DE1">
      <w:pPr>
        <w:pStyle w:val="ListParagraph"/>
        <w:widowControl/>
        <w:numPr>
          <w:ilvl w:val="0"/>
          <w:numId w:val="47"/>
        </w:numPr>
        <w:suppressAutoHyphens/>
        <w:overflowPunct w:val="0"/>
        <w:ind w:leftChars="0"/>
        <w:jc w:val="left"/>
        <w:rPr>
          <w:rFonts w:ascii="Times New Roman" w:hAnsi="Times New Roman"/>
          <w:sz w:val="20"/>
          <w:szCs w:val="20"/>
          <w:lang w:eastAsia="zh-CN"/>
        </w:rPr>
      </w:pPr>
      <w:r w:rsidRPr="001B483D">
        <w:rPr>
          <w:rFonts w:ascii="Times New Roman" w:hAnsi="Times New Roman"/>
          <w:sz w:val="20"/>
          <w:szCs w:val="20"/>
          <w:lang w:eastAsia="zh-CN"/>
        </w:rPr>
        <w:t>LOS probability</w:t>
      </w:r>
    </w:p>
    <w:p w14:paraId="00999AC6" w14:textId="77777777" w:rsidR="006A1C3F" w:rsidRPr="001B483D" w:rsidRDefault="00000000" w:rsidP="00815DE1">
      <w:pPr>
        <w:pStyle w:val="ListParagraph"/>
        <w:widowControl/>
        <w:numPr>
          <w:ilvl w:val="1"/>
          <w:numId w:val="47"/>
        </w:numPr>
        <w:suppressAutoHyphens/>
        <w:overflowPunct w:val="0"/>
        <w:ind w:leftChars="0"/>
        <w:jc w:val="left"/>
        <w:rPr>
          <w:rFonts w:ascii="Times New Roman" w:hAnsi="Times New Roman"/>
          <w:sz w:val="20"/>
          <w:szCs w:val="20"/>
          <w:lang w:eastAsia="zh-CN"/>
        </w:rPr>
      </w:pPr>
      <m:oMath>
        <m:sSub>
          <m:sSubPr>
            <m:ctrlPr>
              <w:rPr>
                <w:rFonts w:ascii="Cambria Math" w:hAnsi="Cambria Math"/>
                <w:i/>
                <w:sz w:val="20"/>
                <w:szCs w:val="20"/>
              </w:rPr>
            </m:ctrlPr>
          </m:sSubPr>
          <m:e>
            <m:r>
              <m:rPr>
                <m:sty m:val="p"/>
              </m:rPr>
              <w:rPr>
                <w:rFonts w:ascii="Cambria Math" w:hAnsi="Cambria Math"/>
                <w:sz w:val="20"/>
                <w:szCs w:val="20"/>
              </w:rPr>
              <m:t>Pr</m:t>
            </m:r>
          </m:e>
          <m:sub>
            <m:r>
              <m:rPr>
                <m:sty m:val="p"/>
              </m:rPr>
              <w:rPr>
                <w:rFonts w:ascii="Cambria Math" w:hAnsi="Cambria Math"/>
                <w:sz w:val="20"/>
                <w:szCs w:val="20"/>
              </w:rPr>
              <m:t>LOS</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w:rPr>
                      <w:rFonts w:ascii="Cambria Math" w:hAnsi="Cambria Math"/>
                      <w:sz w:val="20"/>
                      <w:szCs w:val="20"/>
                    </w:rPr>
                    <m:t>1</m:t>
                  </m:r>
                </m:e>
                <m:e>
                  <m:sSub>
                    <m:sSubPr>
                      <m:ctrlPr>
                        <w:rPr>
                          <w:rFonts w:ascii="Cambria Math" w:hAnsi="Cambria Math"/>
                          <w:i/>
                          <w:sz w:val="20"/>
                          <w:szCs w:val="20"/>
                        </w:rPr>
                      </m:ctrlPr>
                    </m:sSubPr>
                    <m:e>
                      <m:r>
                        <w:rPr>
                          <w:rFonts w:ascii="Cambria Math" w:hAnsi="Cambria Math"/>
                          <w:sz w:val="20"/>
                          <w:szCs w:val="20"/>
                        </w:rPr>
                        <m:t>d</m:t>
                      </m:r>
                    </m:e>
                    <m:sub>
                      <m:r>
                        <m:rPr>
                          <m:sty m:val="p"/>
                        </m:rPr>
                        <w:rPr>
                          <w:rFonts w:ascii="Cambria Math" w:hAnsi="Cambria Math"/>
                          <w:sz w:val="20"/>
                          <w:szCs w:val="20"/>
                        </w:rPr>
                        <m:t>2D-out</m:t>
                      </m:r>
                    </m:sub>
                  </m:sSub>
                  <m:r>
                    <w:rPr>
                      <w:rFonts w:ascii="Cambria Math" w:hAnsi="Cambria Math"/>
                      <w:sz w:val="20"/>
                      <w:szCs w:val="20"/>
                    </w:rPr>
                    <m:t xml:space="preserve">≤10 </m:t>
                  </m:r>
                  <m:r>
                    <m:rPr>
                      <m:sty m:val="p"/>
                    </m:rPr>
                    <w:rPr>
                      <w:rFonts w:ascii="Cambria Math" w:hAnsi="Cambria Math"/>
                      <w:sz w:val="20"/>
                      <w:szCs w:val="20"/>
                    </w:rPr>
                    <m:t>m</m:t>
                  </m:r>
                </m:e>
              </m:mr>
              <m:mr>
                <m:e>
                  <m:func>
                    <m:funcPr>
                      <m:ctrlPr>
                        <w:rPr>
                          <w:rFonts w:ascii="Cambria Math" w:hAnsi="Cambria Math"/>
                          <w:i/>
                          <w:sz w:val="20"/>
                          <w:szCs w:val="20"/>
                        </w:rPr>
                      </m:ctrlPr>
                    </m:funcPr>
                    <m:fName>
                      <m:r>
                        <m:rPr>
                          <m:sty m:val="p"/>
                        </m:rPr>
                        <w:rPr>
                          <w:rFonts w:ascii="Cambria Math" w:hAnsi="Cambria Math"/>
                          <w:sz w:val="20"/>
                          <w:szCs w:val="20"/>
                        </w:rPr>
                        <m:t>exp</m:t>
                      </m:r>
                    </m:fName>
                    <m:e>
                      <m:d>
                        <m:dPr>
                          <m:ctrlPr>
                            <w:rPr>
                              <w:rFonts w:ascii="Cambria Math" w:hAnsi="Cambria Math"/>
                              <w:i/>
                              <w:sz w:val="20"/>
                              <w:szCs w:val="20"/>
                            </w:rPr>
                          </m:ctrlPr>
                        </m:dPr>
                        <m:e>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d</m:t>
                                  </m:r>
                                </m:e>
                                <m:sub>
                                  <m:r>
                                    <m:rPr>
                                      <m:sty m:val="p"/>
                                    </m:rPr>
                                    <w:rPr>
                                      <w:rFonts w:ascii="Cambria Math" w:hAnsi="Cambria Math"/>
                                      <w:sz w:val="20"/>
                                      <w:szCs w:val="20"/>
                                    </w:rPr>
                                    <m:t>2D-out</m:t>
                                  </m:r>
                                </m:sub>
                              </m:sSub>
                              <m:r>
                                <w:rPr>
                                  <w:rFonts w:ascii="Cambria Math" w:hAnsi="Cambria Math"/>
                                  <w:sz w:val="20"/>
                                  <w:szCs w:val="20"/>
                                </w:rPr>
                                <m:t>-10</m:t>
                              </m:r>
                            </m:num>
                            <m:den>
                              <m:r>
                                <w:rPr>
                                  <w:rFonts w:ascii="Cambria Math" w:hAnsi="Cambria Math"/>
                                  <w:sz w:val="20"/>
                                  <w:szCs w:val="20"/>
                                </w:rPr>
                                <m:t>400</m:t>
                              </m:r>
                            </m:den>
                          </m:f>
                        </m:e>
                      </m:d>
                    </m:e>
                  </m:func>
                </m:e>
                <m:e>
                  <m:r>
                    <w:rPr>
                      <w:rFonts w:ascii="Cambria Math" w:hAnsi="Cambria Math"/>
                      <w:sz w:val="20"/>
                      <w:szCs w:val="20"/>
                    </w:rPr>
                    <m:t xml:space="preserve">10 </m:t>
                  </m:r>
                  <m:r>
                    <m:rPr>
                      <m:sty m:val="p"/>
                    </m:rPr>
                    <w:rPr>
                      <w:rFonts w:ascii="Cambria Math" w:hAnsi="Cambria Math"/>
                      <w:sz w:val="20"/>
                      <w:szCs w:val="20"/>
                    </w:rPr>
                    <m:t>m</m:t>
                  </m:r>
                  <m:r>
                    <w:rPr>
                      <w:rFonts w:ascii="Cambria Math" w:hAnsi="Cambria Math"/>
                      <w:sz w:val="20"/>
                      <w:szCs w:val="20"/>
                    </w:rPr>
                    <m:t>&lt;</m:t>
                  </m:r>
                  <m:sSub>
                    <m:sSubPr>
                      <m:ctrlPr>
                        <w:rPr>
                          <w:rFonts w:ascii="Cambria Math" w:hAnsi="Cambria Math"/>
                          <w:i/>
                          <w:sz w:val="20"/>
                          <w:szCs w:val="20"/>
                        </w:rPr>
                      </m:ctrlPr>
                    </m:sSubPr>
                    <m:e>
                      <m:r>
                        <w:rPr>
                          <w:rFonts w:ascii="Cambria Math" w:hAnsi="Cambria Math"/>
                          <w:sz w:val="20"/>
                          <w:szCs w:val="20"/>
                        </w:rPr>
                        <m:t>d</m:t>
                      </m:r>
                    </m:e>
                    <m:sub>
                      <m:r>
                        <m:rPr>
                          <m:sty m:val="p"/>
                        </m:rPr>
                        <w:rPr>
                          <w:rFonts w:ascii="Cambria Math" w:hAnsi="Cambria Math"/>
                          <w:sz w:val="20"/>
                          <w:szCs w:val="20"/>
                        </w:rPr>
                        <m:t>2D-out</m:t>
                      </m:r>
                    </m:sub>
                  </m:sSub>
                </m:e>
              </m:mr>
            </m:m>
          </m:e>
        </m:d>
      </m:oMath>
    </w:p>
    <w:p w14:paraId="1FD3506F" w14:textId="77777777" w:rsidR="006A1C3F" w:rsidRPr="001B483D" w:rsidRDefault="006A1C3F" w:rsidP="00815DE1">
      <w:pPr>
        <w:pStyle w:val="ListParagraph"/>
        <w:widowControl/>
        <w:numPr>
          <w:ilvl w:val="0"/>
          <w:numId w:val="47"/>
        </w:numPr>
        <w:suppressAutoHyphens/>
        <w:overflowPunct w:val="0"/>
        <w:ind w:leftChars="0"/>
        <w:jc w:val="left"/>
        <w:rPr>
          <w:rFonts w:ascii="Times New Roman" w:hAnsi="Times New Roman"/>
          <w:sz w:val="20"/>
          <w:szCs w:val="20"/>
          <w:lang w:eastAsia="zh-CN"/>
        </w:rPr>
      </w:pPr>
      <w:r w:rsidRPr="001B483D">
        <w:rPr>
          <w:rFonts w:ascii="Times New Roman" w:hAnsi="Times New Roman"/>
          <w:sz w:val="20"/>
          <w:szCs w:val="20"/>
        </w:rPr>
        <w:t>ASD</w:t>
      </w:r>
    </w:p>
    <w:tbl>
      <w:tblPr>
        <w:tblW w:w="3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693"/>
        <w:gridCol w:w="1185"/>
        <w:gridCol w:w="1270"/>
        <w:gridCol w:w="1731"/>
      </w:tblGrid>
      <w:tr w:rsidR="006A1C3F" w:rsidRPr="001B483D" w14:paraId="5C783C24" w14:textId="77777777" w:rsidTr="00C2068B">
        <w:trPr>
          <w:cantSplit/>
          <w:trHeight w:val="218"/>
          <w:tblHeader/>
          <w:jc w:val="center"/>
        </w:trPr>
        <w:tc>
          <w:tcPr>
            <w:tcW w:w="1866" w:type="pct"/>
            <w:gridSpan w:val="2"/>
            <w:vMerge w:val="restart"/>
            <w:shd w:val="clear" w:color="auto" w:fill="E0E0E0"/>
            <w:vAlign w:val="center"/>
          </w:tcPr>
          <w:p w14:paraId="08C17624"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Scenarios</w:t>
            </w:r>
          </w:p>
        </w:tc>
        <w:tc>
          <w:tcPr>
            <w:tcW w:w="3134" w:type="pct"/>
            <w:gridSpan w:val="3"/>
            <w:shd w:val="clear" w:color="auto" w:fill="E0E0E0"/>
            <w:vAlign w:val="center"/>
          </w:tcPr>
          <w:p w14:paraId="00DDEA75" w14:textId="77777777" w:rsidR="006A1C3F" w:rsidRPr="001B483D" w:rsidRDefault="006A1C3F" w:rsidP="001B483D">
            <w:pPr>
              <w:pStyle w:val="TAH"/>
              <w:keepNext w:val="0"/>
              <w:keepLines w:val="0"/>
              <w:rPr>
                <w:rFonts w:ascii="Times New Roman" w:hAnsi="Times New Roman"/>
                <w:b w:val="0"/>
                <w:sz w:val="20"/>
              </w:rPr>
            </w:pPr>
            <w:proofErr w:type="spellStart"/>
            <w:r w:rsidRPr="001B483D">
              <w:rPr>
                <w:rFonts w:ascii="Times New Roman" w:hAnsi="Times New Roman"/>
                <w:b w:val="0"/>
                <w:sz w:val="20"/>
              </w:rPr>
              <w:t>SMa</w:t>
            </w:r>
            <w:proofErr w:type="spellEnd"/>
          </w:p>
        </w:tc>
      </w:tr>
      <w:tr w:rsidR="006A1C3F" w:rsidRPr="001B483D" w14:paraId="6E445A4A" w14:textId="77777777" w:rsidTr="00C2068B">
        <w:trPr>
          <w:cantSplit/>
          <w:trHeight w:val="136"/>
          <w:tblHeader/>
          <w:jc w:val="center"/>
        </w:trPr>
        <w:tc>
          <w:tcPr>
            <w:tcW w:w="1866" w:type="pct"/>
            <w:gridSpan w:val="2"/>
            <w:vMerge/>
            <w:vAlign w:val="center"/>
          </w:tcPr>
          <w:p w14:paraId="0BA82B07" w14:textId="77777777" w:rsidR="006A1C3F" w:rsidRPr="001B483D" w:rsidRDefault="006A1C3F" w:rsidP="001B483D">
            <w:pPr>
              <w:pStyle w:val="TAH"/>
              <w:keepNext w:val="0"/>
              <w:keepLines w:val="0"/>
              <w:rPr>
                <w:rFonts w:ascii="Times New Roman" w:hAnsi="Times New Roman"/>
                <w:b w:val="0"/>
                <w:sz w:val="20"/>
              </w:rPr>
            </w:pPr>
          </w:p>
        </w:tc>
        <w:tc>
          <w:tcPr>
            <w:tcW w:w="893" w:type="pct"/>
            <w:shd w:val="clear" w:color="auto" w:fill="E0E0E0"/>
            <w:vAlign w:val="center"/>
          </w:tcPr>
          <w:p w14:paraId="4D876F21"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LOS</w:t>
            </w:r>
          </w:p>
        </w:tc>
        <w:tc>
          <w:tcPr>
            <w:tcW w:w="954" w:type="pct"/>
            <w:shd w:val="clear" w:color="auto" w:fill="E0E0E0"/>
            <w:vAlign w:val="center"/>
          </w:tcPr>
          <w:p w14:paraId="5FBF18AE"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NLOS</w:t>
            </w:r>
          </w:p>
        </w:tc>
        <w:tc>
          <w:tcPr>
            <w:tcW w:w="1287" w:type="pct"/>
            <w:shd w:val="clear" w:color="auto" w:fill="E0E0E0"/>
            <w:vAlign w:val="center"/>
          </w:tcPr>
          <w:p w14:paraId="4122C74B"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O2I</w:t>
            </w:r>
          </w:p>
        </w:tc>
      </w:tr>
      <w:tr w:rsidR="006A1C3F" w:rsidRPr="001B483D" w14:paraId="1185B2EA" w14:textId="77777777" w:rsidTr="00C2068B">
        <w:trPr>
          <w:cantSplit/>
          <w:trHeight w:val="218"/>
          <w:jc w:val="center"/>
        </w:trPr>
        <w:tc>
          <w:tcPr>
            <w:tcW w:w="1392" w:type="pct"/>
            <w:vMerge w:val="restart"/>
            <w:vAlign w:val="center"/>
          </w:tcPr>
          <w:p w14:paraId="4F48C51D"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AOD spread (ASD)</w:t>
            </w:r>
          </w:p>
          <w:p w14:paraId="35BEC9AB" w14:textId="77777777" w:rsidR="006A1C3F" w:rsidRPr="001B483D" w:rsidRDefault="006A1C3F" w:rsidP="001B483D">
            <w:pPr>
              <w:pStyle w:val="TAC"/>
              <w:keepLines w:val="0"/>
              <w:rPr>
                <w:rFonts w:ascii="Times New Roman" w:hAnsi="Times New Roman"/>
                <w:sz w:val="20"/>
                <w:vertAlign w:val="superscript"/>
              </w:rPr>
            </w:pPr>
            <w:proofErr w:type="spellStart"/>
            <w:r w:rsidRPr="001B483D">
              <w:rPr>
                <w:rFonts w:ascii="Times New Roman" w:hAnsi="Times New Roman"/>
                <w:sz w:val="20"/>
              </w:rPr>
              <w:t>lgASD</w:t>
            </w:r>
            <w:proofErr w:type="spellEnd"/>
            <w:r w:rsidRPr="001B483D">
              <w:rPr>
                <w:rFonts w:ascii="Times New Roman" w:hAnsi="Times New Roman"/>
                <w:sz w:val="20"/>
              </w:rPr>
              <w:t>=log</w:t>
            </w:r>
            <w:r w:rsidRPr="001B483D">
              <w:rPr>
                <w:rFonts w:ascii="Times New Roman" w:hAnsi="Times New Roman"/>
                <w:sz w:val="20"/>
                <w:vertAlign w:val="subscript"/>
              </w:rPr>
              <w:t>10</w:t>
            </w:r>
            <w:r w:rsidRPr="001B483D">
              <w:rPr>
                <w:rFonts w:ascii="Times New Roman" w:hAnsi="Times New Roman"/>
                <w:sz w:val="20"/>
              </w:rPr>
              <w:t>(ASD/1</w:t>
            </w:r>
            <w:r w:rsidRPr="001B483D">
              <w:rPr>
                <w:rFonts w:ascii="Times New Roman" w:eastAsia="Symbol" w:hAnsi="Times New Roman"/>
                <w:sz w:val="20"/>
              </w:rPr>
              <w:t>°</w:t>
            </w:r>
            <w:r w:rsidRPr="001B483D">
              <w:rPr>
                <w:rFonts w:ascii="Times New Roman" w:hAnsi="Times New Roman"/>
                <w:sz w:val="20"/>
              </w:rPr>
              <w:t>)</w:t>
            </w:r>
          </w:p>
        </w:tc>
        <w:tc>
          <w:tcPr>
            <w:tcW w:w="473" w:type="pct"/>
            <w:vAlign w:val="center"/>
          </w:tcPr>
          <w:p w14:paraId="734B80AE"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i/>
                <w:sz w:val="20"/>
              </w:rPr>
              <w:t>µ</w:t>
            </w:r>
            <w:proofErr w:type="spellStart"/>
            <w:r w:rsidRPr="001B483D">
              <w:rPr>
                <w:rFonts w:ascii="Times New Roman" w:hAnsi="Times New Roman"/>
                <w:sz w:val="20"/>
                <w:vertAlign w:val="subscript"/>
              </w:rPr>
              <w:t>lgASD</w:t>
            </w:r>
            <w:proofErr w:type="spellEnd"/>
          </w:p>
        </w:tc>
        <w:tc>
          <w:tcPr>
            <w:tcW w:w="893" w:type="pct"/>
            <w:vAlign w:val="center"/>
          </w:tcPr>
          <w:p w14:paraId="32949211"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0.55</w:t>
            </w:r>
          </w:p>
        </w:tc>
        <w:tc>
          <w:tcPr>
            <w:tcW w:w="954" w:type="pct"/>
            <w:vAlign w:val="center"/>
          </w:tcPr>
          <w:p w14:paraId="08B45D96"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0.55</w:t>
            </w:r>
          </w:p>
        </w:tc>
        <w:tc>
          <w:tcPr>
            <w:tcW w:w="1287" w:type="pct"/>
            <w:vAlign w:val="center"/>
          </w:tcPr>
          <w:p w14:paraId="0A76FAF1"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0.55</w:t>
            </w:r>
          </w:p>
        </w:tc>
      </w:tr>
      <w:tr w:rsidR="006A1C3F" w:rsidRPr="001B483D" w14:paraId="2A27DBAE" w14:textId="77777777" w:rsidTr="00C2068B">
        <w:trPr>
          <w:cantSplit/>
          <w:trHeight w:val="136"/>
          <w:jc w:val="center"/>
        </w:trPr>
        <w:tc>
          <w:tcPr>
            <w:tcW w:w="1392" w:type="pct"/>
            <w:vMerge/>
            <w:vAlign w:val="center"/>
          </w:tcPr>
          <w:p w14:paraId="512D79CC" w14:textId="77777777" w:rsidR="006A1C3F" w:rsidRPr="001B483D" w:rsidRDefault="006A1C3F" w:rsidP="001B483D">
            <w:pPr>
              <w:pStyle w:val="TAC"/>
              <w:keepLines w:val="0"/>
              <w:rPr>
                <w:rFonts w:ascii="Times New Roman" w:hAnsi="Times New Roman"/>
                <w:sz w:val="20"/>
              </w:rPr>
            </w:pPr>
          </w:p>
        </w:tc>
        <w:tc>
          <w:tcPr>
            <w:tcW w:w="473" w:type="pct"/>
            <w:vAlign w:val="center"/>
          </w:tcPr>
          <w:p w14:paraId="58A66930" w14:textId="77777777" w:rsidR="006A1C3F" w:rsidRPr="001B483D" w:rsidRDefault="006A1C3F" w:rsidP="001B483D">
            <w:pPr>
              <w:pStyle w:val="TAC"/>
              <w:keepLines w:val="0"/>
              <w:rPr>
                <w:rFonts w:ascii="Times New Roman" w:hAnsi="Times New Roman"/>
                <w:sz w:val="20"/>
              </w:rPr>
            </w:pPr>
            <w:proofErr w:type="spellStart"/>
            <w:r w:rsidRPr="001B483D">
              <w:rPr>
                <w:rFonts w:ascii="Times New Roman" w:hAnsi="Times New Roman"/>
                <w:i/>
                <w:sz w:val="20"/>
              </w:rPr>
              <w:t>σ</w:t>
            </w:r>
            <w:r w:rsidRPr="001B483D">
              <w:rPr>
                <w:rFonts w:ascii="Times New Roman" w:hAnsi="Times New Roman"/>
                <w:sz w:val="20"/>
                <w:vertAlign w:val="subscript"/>
              </w:rPr>
              <w:t>lgASD</w:t>
            </w:r>
            <w:proofErr w:type="spellEnd"/>
          </w:p>
        </w:tc>
        <w:tc>
          <w:tcPr>
            <w:tcW w:w="893" w:type="pct"/>
            <w:vAlign w:val="center"/>
          </w:tcPr>
          <w:p w14:paraId="031E4DBA"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0.25</w:t>
            </w:r>
          </w:p>
        </w:tc>
        <w:tc>
          <w:tcPr>
            <w:tcW w:w="954" w:type="pct"/>
            <w:vAlign w:val="center"/>
          </w:tcPr>
          <w:p w14:paraId="3C9892A4" w14:textId="77777777" w:rsidR="006A1C3F" w:rsidRPr="001B483D" w:rsidRDefault="006A1C3F" w:rsidP="001B483D">
            <w:pPr>
              <w:pStyle w:val="TAC"/>
              <w:keepLines w:val="0"/>
              <w:rPr>
                <w:rFonts w:ascii="Times New Roman" w:hAnsi="Times New Roman"/>
                <w:color w:val="FF0000"/>
                <w:sz w:val="20"/>
              </w:rPr>
            </w:pPr>
            <w:r w:rsidRPr="001B483D">
              <w:rPr>
                <w:rFonts w:ascii="Times New Roman" w:hAnsi="Times New Roman"/>
                <w:sz w:val="20"/>
              </w:rPr>
              <w:t>0.25</w:t>
            </w:r>
          </w:p>
        </w:tc>
        <w:tc>
          <w:tcPr>
            <w:tcW w:w="1287" w:type="pct"/>
            <w:vAlign w:val="center"/>
          </w:tcPr>
          <w:p w14:paraId="443E6EA7" w14:textId="77777777" w:rsidR="006A1C3F" w:rsidRPr="001B483D" w:rsidRDefault="006A1C3F" w:rsidP="001B483D">
            <w:pPr>
              <w:pStyle w:val="TAC"/>
              <w:keepLines w:val="0"/>
              <w:rPr>
                <w:rFonts w:ascii="Times New Roman" w:hAnsi="Times New Roman"/>
                <w:color w:val="FF0000"/>
                <w:sz w:val="20"/>
              </w:rPr>
            </w:pPr>
            <w:r w:rsidRPr="001B483D">
              <w:rPr>
                <w:rFonts w:ascii="Times New Roman" w:hAnsi="Times New Roman"/>
                <w:sz w:val="20"/>
              </w:rPr>
              <w:t>0.25</w:t>
            </w:r>
          </w:p>
        </w:tc>
      </w:tr>
      <w:tr w:rsidR="006A1C3F" w:rsidRPr="001B483D" w14:paraId="77B10BE6" w14:textId="77777777" w:rsidTr="00C2068B">
        <w:trPr>
          <w:cantSplit/>
          <w:trHeight w:val="368"/>
          <w:jc w:val="center"/>
        </w:trPr>
        <w:tc>
          <w:tcPr>
            <w:tcW w:w="1866" w:type="pct"/>
            <w:gridSpan w:val="2"/>
            <w:vAlign w:val="center"/>
          </w:tcPr>
          <w:p w14:paraId="562361F9" w14:textId="77777777" w:rsidR="006A1C3F" w:rsidRPr="001B483D" w:rsidRDefault="006A1C3F" w:rsidP="001B483D">
            <w:pPr>
              <w:pStyle w:val="TAC"/>
              <w:keepLines w:val="0"/>
              <w:rPr>
                <w:rFonts w:ascii="Times New Roman" w:hAnsi="Times New Roman"/>
                <w:i/>
                <w:sz w:val="20"/>
              </w:rPr>
            </w:pPr>
            <w:r w:rsidRPr="001B483D">
              <w:rPr>
                <w:rFonts w:ascii="Times New Roman" w:hAnsi="Times New Roman"/>
                <w:sz w:val="20"/>
              </w:rPr>
              <w:t xml:space="preserve">Cluster </w:t>
            </w:r>
            <w:r w:rsidRPr="001B483D">
              <w:rPr>
                <w:rFonts w:ascii="Times New Roman" w:hAnsi="Times New Roman"/>
                <w:i/>
                <w:sz w:val="20"/>
              </w:rPr>
              <w:t xml:space="preserve">ASD </w:t>
            </w:r>
            <w:r w:rsidRPr="001B483D">
              <w:rPr>
                <w:rFonts w:ascii="Times New Roman" w:eastAsia="MS Mincho" w:hAnsi="Times New Roman"/>
                <w:sz w:val="20"/>
                <w:lang w:eastAsia="ja-JP"/>
              </w:rPr>
              <w:t>(</w:t>
            </w:r>
            <w:r w:rsidRPr="001B483D">
              <w:rPr>
                <w:rFonts w:ascii="Times New Roman" w:hAnsi="Times New Roman"/>
                <w:noProof/>
                <w:position w:val="-12"/>
                <w:sz w:val="20"/>
                <w:lang w:eastAsia="en-US"/>
              </w:rPr>
              <w:object w:dxaOrig="462" w:dyaOrig="398" w14:anchorId="70A5553D">
                <v:shape id="_x0000_i1026" type="#_x0000_t75" style="width:24.4pt;height:20.65pt" o:ole="">
                  <v:imagedata r:id="rId12" o:title=""/>
                </v:shape>
                <o:OLEObject Type="Embed" ProgID="Equation.3" ShapeID="_x0000_i1026" DrawAspect="Content" ObjectID="_1802444021" r:id="rId15"/>
              </w:object>
            </w:r>
            <w:r w:rsidRPr="001B483D">
              <w:rPr>
                <w:rFonts w:ascii="Times New Roman" w:eastAsia="MS Mincho" w:hAnsi="Times New Roman"/>
                <w:sz w:val="20"/>
                <w:lang w:eastAsia="ja-JP"/>
              </w:rPr>
              <w:t>) in [</w:t>
            </w:r>
            <w:proofErr w:type="spellStart"/>
            <w:r w:rsidRPr="001B483D">
              <w:rPr>
                <w:rFonts w:ascii="Times New Roman" w:eastAsia="MS Mincho" w:hAnsi="Times New Roman"/>
                <w:sz w:val="20"/>
                <w:lang w:eastAsia="ja-JP"/>
              </w:rPr>
              <w:t>deg</w:t>
            </w:r>
            <w:proofErr w:type="spellEnd"/>
            <w:r w:rsidRPr="001B483D">
              <w:rPr>
                <w:rFonts w:ascii="Times New Roman" w:eastAsia="MS Mincho" w:hAnsi="Times New Roman"/>
                <w:sz w:val="20"/>
                <w:lang w:eastAsia="ja-JP"/>
              </w:rPr>
              <w:t>]</w:t>
            </w:r>
          </w:p>
        </w:tc>
        <w:tc>
          <w:tcPr>
            <w:tcW w:w="893" w:type="pct"/>
            <w:vAlign w:val="center"/>
          </w:tcPr>
          <w:p w14:paraId="26727D67"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1.5</w:t>
            </w:r>
          </w:p>
        </w:tc>
        <w:tc>
          <w:tcPr>
            <w:tcW w:w="954" w:type="pct"/>
            <w:vAlign w:val="center"/>
          </w:tcPr>
          <w:p w14:paraId="11419A22"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1.5</w:t>
            </w:r>
          </w:p>
        </w:tc>
        <w:tc>
          <w:tcPr>
            <w:tcW w:w="1287" w:type="pct"/>
            <w:vAlign w:val="center"/>
          </w:tcPr>
          <w:p w14:paraId="1CC2C94B"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1.5</w:t>
            </w:r>
          </w:p>
        </w:tc>
      </w:tr>
    </w:tbl>
    <w:p w14:paraId="5E226599" w14:textId="77777777" w:rsidR="006A1C3F" w:rsidRPr="001B483D" w:rsidRDefault="006A1C3F" w:rsidP="00815DE1">
      <w:pPr>
        <w:pStyle w:val="ListParagraph"/>
        <w:widowControl/>
        <w:numPr>
          <w:ilvl w:val="0"/>
          <w:numId w:val="47"/>
        </w:numPr>
        <w:suppressAutoHyphens/>
        <w:overflowPunct w:val="0"/>
        <w:ind w:leftChars="0"/>
        <w:jc w:val="left"/>
        <w:rPr>
          <w:rFonts w:ascii="Times New Roman" w:hAnsi="Times New Roman"/>
          <w:sz w:val="20"/>
          <w:szCs w:val="20"/>
          <w:lang w:eastAsia="zh-CN"/>
        </w:rPr>
      </w:pPr>
      <w:r w:rsidRPr="001B483D">
        <w:rPr>
          <w:rFonts w:ascii="Times New Roman" w:hAnsi="Times New Roman"/>
          <w:sz w:val="20"/>
          <w:szCs w:val="20"/>
        </w:rPr>
        <w:t>ZSD</w:t>
      </w:r>
    </w:p>
    <w:tbl>
      <w:tblPr>
        <w:tblW w:w="3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678"/>
        <w:gridCol w:w="1271"/>
        <w:gridCol w:w="1355"/>
        <w:gridCol w:w="1829"/>
      </w:tblGrid>
      <w:tr w:rsidR="006A1C3F" w:rsidRPr="001B483D" w14:paraId="7CD032BC" w14:textId="77777777" w:rsidTr="00C2068B">
        <w:trPr>
          <w:cantSplit/>
          <w:trHeight w:val="246"/>
          <w:tblHeader/>
          <w:jc w:val="center"/>
        </w:trPr>
        <w:tc>
          <w:tcPr>
            <w:tcW w:w="1772" w:type="pct"/>
            <w:gridSpan w:val="2"/>
            <w:vMerge w:val="restart"/>
            <w:shd w:val="clear" w:color="auto" w:fill="E0E0E0"/>
            <w:vAlign w:val="center"/>
          </w:tcPr>
          <w:p w14:paraId="68A07FE9"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Scenarios</w:t>
            </w:r>
          </w:p>
        </w:tc>
        <w:tc>
          <w:tcPr>
            <w:tcW w:w="3228" w:type="pct"/>
            <w:gridSpan w:val="3"/>
            <w:shd w:val="clear" w:color="auto" w:fill="E0E0E0"/>
            <w:vAlign w:val="center"/>
          </w:tcPr>
          <w:p w14:paraId="70580BF9" w14:textId="77777777" w:rsidR="006A1C3F" w:rsidRPr="001B483D" w:rsidRDefault="006A1C3F" w:rsidP="001B483D">
            <w:pPr>
              <w:pStyle w:val="TAH"/>
              <w:keepNext w:val="0"/>
              <w:keepLines w:val="0"/>
              <w:rPr>
                <w:rFonts w:ascii="Times New Roman" w:hAnsi="Times New Roman"/>
                <w:b w:val="0"/>
                <w:sz w:val="20"/>
              </w:rPr>
            </w:pPr>
            <w:proofErr w:type="spellStart"/>
            <w:r w:rsidRPr="001B483D">
              <w:rPr>
                <w:rFonts w:ascii="Times New Roman" w:hAnsi="Times New Roman"/>
                <w:b w:val="0"/>
                <w:sz w:val="20"/>
              </w:rPr>
              <w:t>SMa</w:t>
            </w:r>
            <w:proofErr w:type="spellEnd"/>
          </w:p>
        </w:tc>
      </w:tr>
      <w:tr w:rsidR="006A1C3F" w:rsidRPr="001B483D" w14:paraId="52501626" w14:textId="77777777" w:rsidTr="00C2068B">
        <w:trPr>
          <w:cantSplit/>
          <w:trHeight w:val="154"/>
          <w:tblHeader/>
          <w:jc w:val="center"/>
        </w:trPr>
        <w:tc>
          <w:tcPr>
            <w:tcW w:w="1772" w:type="pct"/>
            <w:gridSpan w:val="2"/>
            <w:vMerge/>
            <w:vAlign w:val="center"/>
          </w:tcPr>
          <w:p w14:paraId="5A374A0F" w14:textId="77777777" w:rsidR="006A1C3F" w:rsidRPr="001B483D" w:rsidRDefault="006A1C3F" w:rsidP="001B483D">
            <w:pPr>
              <w:pStyle w:val="TAH"/>
              <w:keepNext w:val="0"/>
              <w:keepLines w:val="0"/>
              <w:rPr>
                <w:rFonts w:ascii="Times New Roman" w:hAnsi="Times New Roman"/>
                <w:b w:val="0"/>
                <w:sz w:val="20"/>
              </w:rPr>
            </w:pPr>
          </w:p>
        </w:tc>
        <w:tc>
          <w:tcPr>
            <w:tcW w:w="926" w:type="pct"/>
            <w:shd w:val="clear" w:color="auto" w:fill="E0E0E0"/>
            <w:vAlign w:val="center"/>
          </w:tcPr>
          <w:p w14:paraId="162113B8"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LOS</w:t>
            </w:r>
          </w:p>
        </w:tc>
        <w:tc>
          <w:tcPr>
            <w:tcW w:w="985" w:type="pct"/>
            <w:shd w:val="clear" w:color="auto" w:fill="E0E0E0"/>
            <w:vAlign w:val="center"/>
          </w:tcPr>
          <w:p w14:paraId="0DFE2D66"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NLOS</w:t>
            </w:r>
          </w:p>
        </w:tc>
        <w:tc>
          <w:tcPr>
            <w:tcW w:w="1318" w:type="pct"/>
            <w:shd w:val="clear" w:color="auto" w:fill="E0E0E0"/>
            <w:vAlign w:val="center"/>
          </w:tcPr>
          <w:p w14:paraId="6B205454" w14:textId="77777777" w:rsidR="006A1C3F" w:rsidRPr="001B483D" w:rsidRDefault="006A1C3F" w:rsidP="001B483D">
            <w:pPr>
              <w:pStyle w:val="TAH"/>
              <w:keepNext w:val="0"/>
              <w:keepLines w:val="0"/>
              <w:rPr>
                <w:rFonts w:ascii="Times New Roman" w:hAnsi="Times New Roman"/>
                <w:b w:val="0"/>
                <w:sz w:val="20"/>
              </w:rPr>
            </w:pPr>
            <w:r w:rsidRPr="001B483D">
              <w:rPr>
                <w:rFonts w:ascii="Times New Roman" w:hAnsi="Times New Roman"/>
                <w:b w:val="0"/>
                <w:sz w:val="20"/>
              </w:rPr>
              <w:t>O2I</w:t>
            </w:r>
          </w:p>
        </w:tc>
      </w:tr>
      <w:tr w:rsidR="006A1C3F" w:rsidRPr="001B483D" w14:paraId="3A31525F" w14:textId="77777777" w:rsidTr="00C2068B">
        <w:trPr>
          <w:cantSplit/>
          <w:trHeight w:val="246"/>
          <w:jc w:val="center"/>
        </w:trPr>
        <w:tc>
          <w:tcPr>
            <w:tcW w:w="1322" w:type="pct"/>
            <w:vMerge w:val="restart"/>
            <w:vAlign w:val="center"/>
          </w:tcPr>
          <w:p w14:paraId="656E7E8D"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ZOD spread (ZSD)</w:t>
            </w:r>
          </w:p>
          <w:p w14:paraId="5AF9E3C1" w14:textId="77777777" w:rsidR="006A1C3F" w:rsidRPr="001B483D" w:rsidRDefault="006A1C3F" w:rsidP="001B483D">
            <w:pPr>
              <w:pStyle w:val="TAC"/>
              <w:keepLines w:val="0"/>
              <w:rPr>
                <w:rFonts w:ascii="Times New Roman" w:hAnsi="Times New Roman"/>
                <w:sz w:val="20"/>
                <w:vertAlign w:val="superscript"/>
              </w:rPr>
            </w:pPr>
            <w:proofErr w:type="spellStart"/>
            <w:r w:rsidRPr="001B483D">
              <w:rPr>
                <w:rFonts w:ascii="Times New Roman" w:hAnsi="Times New Roman"/>
                <w:sz w:val="20"/>
              </w:rPr>
              <w:t>lgZSD</w:t>
            </w:r>
            <w:proofErr w:type="spellEnd"/>
            <w:r w:rsidRPr="001B483D">
              <w:rPr>
                <w:rFonts w:ascii="Times New Roman" w:hAnsi="Times New Roman"/>
                <w:sz w:val="20"/>
              </w:rPr>
              <w:t>=log</w:t>
            </w:r>
            <w:r w:rsidRPr="001B483D">
              <w:rPr>
                <w:rFonts w:ascii="Times New Roman" w:hAnsi="Times New Roman"/>
                <w:sz w:val="20"/>
                <w:vertAlign w:val="subscript"/>
              </w:rPr>
              <w:t>10</w:t>
            </w:r>
            <w:r w:rsidRPr="001B483D">
              <w:rPr>
                <w:rFonts w:ascii="Times New Roman" w:hAnsi="Times New Roman"/>
                <w:sz w:val="20"/>
              </w:rPr>
              <w:t>(ZSD/1</w:t>
            </w:r>
            <w:r w:rsidRPr="001B483D">
              <w:rPr>
                <w:rFonts w:ascii="Times New Roman" w:eastAsia="Symbol" w:hAnsi="Times New Roman"/>
                <w:sz w:val="20"/>
              </w:rPr>
              <w:t>°</w:t>
            </w:r>
            <w:r w:rsidRPr="001B483D">
              <w:rPr>
                <w:rFonts w:ascii="Times New Roman" w:hAnsi="Times New Roman"/>
                <w:sz w:val="20"/>
              </w:rPr>
              <w:t>)</w:t>
            </w:r>
          </w:p>
        </w:tc>
        <w:tc>
          <w:tcPr>
            <w:tcW w:w="449" w:type="pct"/>
            <w:vAlign w:val="center"/>
          </w:tcPr>
          <w:p w14:paraId="3FA3389B" w14:textId="77777777" w:rsidR="006A1C3F" w:rsidRPr="001B483D" w:rsidRDefault="006A1C3F" w:rsidP="001B483D">
            <w:pPr>
              <w:pStyle w:val="TAC"/>
              <w:keepLines w:val="0"/>
              <w:rPr>
                <w:rFonts w:ascii="Times New Roman" w:hAnsi="Times New Roman"/>
                <w:sz w:val="20"/>
                <w:vertAlign w:val="subscript"/>
              </w:rPr>
            </w:pPr>
            <w:r w:rsidRPr="001B483D">
              <w:rPr>
                <w:rFonts w:ascii="Times New Roman" w:hAnsi="Times New Roman"/>
                <w:i/>
                <w:iCs/>
                <w:sz w:val="20"/>
              </w:rPr>
              <w:t>µ</w:t>
            </w:r>
            <w:proofErr w:type="spellStart"/>
            <w:r w:rsidRPr="001B483D">
              <w:rPr>
                <w:rFonts w:ascii="Times New Roman" w:hAnsi="Times New Roman"/>
                <w:sz w:val="20"/>
                <w:vertAlign w:val="subscript"/>
              </w:rPr>
              <w:t>lgZSD</w:t>
            </w:r>
            <w:proofErr w:type="spellEnd"/>
          </w:p>
        </w:tc>
        <w:tc>
          <w:tcPr>
            <w:tcW w:w="926" w:type="pct"/>
            <w:vAlign w:val="center"/>
          </w:tcPr>
          <w:p w14:paraId="73BF75CF"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0.55</w:t>
            </w:r>
          </w:p>
        </w:tc>
        <w:tc>
          <w:tcPr>
            <w:tcW w:w="985" w:type="pct"/>
            <w:vAlign w:val="center"/>
          </w:tcPr>
          <w:p w14:paraId="13178ECC"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0.55</w:t>
            </w:r>
          </w:p>
        </w:tc>
        <w:tc>
          <w:tcPr>
            <w:tcW w:w="1318" w:type="pct"/>
            <w:vAlign w:val="center"/>
          </w:tcPr>
          <w:p w14:paraId="09CDE0AF"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0.55</w:t>
            </w:r>
          </w:p>
        </w:tc>
      </w:tr>
      <w:tr w:rsidR="006A1C3F" w:rsidRPr="001B483D" w14:paraId="6FC0697B" w14:textId="77777777" w:rsidTr="00C2068B">
        <w:trPr>
          <w:cantSplit/>
          <w:trHeight w:val="154"/>
          <w:jc w:val="center"/>
        </w:trPr>
        <w:tc>
          <w:tcPr>
            <w:tcW w:w="1322" w:type="pct"/>
            <w:vMerge/>
            <w:vAlign w:val="center"/>
          </w:tcPr>
          <w:p w14:paraId="1131D437" w14:textId="77777777" w:rsidR="006A1C3F" w:rsidRPr="001B483D" w:rsidRDefault="006A1C3F" w:rsidP="001B483D">
            <w:pPr>
              <w:pStyle w:val="TAC"/>
              <w:keepLines w:val="0"/>
              <w:rPr>
                <w:rFonts w:ascii="Times New Roman" w:hAnsi="Times New Roman"/>
                <w:sz w:val="20"/>
              </w:rPr>
            </w:pPr>
          </w:p>
        </w:tc>
        <w:tc>
          <w:tcPr>
            <w:tcW w:w="449" w:type="pct"/>
            <w:vAlign w:val="center"/>
          </w:tcPr>
          <w:p w14:paraId="3FA70351" w14:textId="77777777" w:rsidR="006A1C3F" w:rsidRPr="001B483D" w:rsidRDefault="006A1C3F" w:rsidP="001B483D">
            <w:pPr>
              <w:pStyle w:val="TAC"/>
              <w:keepLines w:val="0"/>
              <w:rPr>
                <w:rFonts w:ascii="Times New Roman" w:hAnsi="Times New Roman"/>
                <w:sz w:val="20"/>
                <w:vertAlign w:val="subscript"/>
              </w:rPr>
            </w:pPr>
            <w:proofErr w:type="spellStart"/>
            <w:r w:rsidRPr="001B483D">
              <w:rPr>
                <w:rFonts w:ascii="Times New Roman" w:hAnsi="Times New Roman"/>
                <w:i/>
                <w:iCs/>
                <w:sz w:val="20"/>
              </w:rPr>
              <w:t>σ</w:t>
            </w:r>
            <w:r w:rsidRPr="001B483D">
              <w:rPr>
                <w:rFonts w:ascii="Times New Roman" w:hAnsi="Times New Roman"/>
                <w:sz w:val="20"/>
                <w:vertAlign w:val="subscript"/>
              </w:rPr>
              <w:t>lgZSD</w:t>
            </w:r>
            <w:proofErr w:type="spellEnd"/>
          </w:p>
        </w:tc>
        <w:tc>
          <w:tcPr>
            <w:tcW w:w="926" w:type="pct"/>
            <w:vAlign w:val="center"/>
          </w:tcPr>
          <w:p w14:paraId="05372341" w14:textId="77777777" w:rsidR="006A1C3F" w:rsidRPr="001B483D" w:rsidRDefault="006A1C3F" w:rsidP="001B483D">
            <w:pPr>
              <w:pStyle w:val="TAC"/>
              <w:keepLines w:val="0"/>
              <w:rPr>
                <w:rFonts w:ascii="Times New Roman" w:hAnsi="Times New Roman"/>
                <w:sz w:val="20"/>
              </w:rPr>
            </w:pPr>
            <w:r w:rsidRPr="001B483D">
              <w:rPr>
                <w:rFonts w:ascii="Times New Roman" w:hAnsi="Times New Roman"/>
                <w:sz w:val="20"/>
              </w:rPr>
              <w:t>0.25</w:t>
            </w:r>
          </w:p>
        </w:tc>
        <w:tc>
          <w:tcPr>
            <w:tcW w:w="985" w:type="pct"/>
            <w:vAlign w:val="center"/>
          </w:tcPr>
          <w:p w14:paraId="2F502C83" w14:textId="77777777" w:rsidR="006A1C3F" w:rsidRPr="001B483D" w:rsidRDefault="006A1C3F" w:rsidP="001B483D">
            <w:pPr>
              <w:pStyle w:val="TAC"/>
              <w:keepLines w:val="0"/>
              <w:rPr>
                <w:rFonts w:ascii="Times New Roman" w:hAnsi="Times New Roman"/>
                <w:color w:val="FF0000"/>
                <w:sz w:val="20"/>
              </w:rPr>
            </w:pPr>
            <w:r w:rsidRPr="001B483D">
              <w:rPr>
                <w:rFonts w:ascii="Times New Roman" w:hAnsi="Times New Roman"/>
                <w:sz w:val="20"/>
              </w:rPr>
              <w:t>0.25</w:t>
            </w:r>
          </w:p>
        </w:tc>
        <w:tc>
          <w:tcPr>
            <w:tcW w:w="1318" w:type="pct"/>
            <w:vAlign w:val="center"/>
          </w:tcPr>
          <w:p w14:paraId="31C86466" w14:textId="77777777" w:rsidR="006A1C3F" w:rsidRPr="001B483D" w:rsidRDefault="006A1C3F" w:rsidP="001B483D">
            <w:pPr>
              <w:pStyle w:val="TAC"/>
              <w:keepLines w:val="0"/>
              <w:rPr>
                <w:rFonts w:ascii="Times New Roman" w:hAnsi="Times New Roman"/>
                <w:color w:val="FF0000"/>
                <w:sz w:val="20"/>
              </w:rPr>
            </w:pPr>
            <w:r w:rsidRPr="001B483D">
              <w:rPr>
                <w:rFonts w:ascii="Times New Roman" w:hAnsi="Times New Roman"/>
                <w:sz w:val="20"/>
              </w:rPr>
              <w:t>0.25</w:t>
            </w:r>
          </w:p>
        </w:tc>
      </w:tr>
    </w:tbl>
    <w:p w14:paraId="439B7803" w14:textId="77777777" w:rsidR="006A1C3F" w:rsidRPr="001B483D" w:rsidRDefault="006A1C3F" w:rsidP="001B483D">
      <w:pPr>
        <w:spacing w:after="0"/>
        <w:rPr>
          <w:rFonts w:eastAsia="DengXian"/>
          <w:lang w:eastAsia="zh-CN"/>
        </w:rPr>
      </w:pPr>
    </w:p>
    <w:p w14:paraId="49D55A58" w14:textId="77777777" w:rsidR="001B483D" w:rsidRPr="00C45D94" w:rsidRDefault="001B483D" w:rsidP="001B483D">
      <w:pPr>
        <w:spacing w:after="0"/>
        <w:rPr>
          <w:rFonts w:eastAsia="DengXian"/>
          <w:b/>
          <w:bCs/>
          <w:lang w:eastAsia="zh-CN"/>
        </w:rPr>
      </w:pPr>
      <w:r w:rsidRPr="00C45D94">
        <w:rPr>
          <w:rFonts w:eastAsia="DengXian"/>
          <w:b/>
          <w:bCs/>
          <w:lang w:eastAsia="zh-CN"/>
        </w:rPr>
        <w:t>Agreement</w:t>
      </w:r>
    </w:p>
    <w:p w14:paraId="18F7BE22" w14:textId="77777777" w:rsidR="001B483D" w:rsidRPr="001B483D" w:rsidRDefault="001B483D" w:rsidP="001B483D">
      <w:pPr>
        <w:spacing w:after="0"/>
        <w:rPr>
          <w:rFonts w:eastAsia="SimSun"/>
        </w:rPr>
      </w:pPr>
      <w:r w:rsidRPr="001B483D">
        <w:rPr>
          <w:rFonts w:eastAsia="SimSun"/>
        </w:rPr>
        <w:t xml:space="preserve">Previous agreement made in RAN1#117 is updated as: </w:t>
      </w:r>
    </w:p>
    <w:p w14:paraId="7345E1DC" w14:textId="77777777" w:rsidR="001B483D" w:rsidRPr="001B483D" w:rsidRDefault="001B483D" w:rsidP="001B483D">
      <w:pPr>
        <w:spacing w:after="0"/>
      </w:pPr>
      <w:r w:rsidRPr="001B483D">
        <w:t xml:space="preserve">For the assumption on </w:t>
      </w:r>
      <w:r w:rsidRPr="001B483D">
        <w:rPr>
          <w:rFonts w:eastAsia="DengXian"/>
        </w:rPr>
        <w:t xml:space="preserve">the </w:t>
      </w:r>
      <w:r w:rsidRPr="001B483D">
        <w:t xml:space="preserve">aperture size of antenna array, the following is considered for </w:t>
      </w:r>
      <w:proofErr w:type="gramStart"/>
      <w:r w:rsidRPr="001B483D">
        <w:t>near-field</w:t>
      </w:r>
      <w:proofErr w:type="gramEnd"/>
      <w:r w:rsidRPr="001B483D">
        <w:t xml:space="preserve"> and spatial non-stationarity channel model study, e.g., simulation/measurement and calibration:</w:t>
      </w:r>
    </w:p>
    <w:p w14:paraId="5AF6A803" w14:textId="77777777" w:rsidR="001B483D" w:rsidRPr="001B483D" w:rsidRDefault="001B483D" w:rsidP="00815DE1">
      <w:pPr>
        <w:pStyle w:val="ListParagraph"/>
        <w:numPr>
          <w:ilvl w:val="0"/>
          <w:numId w:val="48"/>
        </w:numPr>
        <w:ind w:leftChars="0"/>
        <w:rPr>
          <w:rFonts w:ascii="Times New Roman" w:eastAsia="DengXian" w:hAnsi="Times New Roman"/>
          <w:sz w:val="20"/>
          <w:szCs w:val="20"/>
        </w:rPr>
      </w:pPr>
      <w:r w:rsidRPr="001B483D">
        <w:rPr>
          <w:rFonts w:ascii="Times New Roman" w:eastAsia="DengXian" w:hAnsi="Times New Roman"/>
          <w:sz w:val="20"/>
          <w:szCs w:val="20"/>
        </w:rPr>
        <w:t xml:space="preserve">Up to 1.5 m for </w:t>
      </w:r>
      <w:proofErr w:type="spellStart"/>
      <w:r w:rsidRPr="001B483D">
        <w:rPr>
          <w:rFonts w:ascii="Times New Roman" w:eastAsia="DengXian" w:hAnsi="Times New Roman"/>
          <w:sz w:val="20"/>
          <w:szCs w:val="20"/>
        </w:rPr>
        <w:t>UMa</w:t>
      </w:r>
      <w:proofErr w:type="spellEnd"/>
      <w:r w:rsidRPr="001B483D">
        <w:rPr>
          <w:rFonts w:ascii="Times New Roman" w:eastAsia="DengXian" w:hAnsi="Times New Roman"/>
          <w:sz w:val="20"/>
          <w:szCs w:val="20"/>
        </w:rPr>
        <w:t xml:space="preserve"> with maximum antenna elements in the array is 5k for single Polarization.</w:t>
      </w:r>
    </w:p>
    <w:p w14:paraId="439854EE" w14:textId="77777777" w:rsidR="001B483D" w:rsidRPr="001B483D" w:rsidRDefault="001B483D" w:rsidP="00815DE1">
      <w:pPr>
        <w:pStyle w:val="ListParagraph"/>
        <w:numPr>
          <w:ilvl w:val="0"/>
          <w:numId w:val="48"/>
        </w:numPr>
        <w:ind w:leftChars="0"/>
        <w:rPr>
          <w:rFonts w:ascii="Times New Roman" w:eastAsia="DengXian" w:hAnsi="Times New Roman"/>
          <w:sz w:val="20"/>
          <w:szCs w:val="20"/>
        </w:rPr>
      </w:pPr>
      <w:r w:rsidRPr="001B483D">
        <w:rPr>
          <w:rFonts w:ascii="Times New Roman" w:eastAsia="DengXian" w:hAnsi="Times New Roman"/>
          <w:sz w:val="20"/>
          <w:szCs w:val="20"/>
        </w:rPr>
        <w:t xml:space="preserve">Up to 1 m for </w:t>
      </w:r>
      <w:proofErr w:type="spellStart"/>
      <w:r w:rsidRPr="001B483D">
        <w:rPr>
          <w:rFonts w:ascii="Times New Roman" w:eastAsia="DengXian" w:hAnsi="Times New Roman"/>
          <w:sz w:val="20"/>
          <w:szCs w:val="20"/>
        </w:rPr>
        <w:t>UMi</w:t>
      </w:r>
      <w:proofErr w:type="spellEnd"/>
      <w:r w:rsidRPr="001B483D">
        <w:rPr>
          <w:rFonts w:ascii="Times New Roman" w:eastAsia="DengXian" w:hAnsi="Times New Roman"/>
          <w:sz w:val="20"/>
          <w:szCs w:val="20"/>
        </w:rPr>
        <w:t xml:space="preserve"> with maximum antenna elements in the array is 2.22k for single Polarization.</w:t>
      </w:r>
    </w:p>
    <w:p w14:paraId="45FF0022" w14:textId="77777777" w:rsidR="001B483D" w:rsidRPr="001B483D" w:rsidRDefault="001B483D" w:rsidP="00815DE1">
      <w:pPr>
        <w:pStyle w:val="ListParagraph"/>
        <w:numPr>
          <w:ilvl w:val="0"/>
          <w:numId w:val="48"/>
        </w:numPr>
        <w:ind w:leftChars="0"/>
        <w:rPr>
          <w:rFonts w:ascii="Times New Roman" w:eastAsia="DengXian" w:hAnsi="Times New Roman"/>
          <w:sz w:val="20"/>
          <w:szCs w:val="20"/>
        </w:rPr>
      </w:pPr>
      <w:r w:rsidRPr="001B483D">
        <w:rPr>
          <w:rFonts w:ascii="Times New Roman" w:eastAsia="DengXian" w:hAnsi="Times New Roman"/>
          <w:sz w:val="20"/>
          <w:szCs w:val="20"/>
        </w:rPr>
        <w:t>Up to 0.71 m for Indoor factory with maximum antenna elements in the array is 1.12k for single Polarization.</w:t>
      </w:r>
    </w:p>
    <w:p w14:paraId="62B4F1BD" w14:textId="77777777" w:rsidR="001B483D" w:rsidRPr="001B483D" w:rsidRDefault="001B483D" w:rsidP="00815DE1">
      <w:pPr>
        <w:pStyle w:val="ListParagraph"/>
        <w:numPr>
          <w:ilvl w:val="0"/>
          <w:numId w:val="48"/>
        </w:numPr>
        <w:ind w:leftChars="0"/>
        <w:rPr>
          <w:rFonts w:ascii="Times New Roman" w:eastAsia="DengXian" w:hAnsi="Times New Roman"/>
          <w:sz w:val="20"/>
          <w:szCs w:val="20"/>
        </w:rPr>
      </w:pPr>
      <w:r w:rsidRPr="001B483D">
        <w:rPr>
          <w:rFonts w:ascii="Times New Roman" w:eastAsia="DengXian" w:hAnsi="Times New Roman"/>
          <w:sz w:val="20"/>
          <w:szCs w:val="20"/>
        </w:rPr>
        <w:t>Up to 0.25 (for rectangular antenna array), 0.5 (for linear antenna array) m for Indoor office with maximum antenna elements in the array is 256, 80 for single Polarization, respectively.</w:t>
      </w:r>
    </w:p>
    <w:p w14:paraId="7E9D6700" w14:textId="77777777" w:rsidR="001B483D" w:rsidRPr="001B483D" w:rsidRDefault="001B483D" w:rsidP="001B483D">
      <w:pPr>
        <w:spacing w:after="0"/>
        <w:rPr>
          <w:rFonts w:eastAsia="DengXian"/>
          <w:lang w:eastAsia="zh-CN"/>
        </w:rPr>
      </w:pPr>
    </w:p>
    <w:p w14:paraId="77855D56" w14:textId="77777777" w:rsidR="001B483D" w:rsidRPr="001B483D" w:rsidRDefault="001B483D" w:rsidP="001B483D">
      <w:pPr>
        <w:spacing w:after="0"/>
        <w:rPr>
          <w:rFonts w:eastAsia="DengXian"/>
          <w:b/>
          <w:bCs/>
          <w:lang w:eastAsia="zh-CN"/>
        </w:rPr>
      </w:pPr>
      <w:r w:rsidRPr="001B483D">
        <w:rPr>
          <w:rFonts w:eastAsia="DengXian"/>
          <w:b/>
          <w:bCs/>
          <w:lang w:eastAsia="zh-CN"/>
        </w:rPr>
        <w:t>Agreement</w:t>
      </w:r>
    </w:p>
    <w:p w14:paraId="525AB3A3" w14:textId="77777777" w:rsidR="001B483D" w:rsidRPr="001B483D" w:rsidRDefault="001B483D" w:rsidP="001B483D">
      <w:pPr>
        <w:spacing w:after="0"/>
        <w:rPr>
          <w:rFonts w:eastAsia="DengXian"/>
          <w:lang w:eastAsia="zh-CN"/>
        </w:rPr>
      </w:pPr>
      <w:r w:rsidRPr="001B483D">
        <w:rPr>
          <w:rFonts w:eastAsia="DengXian"/>
          <w:lang w:eastAsia="zh-CN"/>
        </w:rPr>
        <w:t>Confirm the following working assumption made in RAN1#117.</w:t>
      </w:r>
    </w:p>
    <w:p w14:paraId="7CAA56BE" w14:textId="77777777" w:rsidR="001B483D" w:rsidRPr="001B483D" w:rsidRDefault="001B483D" w:rsidP="00815DE1">
      <w:pPr>
        <w:pStyle w:val="ListParagraph"/>
        <w:numPr>
          <w:ilvl w:val="0"/>
          <w:numId w:val="48"/>
        </w:numPr>
        <w:ind w:leftChars="0"/>
        <w:rPr>
          <w:rFonts w:ascii="Times New Roman" w:eastAsia="DengXian" w:hAnsi="Times New Roman"/>
          <w:b/>
          <w:bCs/>
          <w:sz w:val="20"/>
          <w:szCs w:val="20"/>
        </w:rPr>
      </w:pPr>
      <w:r w:rsidRPr="001B483D">
        <w:rPr>
          <w:rFonts w:ascii="Times New Roman" w:eastAsia="DengXian" w:hAnsi="Times New Roman"/>
          <w:b/>
          <w:bCs/>
          <w:sz w:val="20"/>
          <w:szCs w:val="20"/>
        </w:rPr>
        <w:t>Working Assumption</w:t>
      </w:r>
    </w:p>
    <w:p w14:paraId="2DCEB1C2" w14:textId="77777777" w:rsidR="001B483D" w:rsidRPr="001B483D" w:rsidRDefault="001B483D" w:rsidP="00815DE1">
      <w:pPr>
        <w:pStyle w:val="ListParagraph"/>
        <w:numPr>
          <w:ilvl w:val="1"/>
          <w:numId w:val="48"/>
        </w:numPr>
        <w:ind w:leftChars="0"/>
        <w:rPr>
          <w:rFonts w:ascii="Times New Roman" w:hAnsi="Times New Roman"/>
          <w:sz w:val="20"/>
          <w:szCs w:val="20"/>
        </w:rPr>
      </w:pPr>
      <w:r w:rsidRPr="001B483D">
        <w:rPr>
          <w:rFonts w:ascii="Times New Roman" w:hAnsi="Times New Roman"/>
          <w:sz w:val="20"/>
          <w:szCs w:val="20"/>
        </w:rPr>
        <w:t>For the near-field channel modeling, no changes are expected on both value and parameter generation procedure of at least following large-scale parameters in existing TR 38.901:</w:t>
      </w:r>
    </w:p>
    <w:p w14:paraId="6D862755" w14:textId="77777777" w:rsidR="001B483D" w:rsidRPr="001B483D" w:rsidRDefault="001B483D" w:rsidP="00815DE1">
      <w:pPr>
        <w:pStyle w:val="ListParagraph"/>
        <w:numPr>
          <w:ilvl w:val="1"/>
          <w:numId w:val="48"/>
        </w:numPr>
        <w:ind w:leftChars="0"/>
        <w:rPr>
          <w:rFonts w:ascii="Times New Roman" w:hAnsi="Times New Roman"/>
          <w:sz w:val="20"/>
          <w:szCs w:val="20"/>
        </w:rPr>
      </w:pPr>
      <w:r w:rsidRPr="001B483D">
        <w:rPr>
          <w:rFonts w:ascii="Times New Roman" w:hAnsi="Times New Roman"/>
          <w:sz w:val="20"/>
          <w:szCs w:val="20"/>
        </w:rPr>
        <w:t>Pathloss model, SF, LOS probability</w:t>
      </w:r>
    </w:p>
    <w:p w14:paraId="4E9FC923" w14:textId="77777777" w:rsidR="001B483D" w:rsidRPr="001B483D" w:rsidRDefault="001B483D" w:rsidP="00815DE1">
      <w:pPr>
        <w:pStyle w:val="ListParagraph"/>
        <w:numPr>
          <w:ilvl w:val="1"/>
          <w:numId w:val="48"/>
        </w:numPr>
        <w:ind w:leftChars="0"/>
        <w:rPr>
          <w:rFonts w:ascii="Times New Roman" w:hAnsi="Times New Roman"/>
          <w:sz w:val="20"/>
          <w:szCs w:val="20"/>
        </w:rPr>
      </w:pPr>
      <w:r w:rsidRPr="001B483D">
        <w:rPr>
          <w:rFonts w:ascii="Times New Roman" w:hAnsi="Times New Roman"/>
          <w:sz w:val="20"/>
          <w:szCs w:val="20"/>
        </w:rPr>
        <w:t>FFS:DS, ASA, ASD, ZSA, ZSD, K factor</w:t>
      </w:r>
    </w:p>
    <w:p w14:paraId="62F414DC" w14:textId="77777777" w:rsidR="001B483D" w:rsidRPr="001B483D" w:rsidRDefault="001B483D" w:rsidP="001B483D">
      <w:pPr>
        <w:spacing w:after="0"/>
        <w:rPr>
          <w:rFonts w:eastAsia="DengXian"/>
          <w:lang w:eastAsia="zh-CN"/>
        </w:rPr>
      </w:pPr>
    </w:p>
    <w:p w14:paraId="48D13142" w14:textId="77777777" w:rsidR="001B483D" w:rsidRPr="001B483D" w:rsidRDefault="001B483D" w:rsidP="001B483D">
      <w:pPr>
        <w:spacing w:after="0"/>
        <w:rPr>
          <w:rFonts w:eastAsia="DengXian"/>
          <w:b/>
          <w:bCs/>
          <w:lang w:eastAsia="zh-CN"/>
        </w:rPr>
      </w:pPr>
      <w:r w:rsidRPr="001B483D">
        <w:rPr>
          <w:rFonts w:eastAsia="DengXian"/>
          <w:b/>
          <w:bCs/>
          <w:lang w:eastAsia="zh-CN"/>
        </w:rPr>
        <w:t>Agreement</w:t>
      </w:r>
    </w:p>
    <w:p w14:paraId="1C5B9C0D" w14:textId="77777777" w:rsidR="001B483D" w:rsidRPr="001B483D" w:rsidRDefault="001B483D" w:rsidP="001B483D">
      <w:pPr>
        <w:spacing w:after="0"/>
      </w:pPr>
      <w:r w:rsidRPr="001B483D">
        <w:t xml:space="preserve">For the near-field channel </w:t>
      </w:r>
      <w:proofErr w:type="spellStart"/>
      <w:r w:rsidRPr="001B483D">
        <w:t>modeling</w:t>
      </w:r>
      <w:proofErr w:type="spellEnd"/>
      <w:r w:rsidRPr="001B483D">
        <w:t>, no changes are expected on both value and parameter generation procedure of at least following large-scale parameters in existing TR 38.901:</w:t>
      </w:r>
    </w:p>
    <w:p w14:paraId="017E67DB" w14:textId="77777777" w:rsidR="001B483D" w:rsidRPr="001B483D" w:rsidRDefault="001B483D" w:rsidP="00815DE1">
      <w:pPr>
        <w:pStyle w:val="ListParagraph"/>
        <w:numPr>
          <w:ilvl w:val="0"/>
          <w:numId w:val="48"/>
        </w:numPr>
        <w:ind w:leftChars="0"/>
        <w:rPr>
          <w:rFonts w:ascii="Times New Roman" w:eastAsia="DengXian" w:hAnsi="Times New Roman"/>
          <w:sz w:val="20"/>
          <w:szCs w:val="20"/>
        </w:rPr>
      </w:pPr>
      <w:r w:rsidRPr="001B483D">
        <w:rPr>
          <w:rFonts w:ascii="Times New Roman" w:eastAsia="DengXian" w:hAnsi="Times New Roman"/>
          <w:sz w:val="20"/>
          <w:szCs w:val="20"/>
        </w:rPr>
        <w:t>DS, ASA, ASD, ZSA, ZSD, K factor</w:t>
      </w:r>
    </w:p>
    <w:p w14:paraId="6962FAD2" w14:textId="77777777" w:rsidR="001B483D" w:rsidRPr="001B483D" w:rsidRDefault="001B483D" w:rsidP="001B483D">
      <w:pPr>
        <w:spacing w:after="0"/>
        <w:rPr>
          <w:rFonts w:eastAsia="DengXian"/>
          <w:lang w:eastAsia="zh-CN"/>
        </w:rPr>
      </w:pPr>
    </w:p>
    <w:p w14:paraId="153D4853" w14:textId="77777777" w:rsidR="001B483D" w:rsidRPr="001B483D" w:rsidRDefault="001B483D" w:rsidP="00F22A03">
      <w:pPr>
        <w:spacing w:after="0"/>
        <w:rPr>
          <w:rFonts w:eastAsia="DengXian"/>
          <w:b/>
          <w:bCs/>
          <w:lang w:eastAsia="zh-CN"/>
        </w:rPr>
      </w:pPr>
      <w:r w:rsidRPr="001B483D">
        <w:rPr>
          <w:rFonts w:eastAsia="DengXian"/>
          <w:b/>
          <w:bCs/>
          <w:lang w:eastAsia="zh-CN"/>
        </w:rPr>
        <w:t>Agreement</w:t>
      </w:r>
    </w:p>
    <w:p w14:paraId="6B0C44A8" w14:textId="77777777" w:rsidR="001B483D" w:rsidRPr="001B483D" w:rsidRDefault="001B483D" w:rsidP="00F22A03">
      <w:pPr>
        <w:spacing w:after="0"/>
        <w:rPr>
          <w:rFonts w:eastAsia="DengXian"/>
          <w:lang w:eastAsia="zh-CN"/>
        </w:rPr>
      </w:pPr>
      <w:r w:rsidRPr="001B483D">
        <w:t>The spatial non-stationarity characteristics</w:t>
      </w:r>
      <w:r w:rsidRPr="001B483D">
        <w:rPr>
          <w:rFonts w:eastAsia="DengXian"/>
          <w:lang w:eastAsia="zh-CN"/>
        </w:rPr>
        <w:t xml:space="preserve">, </w:t>
      </w:r>
      <w:r w:rsidRPr="001B483D">
        <w:t xml:space="preserve">i.e., the antenna element-wise power variation </w:t>
      </w:r>
      <w:r w:rsidRPr="001B483D">
        <w:rPr>
          <w:rFonts w:eastAsia="DengXian"/>
          <w:lang w:eastAsia="zh-CN"/>
        </w:rPr>
        <w:t xml:space="preserve">at least at BS </w:t>
      </w:r>
      <w:r w:rsidRPr="001B483D">
        <w:t>side</w:t>
      </w:r>
      <w:r w:rsidRPr="001B483D">
        <w:rPr>
          <w:rFonts w:eastAsia="DengXian"/>
          <w:lang w:eastAsia="zh-CN"/>
        </w:rPr>
        <w:t>,</w:t>
      </w:r>
      <w:r w:rsidRPr="001B483D">
        <w:t xml:space="preserve"> </w:t>
      </w:r>
      <w:r w:rsidRPr="001B483D">
        <w:rPr>
          <w:rFonts w:eastAsia="DengXian"/>
          <w:lang w:eastAsia="zh-CN"/>
        </w:rPr>
        <w:t xml:space="preserve">is </w:t>
      </w:r>
      <w:r w:rsidRPr="001B483D">
        <w:t>supported in the channel modelling.</w:t>
      </w:r>
    </w:p>
    <w:p w14:paraId="50B2DD30" w14:textId="77777777" w:rsidR="001B483D" w:rsidRPr="00C45D94" w:rsidRDefault="001B483D" w:rsidP="00F22A03">
      <w:pPr>
        <w:pStyle w:val="List"/>
        <w:numPr>
          <w:ilvl w:val="0"/>
          <w:numId w:val="48"/>
        </w:numPr>
        <w:spacing w:after="0"/>
        <w:rPr>
          <w:rFonts w:eastAsia="DengXian"/>
          <w:lang w:eastAsia="zh-CN"/>
        </w:rPr>
      </w:pPr>
      <w:r w:rsidRPr="00C45D94">
        <w:rPr>
          <w:rFonts w:eastAsia="DengXian"/>
          <w:lang w:eastAsia="zh-CN"/>
        </w:rPr>
        <w:t xml:space="preserve">FFS: </w:t>
      </w:r>
      <w:r w:rsidRPr="001B483D">
        <w:t xml:space="preserve">the antenna element-wise power variation at </w:t>
      </w:r>
      <w:r w:rsidRPr="00C45D94">
        <w:rPr>
          <w:rFonts w:eastAsia="DengXian"/>
          <w:lang w:eastAsia="zh-CN"/>
        </w:rPr>
        <w:t xml:space="preserve">UE </w:t>
      </w:r>
      <w:r w:rsidRPr="001B483D">
        <w:t>side</w:t>
      </w:r>
    </w:p>
    <w:p w14:paraId="78DC5386" w14:textId="77777777" w:rsidR="001B483D" w:rsidRPr="00C45D94" w:rsidRDefault="001B483D" w:rsidP="00F22A03">
      <w:pPr>
        <w:pStyle w:val="List"/>
        <w:numPr>
          <w:ilvl w:val="0"/>
          <w:numId w:val="48"/>
        </w:numPr>
        <w:spacing w:after="0"/>
        <w:rPr>
          <w:rFonts w:eastAsia="DengXian"/>
          <w:lang w:eastAsia="zh-CN"/>
        </w:rPr>
      </w:pPr>
      <w:r w:rsidRPr="00C45D94">
        <w:rPr>
          <w:rFonts w:eastAsia="DengXian"/>
          <w:lang w:eastAsia="zh-CN"/>
        </w:rPr>
        <w:t xml:space="preserve">FFS: the causes and details of methodology for modelling the </w:t>
      </w:r>
      <w:r w:rsidRPr="001B483D">
        <w:t>spatial non-stationarity characteristics</w:t>
      </w:r>
    </w:p>
    <w:p w14:paraId="377D3AC2" w14:textId="77777777" w:rsidR="001B483D" w:rsidRPr="001B483D" w:rsidRDefault="001B483D" w:rsidP="00F22A03">
      <w:pPr>
        <w:spacing w:after="0"/>
        <w:rPr>
          <w:rFonts w:eastAsia="DengXian"/>
          <w:lang w:eastAsia="zh-CN"/>
        </w:rPr>
      </w:pPr>
    </w:p>
    <w:p w14:paraId="5A4400B6" w14:textId="77777777" w:rsidR="001B483D" w:rsidRPr="001B483D" w:rsidRDefault="001B483D" w:rsidP="001B483D">
      <w:pPr>
        <w:pStyle w:val="ListParagraph"/>
        <w:ind w:leftChars="0" w:left="0"/>
        <w:rPr>
          <w:rFonts w:ascii="Times New Roman" w:eastAsia="DengXian" w:hAnsi="Times New Roman"/>
          <w:b/>
          <w:bCs/>
          <w:sz w:val="20"/>
          <w:szCs w:val="20"/>
          <w:lang w:eastAsia="zh-CN"/>
        </w:rPr>
      </w:pPr>
      <w:r w:rsidRPr="001B483D">
        <w:rPr>
          <w:rFonts w:ascii="Times New Roman" w:eastAsia="DengXian" w:hAnsi="Times New Roman"/>
          <w:b/>
          <w:bCs/>
          <w:sz w:val="20"/>
          <w:szCs w:val="20"/>
          <w:lang w:eastAsia="zh-CN"/>
        </w:rPr>
        <w:t>Agreement</w:t>
      </w:r>
    </w:p>
    <w:p w14:paraId="7DDC36F5" w14:textId="77777777" w:rsidR="001B483D" w:rsidRPr="001B483D" w:rsidRDefault="001B483D" w:rsidP="001B483D">
      <w:pPr>
        <w:pStyle w:val="ListParagraph"/>
        <w:ind w:leftChars="0" w:left="0"/>
        <w:rPr>
          <w:rFonts w:ascii="Times New Roman" w:eastAsia="DengXian" w:hAnsi="Times New Roman"/>
          <w:sz w:val="20"/>
          <w:szCs w:val="20"/>
        </w:rPr>
      </w:pPr>
      <w:r w:rsidRPr="001B483D">
        <w:rPr>
          <w:rFonts w:ascii="Times New Roman" w:eastAsia="DengXian" w:hAnsi="Times New Roman"/>
          <w:sz w:val="20"/>
          <w:szCs w:val="20"/>
        </w:rPr>
        <w:lastRenderedPageBreak/>
        <w:t>For near-field channel, no changes are expected on following parameters of the non-direct path between TRP and UE:</w:t>
      </w:r>
    </w:p>
    <w:p w14:paraId="043543FA" w14:textId="77777777" w:rsidR="001B483D" w:rsidRPr="001B483D" w:rsidRDefault="001B483D" w:rsidP="00815DE1">
      <w:pPr>
        <w:pStyle w:val="ListParagraph"/>
        <w:numPr>
          <w:ilvl w:val="0"/>
          <w:numId w:val="41"/>
        </w:numPr>
        <w:tabs>
          <w:tab w:val="left" w:pos="1304"/>
          <w:tab w:val="left" w:pos="1440"/>
          <w:tab w:val="left" w:pos="2160"/>
        </w:tabs>
        <w:snapToGrid w:val="0"/>
        <w:ind w:leftChars="0"/>
        <w:rPr>
          <w:rFonts w:ascii="Times New Roman" w:hAnsi="Times New Roman"/>
          <w:sz w:val="20"/>
          <w:szCs w:val="20"/>
        </w:rPr>
      </w:pPr>
      <w:r w:rsidRPr="001B483D">
        <w:rPr>
          <w:rFonts w:ascii="Times New Roman" w:hAnsi="Times New Roman"/>
          <w:sz w:val="20"/>
          <w:szCs w:val="20"/>
        </w:rPr>
        <w:t>Polarization matrix</w:t>
      </w:r>
    </w:p>
    <w:p w14:paraId="0A7D81C0" w14:textId="77777777" w:rsidR="001B483D" w:rsidRPr="001B483D" w:rsidRDefault="001B483D" w:rsidP="00815DE1">
      <w:pPr>
        <w:pStyle w:val="ListParagraph"/>
        <w:numPr>
          <w:ilvl w:val="0"/>
          <w:numId w:val="41"/>
        </w:numPr>
        <w:tabs>
          <w:tab w:val="left" w:pos="1304"/>
          <w:tab w:val="left" w:pos="1440"/>
          <w:tab w:val="left" w:pos="2160"/>
        </w:tabs>
        <w:snapToGrid w:val="0"/>
        <w:ind w:leftChars="0"/>
        <w:rPr>
          <w:rFonts w:ascii="Times New Roman" w:hAnsi="Times New Roman"/>
          <w:sz w:val="20"/>
          <w:szCs w:val="20"/>
        </w:rPr>
      </w:pPr>
      <w:r w:rsidRPr="001B483D">
        <w:rPr>
          <w:rFonts w:ascii="Times New Roman" w:hAnsi="Times New Roman"/>
          <w:sz w:val="20"/>
          <w:szCs w:val="20"/>
        </w:rPr>
        <w:t>FFS: Amplitude</w:t>
      </w:r>
    </w:p>
    <w:p w14:paraId="0BE75182" w14:textId="77777777" w:rsidR="001B483D" w:rsidRPr="001B483D" w:rsidRDefault="001B483D" w:rsidP="001B483D">
      <w:pPr>
        <w:spacing w:after="0"/>
        <w:rPr>
          <w:rFonts w:eastAsia="DengXian"/>
          <w:lang w:eastAsia="zh-CN"/>
        </w:rPr>
      </w:pPr>
    </w:p>
    <w:p w14:paraId="442EA8E4" w14:textId="77777777" w:rsidR="001B483D" w:rsidRPr="001B483D" w:rsidRDefault="001B483D" w:rsidP="001B483D">
      <w:pPr>
        <w:spacing w:after="0"/>
        <w:rPr>
          <w:rFonts w:eastAsia="DengXian"/>
          <w:b/>
          <w:bCs/>
          <w:lang w:eastAsia="zh-CN"/>
        </w:rPr>
      </w:pPr>
      <w:r w:rsidRPr="001B483D">
        <w:rPr>
          <w:rFonts w:eastAsia="DengXian"/>
          <w:b/>
          <w:bCs/>
          <w:lang w:eastAsia="zh-CN"/>
        </w:rPr>
        <w:t>Agreement</w:t>
      </w:r>
    </w:p>
    <w:p w14:paraId="4D12034D" w14:textId="77777777" w:rsidR="001B483D" w:rsidRPr="00BE0E2A" w:rsidRDefault="001B483D" w:rsidP="001B483D">
      <w:pPr>
        <w:spacing w:after="0"/>
      </w:pPr>
      <w:r w:rsidRPr="001B483D">
        <w:rPr>
          <w:rFonts w:eastAsia="DengXian"/>
        </w:rPr>
        <w:t xml:space="preserve">For near-field channel, the following formula is adopted to model the phase </w:t>
      </w:r>
      <w:r w:rsidRPr="001B483D">
        <w:t xml:space="preserve">of </w:t>
      </w:r>
      <w:r w:rsidRPr="001B483D">
        <w:rPr>
          <w:rFonts w:eastAsia="DengXian"/>
        </w:rPr>
        <w:t>direct path between TRP and UE as</w:t>
      </w:r>
      <w:r w:rsidRPr="001B483D">
        <w:t xml:space="preserve"> antenna element-wise channel </w:t>
      </w:r>
      <w:r w:rsidRPr="00BE0E2A">
        <w:t>parameter:</w:t>
      </w:r>
    </w:p>
    <w:p w14:paraId="47157DF5" w14:textId="77777777" w:rsidR="001B483D" w:rsidRPr="00BE0E2A" w:rsidRDefault="001B483D" w:rsidP="001B483D">
      <w:pPr>
        <w:spacing w:after="0"/>
        <w:jc w:val="center"/>
      </w:pPr>
      <m:oMath>
        <m:r>
          <m:rPr>
            <m:sty m:val="p"/>
          </m:rPr>
          <w:rPr>
            <w:rFonts w:ascii="Cambria Math" w:hAnsi="Cambria Math"/>
          </w:rPr>
          <m:t>exp⁡(-j2π</m:t>
        </m:r>
        <m:f>
          <m:fPr>
            <m:ctrlPr>
              <w:rPr>
                <w:rFonts w:ascii="Cambria Math" w:hAnsi="Cambria Math"/>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r>
                  <w:rPr>
                    <w:rFonts w:ascii="Cambria Math" w:hAnsi="Cambria Math"/>
                  </w:rPr>
                  <m:t>|</m:t>
                </m:r>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u,s</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e>
        </m:d>
      </m:oMath>
      <w:r w:rsidRPr="00BE0E2A">
        <w:t>,</w:t>
      </w:r>
    </w:p>
    <w:p w14:paraId="1E8E09CE" w14:textId="77777777" w:rsidR="001B483D" w:rsidRPr="00BE0E2A" w:rsidRDefault="001B483D" w:rsidP="001B483D">
      <w:pPr>
        <w:spacing w:after="0"/>
      </w:pPr>
      <w:r w:rsidRPr="00BE0E2A">
        <w:t xml:space="preserve">where the </w:t>
      </w:r>
      <m:oMath>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u,s</m:t>
            </m:r>
          </m:sub>
        </m:sSub>
      </m:oMath>
      <w:r w:rsidRPr="00BE0E2A">
        <w:t xml:space="preserve"> refers to the vector determined by the location of antenna element u and s. The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Pr="00BE0E2A">
        <w:t xml:space="preserve"> refers to the 3D distance between reference antenna at TRP and UE side.</w:t>
      </w:r>
    </w:p>
    <w:p w14:paraId="4A1AE998" w14:textId="77777777" w:rsidR="001B483D" w:rsidRPr="001B483D" w:rsidRDefault="001B483D" w:rsidP="001B483D">
      <w:pPr>
        <w:spacing w:after="0"/>
        <w:rPr>
          <w:rFonts w:eastAsia="DengXian"/>
          <w:lang w:eastAsia="zh-CN"/>
        </w:rPr>
      </w:pPr>
    </w:p>
    <w:p w14:paraId="05804A2F" w14:textId="77777777" w:rsidR="001B483D" w:rsidRPr="001B483D" w:rsidRDefault="001B483D" w:rsidP="001B483D">
      <w:pPr>
        <w:spacing w:after="0"/>
        <w:rPr>
          <w:rFonts w:eastAsia="DengXian"/>
          <w:b/>
          <w:bCs/>
          <w:lang w:eastAsia="zh-CN"/>
        </w:rPr>
      </w:pPr>
      <w:r w:rsidRPr="001B483D">
        <w:rPr>
          <w:rFonts w:eastAsia="DengXian"/>
          <w:b/>
          <w:bCs/>
          <w:lang w:eastAsia="zh-CN"/>
        </w:rPr>
        <w:t>Agreement</w:t>
      </w:r>
    </w:p>
    <w:p w14:paraId="25AA9803" w14:textId="77777777" w:rsidR="001B483D" w:rsidRPr="001B483D" w:rsidRDefault="001B483D" w:rsidP="001B483D">
      <w:pPr>
        <w:pStyle w:val="ListParagraph"/>
        <w:ind w:leftChars="0" w:left="0"/>
        <w:rPr>
          <w:rFonts w:ascii="Times New Roman" w:eastAsia="DengXian" w:hAnsi="Times New Roman"/>
          <w:sz w:val="20"/>
          <w:szCs w:val="20"/>
        </w:rPr>
      </w:pPr>
      <w:r w:rsidRPr="001B483D">
        <w:rPr>
          <w:rFonts w:ascii="Times New Roman" w:eastAsia="DengXian" w:hAnsi="Times New Roman"/>
          <w:sz w:val="20"/>
          <w:szCs w:val="20"/>
        </w:rPr>
        <w:t>For near-field channel, if necessary, the following parameters of the non-direct path between TRP and UE should be modeled as antenna element-wise parameter.</w:t>
      </w:r>
    </w:p>
    <w:p w14:paraId="1C9661A4" w14:textId="77777777" w:rsidR="001B483D" w:rsidRPr="001B483D" w:rsidRDefault="001B483D" w:rsidP="00815DE1">
      <w:pPr>
        <w:pStyle w:val="ListParagraph"/>
        <w:numPr>
          <w:ilvl w:val="0"/>
          <w:numId w:val="41"/>
        </w:numPr>
        <w:tabs>
          <w:tab w:val="left" w:pos="1304"/>
          <w:tab w:val="left" w:pos="1440"/>
          <w:tab w:val="left" w:pos="2160"/>
        </w:tabs>
        <w:snapToGrid w:val="0"/>
        <w:ind w:leftChars="0"/>
        <w:rPr>
          <w:rFonts w:ascii="Times New Roman" w:hAnsi="Times New Roman"/>
          <w:sz w:val="20"/>
          <w:szCs w:val="20"/>
        </w:rPr>
      </w:pPr>
      <w:r w:rsidRPr="001B483D">
        <w:rPr>
          <w:rFonts w:ascii="Times New Roman" w:hAnsi="Times New Roman"/>
          <w:sz w:val="20"/>
          <w:szCs w:val="20"/>
        </w:rPr>
        <w:t>Phase</w:t>
      </w:r>
    </w:p>
    <w:p w14:paraId="502C8D0B" w14:textId="77777777" w:rsidR="001B483D" w:rsidRPr="001B483D" w:rsidRDefault="001B483D" w:rsidP="00815DE1">
      <w:pPr>
        <w:pStyle w:val="ListParagraph"/>
        <w:numPr>
          <w:ilvl w:val="0"/>
          <w:numId w:val="41"/>
        </w:numPr>
        <w:tabs>
          <w:tab w:val="left" w:pos="1304"/>
          <w:tab w:val="left" w:pos="1440"/>
          <w:tab w:val="left" w:pos="2160"/>
        </w:tabs>
        <w:snapToGrid w:val="0"/>
        <w:ind w:leftChars="0"/>
        <w:rPr>
          <w:rFonts w:ascii="Times New Roman" w:hAnsi="Times New Roman"/>
          <w:sz w:val="20"/>
          <w:szCs w:val="20"/>
        </w:rPr>
      </w:pPr>
      <w:r w:rsidRPr="001B483D">
        <w:rPr>
          <w:rFonts w:ascii="Times New Roman" w:hAnsi="Times New Roman"/>
          <w:sz w:val="20"/>
          <w:szCs w:val="20"/>
        </w:rPr>
        <w:t>FFS: Doppler shift, Angular domain parameters, delay</w:t>
      </w:r>
    </w:p>
    <w:p w14:paraId="50288FA3" w14:textId="77777777" w:rsidR="00B621B9" w:rsidRDefault="00B621B9" w:rsidP="001B483D">
      <w:pPr>
        <w:spacing w:after="0"/>
        <w:rPr>
          <w:rFonts w:eastAsia="DengXian"/>
          <w:b/>
          <w:bCs/>
          <w:lang w:val="en-US" w:eastAsia="zh-CN"/>
        </w:rPr>
      </w:pPr>
    </w:p>
    <w:p w14:paraId="582BCF3D" w14:textId="63FBDBB5" w:rsidR="001B483D" w:rsidRPr="001B483D" w:rsidRDefault="001B483D" w:rsidP="001B483D">
      <w:pPr>
        <w:spacing w:after="0"/>
        <w:rPr>
          <w:rFonts w:eastAsia="DengXian"/>
          <w:b/>
          <w:bCs/>
          <w:lang w:val="en-US" w:eastAsia="zh-CN"/>
        </w:rPr>
      </w:pPr>
      <w:r w:rsidRPr="001B483D">
        <w:rPr>
          <w:rFonts w:eastAsia="DengXian"/>
          <w:b/>
          <w:bCs/>
          <w:lang w:val="en-US" w:eastAsia="zh-CN"/>
        </w:rPr>
        <w:t>Observation</w:t>
      </w:r>
    </w:p>
    <w:p w14:paraId="23BA34BF" w14:textId="77777777" w:rsidR="001B483D" w:rsidRPr="001B483D" w:rsidRDefault="001B483D" w:rsidP="001B483D">
      <w:pPr>
        <w:spacing w:after="0"/>
        <w:rPr>
          <w:rFonts w:eastAsia="DengXian"/>
          <w:iCs/>
          <w:strike/>
          <w:lang w:eastAsia="zh-CN"/>
        </w:rPr>
      </w:pPr>
      <w:r w:rsidRPr="001B483D">
        <w:rPr>
          <w:rFonts w:eastAsia="DengXian"/>
          <w:iCs/>
        </w:rPr>
        <w:t xml:space="preserve">According to the inputs from multiple sources, partial blockage effect </w:t>
      </w:r>
      <w:r w:rsidRPr="001B483D">
        <w:rPr>
          <w:rFonts w:eastAsia="DengXian"/>
          <w:iCs/>
          <w:lang w:eastAsia="zh-CN"/>
        </w:rPr>
        <w:t xml:space="preserve">may cause </w:t>
      </w:r>
      <w:r w:rsidRPr="001B483D">
        <w:rPr>
          <w:rFonts w:eastAsia="DengXian"/>
          <w:iCs/>
        </w:rPr>
        <w:t>the spatial non-stationarity</w:t>
      </w:r>
      <w:r w:rsidRPr="001B483D">
        <w:rPr>
          <w:rFonts w:eastAsia="DengXian"/>
          <w:iCs/>
          <w:lang w:eastAsia="zh-CN"/>
        </w:rPr>
        <w:t>.</w:t>
      </w:r>
    </w:p>
    <w:p w14:paraId="39865835" w14:textId="77777777" w:rsidR="001B483D" w:rsidRPr="001B483D" w:rsidRDefault="001B483D" w:rsidP="001B483D">
      <w:pPr>
        <w:spacing w:after="0"/>
        <w:rPr>
          <w:rFonts w:eastAsia="DengXian"/>
          <w:iCs/>
          <w:lang w:eastAsia="zh-CN"/>
        </w:rPr>
      </w:pPr>
    </w:p>
    <w:p w14:paraId="71F2B467" w14:textId="77777777" w:rsidR="001B483D" w:rsidRPr="001B483D" w:rsidRDefault="001B483D" w:rsidP="001B483D">
      <w:pPr>
        <w:spacing w:after="0"/>
        <w:rPr>
          <w:rFonts w:eastAsia="DengXian"/>
          <w:b/>
          <w:bCs/>
          <w:lang w:eastAsia="zh-CN"/>
        </w:rPr>
      </w:pPr>
      <w:r w:rsidRPr="001B483D">
        <w:rPr>
          <w:rFonts w:eastAsia="DengXian"/>
          <w:b/>
          <w:bCs/>
          <w:lang w:eastAsia="zh-CN"/>
        </w:rPr>
        <w:t>Agreement</w:t>
      </w:r>
    </w:p>
    <w:p w14:paraId="06FFDABE" w14:textId="77777777" w:rsidR="001B483D" w:rsidRPr="001B483D" w:rsidRDefault="001B483D" w:rsidP="001B483D">
      <w:pPr>
        <w:pStyle w:val="ListParagraph"/>
        <w:numPr>
          <w:ilvl w:val="255"/>
          <w:numId w:val="0"/>
        </w:numPr>
        <w:rPr>
          <w:rFonts w:ascii="Times New Roman" w:hAnsi="Times New Roman"/>
          <w:sz w:val="20"/>
          <w:szCs w:val="20"/>
        </w:rPr>
      </w:pPr>
      <w:r w:rsidRPr="001B483D">
        <w:rPr>
          <w:rFonts w:ascii="Times New Roman" w:hAnsi="Times New Roman"/>
          <w:sz w:val="20"/>
          <w:szCs w:val="20"/>
        </w:rPr>
        <w:t>For the modelling of spatial non-stationar</w:t>
      </w:r>
      <w:r w:rsidRPr="001B483D">
        <w:rPr>
          <w:rFonts w:ascii="Times New Roman" w:eastAsia="DengXian" w:hAnsi="Times New Roman"/>
          <w:sz w:val="20"/>
          <w:szCs w:val="20"/>
          <w:lang w:eastAsia="zh-CN"/>
        </w:rPr>
        <w:t>ity</w:t>
      </w:r>
      <w:r w:rsidRPr="001B483D">
        <w:rPr>
          <w:rFonts w:ascii="Times New Roman" w:hAnsi="Times New Roman"/>
          <w:sz w:val="20"/>
          <w:szCs w:val="20"/>
        </w:rPr>
        <w:t xml:space="preserve">, the variation (e.g., reduction) of power for the impacted ray/cluster within the element-pair link should be modelled as: </w:t>
      </w:r>
    </w:p>
    <w:p w14:paraId="2077604D" w14:textId="77777777" w:rsidR="001B483D" w:rsidRPr="001B483D" w:rsidRDefault="001B483D" w:rsidP="00815DE1">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pPr>
      <w:r w:rsidRPr="001B483D">
        <w:t>If visible probability (VP) or visibility region (VR) is adopted,</w:t>
      </w:r>
    </w:p>
    <w:p w14:paraId="1EB62312" w14:textId="77777777" w:rsidR="001B483D" w:rsidRPr="001B483D" w:rsidRDefault="001B483D" w:rsidP="00815DE1">
      <w:pPr>
        <w:widowControl w:val="0"/>
        <w:numPr>
          <w:ilvl w:val="0"/>
          <w:numId w:val="45"/>
        </w:numPr>
        <w:overflowPunct/>
        <w:autoSpaceDE/>
        <w:autoSpaceDN/>
        <w:adjustRightInd/>
        <w:spacing w:after="0"/>
        <w:jc w:val="both"/>
        <w:textAlignment w:val="auto"/>
      </w:pPr>
      <w:r w:rsidRPr="001B483D">
        <w:rPr>
          <w:rFonts w:eastAsia="SimSun"/>
        </w:rPr>
        <w:t>A power attenuation factor within [0 1] is introduced.</w:t>
      </w:r>
    </w:p>
    <w:p w14:paraId="4C6C2CC0" w14:textId="77777777" w:rsidR="001B483D" w:rsidRPr="001B483D" w:rsidRDefault="001B483D" w:rsidP="00815DE1">
      <w:pPr>
        <w:widowControl w:val="0"/>
        <w:numPr>
          <w:ilvl w:val="0"/>
          <w:numId w:val="45"/>
        </w:numPr>
        <w:overflowPunct/>
        <w:autoSpaceDE/>
        <w:autoSpaceDN/>
        <w:adjustRightInd/>
        <w:spacing w:after="0"/>
        <w:jc w:val="both"/>
        <w:textAlignment w:val="auto"/>
      </w:pPr>
      <w:r w:rsidRPr="001B483D">
        <w:rPr>
          <w:rFonts w:eastAsia="SimSun"/>
        </w:rPr>
        <w:t>FFS: Details on how to determine the exact value for each cluster</w:t>
      </w:r>
    </w:p>
    <w:p w14:paraId="6CFD98F7" w14:textId="77777777" w:rsidR="001B483D" w:rsidRPr="001B483D" w:rsidRDefault="001B483D" w:rsidP="00815DE1">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pPr>
      <w:r w:rsidRPr="001B483D">
        <w:t>If physical blocker-based approach is adopted:</w:t>
      </w:r>
    </w:p>
    <w:p w14:paraId="57E2260D" w14:textId="77777777" w:rsidR="001B483D" w:rsidRPr="001B483D" w:rsidRDefault="001B483D" w:rsidP="00815DE1">
      <w:pPr>
        <w:widowControl w:val="0"/>
        <w:numPr>
          <w:ilvl w:val="0"/>
          <w:numId w:val="45"/>
        </w:numPr>
        <w:overflowPunct/>
        <w:autoSpaceDE/>
        <w:autoSpaceDN/>
        <w:adjustRightInd/>
        <w:spacing w:after="0"/>
        <w:jc w:val="both"/>
        <w:textAlignment w:val="auto"/>
      </w:pPr>
      <w:r w:rsidRPr="001B483D">
        <w:t xml:space="preserve">Adopt the existing knife edge attenuation model in TR 38.901 in blockage Model-B to model the power attenuation per element with following update as: </w:t>
      </w:r>
    </w:p>
    <w:p w14:paraId="19DAB756" w14:textId="77777777" w:rsidR="001B483D" w:rsidRPr="001B483D" w:rsidRDefault="001B483D" w:rsidP="00815DE1">
      <w:pPr>
        <w:widowControl w:val="0"/>
        <w:numPr>
          <w:ilvl w:val="0"/>
          <w:numId w:val="44"/>
        </w:numPr>
        <w:overflowPunct/>
        <w:autoSpaceDE/>
        <w:autoSpaceDN/>
        <w:adjustRightInd/>
        <w:spacing w:after="0"/>
        <w:ind w:left="1300" w:hanging="440"/>
        <w:jc w:val="both"/>
        <w:textAlignment w:val="auto"/>
      </w:pPr>
      <w:r w:rsidRPr="001B483D">
        <w:t>For each ray/cluster, rotating the blocker to ensure the arrival/departure direction at each Receive/Transmit antenna element is always perpendicular to the screen, respectively.</w:t>
      </w:r>
    </w:p>
    <w:p w14:paraId="76B82652" w14:textId="77777777" w:rsidR="001B483D" w:rsidRPr="001B483D" w:rsidRDefault="001B483D" w:rsidP="00815DE1">
      <w:pPr>
        <w:widowControl w:val="0"/>
        <w:numPr>
          <w:ilvl w:val="0"/>
          <w:numId w:val="45"/>
        </w:numPr>
        <w:overflowPunct/>
        <w:autoSpaceDE/>
        <w:autoSpaceDN/>
        <w:adjustRightInd/>
        <w:spacing w:after="0"/>
        <w:jc w:val="both"/>
        <w:textAlignment w:val="auto"/>
      </w:pPr>
      <w:r w:rsidRPr="001B483D">
        <w:t>FFS: applicability and details for blockage Model-A</w:t>
      </w:r>
    </w:p>
    <w:p w14:paraId="11A30DF4" w14:textId="77777777" w:rsidR="001B483D" w:rsidRPr="001B483D" w:rsidRDefault="001B483D" w:rsidP="001B483D">
      <w:pPr>
        <w:spacing w:after="0"/>
        <w:rPr>
          <w:rFonts w:eastAsia="DengXian"/>
          <w:lang w:eastAsia="zh-CN"/>
        </w:rPr>
      </w:pPr>
    </w:p>
    <w:p w14:paraId="375B0E5A" w14:textId="77777777" w:rsidR="001B483D" w:rsidRPr="001B483D" w:rsidRDefault="001B483D" w:rsidP="001B483D">
      <w:pPr>
        <w:spacing w:after="0"/>
        <w:rPr>
          <w:rFonts w:eastAsia="DengXian"/>
          <w:b/>
          <w:bCs/>
          <w:lang w:eastAsia="zh-CN"/>
        </w:rPr>
      </w:pPr>
      <w:r w:rsidRPr="001B483D">
        <w:rPr>
          <w:rFonts w:eastAsia="DengXian"/>
          <w:b/>
          <w:bCs/>
          <w:lang w:eastAsia="zh-CN"/>
        </w:rPr>
        <w:t>Agreement</w:t>
      </w:r>
    </w:p>
    <w:p w14:paraId="3B425BD3" w14:textId="77777777" w:rsidR="001B483D" w:rsidRPr="001B483D" w:rsidRDefault="001B483D" w:rsidP="001B483D">
      <w:pPr>
        <w:spacing w:after="0"/>
      </w:pPr>
      <w:r w:rsidRPr="001B483D">
        <w:t xml:space="preserve">For the modelling of spatial non-stationarity, if physical blocker-based approach is adopted, the following additional blocker type can be considered for blockage model B: </w:t>
      </w:r>
    </w:p>
    <w:p w14:paraId="7BC99247" w14:textId="77777777" w:rsidR="001B483D" w:rsidRPr="001B483D" w:rsidRDefault="001B483D" w:rsidP="00815DE1">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pPr>
      <w:r w:rsidRPr="001B483D">
        <w:t>Building edge for outdoor scenario</w:t>
      </w:r>
    </w:p>
    <w:p w14:paraId="7EFDABD2" w14:textId="77777777" w:rsidR="001B483D" w:rsidRPr="001B483D" w:rsidRDefault="001B483D" w:rsidP="00815DE1">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pPr>
      <w:r w:rsidRPr="001B483D">
        <w:t xml:space="preserve">Small object, e.g., billboard, </w:t>
      </w:r>
      <w:proofErr w:type="gramStart"/>
      <w:r w:rsidRPr="001B483D">
        <w:t>street lamp</w:t>
      </w:r>
      <w:proofErr w:type="gramEnd"/>
      <w:r w:rsidRPr="001B483D">
        <w:t>, pillar, for either indoor or outdoor scenario</w:t>
      </w:r>
    </w:p>
    <w:p w14:paraId="64B58535" w14:textId="77777777" w:rsidR="001B483D" w:rsidRPr="001B483D" w:rsidRDefault="001B483D" w:rsidP="00815DE1">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pPr>
      <w:r w:rsidRPr="001B483D">
        <w:t>FFS: UE-side (self-blockage) blocker for both indoor and outdoor scenario</w:t>
      </w:r>
    </w:p>
    <w:p w14:paraId="22C42E14" w14:textId="77777777" w:rsidR="001B483D" w:rsidRPr="001B483D" w:rsidRDefault="001B483D" w:rsidP="00815DE1">
      <w:pPr>
        <w:widowControl w:val="0"/>
        <w:numPr>
          <w:ilvl w:val="0"/>
          <w:numId w:val="45"/>
        </w:numPr>
        <w:overflowPunct/>
        <w:autoSpaceDE/>
        <w:autoSpaceDN/>
        <w:adjustRightInd/>
        <w:spacing w:after="0"/>
        <w:jc w:val="both"/>
        <w:textAlignment w:val="auto"/>
      </w:pPr>
      <w:r w:rsidRPr="001B483D">
        <w:t>Details, e.g., blocker types such as Single hand grip, dual-hand grip, and head with one hand grip.</w:t>
      </w:r>
    </w:p>
    <w:p w14:paraId="5B28775A" w14:textId="77777777" w:rsidR="001B483D" w:rsidRPr="001B483D" w:rsidRDefault="001B483D" w:rsidP="001B483D">
      <w:pPr>
        <w:spacing w:after="0"/>
      </w:pPr>
      <w:r w:rsidRPr="001B483D">
        <w:t>FFS: the number and the location of the blocker between BS and one specific UE.</w:t>
      </w:r>
    </w:p>
    <w:p w14:paraId="3A77997A" w14:textId="77777777" w:rsidR="001B483D" w:rsidRPr="001B483D" w:rsidRDefault="001B483D" w:rsidP="001B483D">
      <w:pPr>
        <w:spacing w:after="0"/>
      </w:pPr>
      <w:r w:rsidRPr="001B483D">
        <w:t>FFS: applicability and details for blockage Model-A</w:t>
      </w:r>
    </w:p>
    <w:p w14:paraId="1947B8BC" w14:textId="77777777" w:rsidR="001B483D" w:rsidRPr="001B483D" w:rsidRDefault="001B483D" w:rsidP="001B483D">
      <w:pPr>
        <w:spacing w:after="0"/>
        <w:rPr>
          <w:rFonts w:eastAsia="DengXian"/>
          <w:lang w:eastAsia="zh-CN"/>
        </w:rPr>
      </w:pPr>
    </w:p>
    <w:p w14:paraId="6F86CED9" w14:textId="77777777" w:rsidR="001B483D" w:rsidRPr="001B483D" w:rsidRDefault="001B483D" w:rsidP="001B483D">
      <w:pPr>
        <w:spacing w:after="0"/>
        <w:rPr>
          <w:rFonts w:eastAsia="DengXian"/>
          <w:b/>
          <w:bCs/>
          <w:lang w:val="en-US" w:eastAsia="zh-CN"/>
        </w:rPr>
      </w:pPr>
      <w:r w:rsidRPr="001B483D">
        <w:rPr>
          <w:rFonts w:eastAsia="DengXian"/>
          <w:b/>
          <w:bCs/>
          <w:lang w:val="en-US" w:eastAsia="zh-CN"/>
        </w:rPr>
        <w:t>Agreement</w:t>
      </w:r>
    </w:p>
    <w:p w14:paraId="21BA50C5" w14:textId="77777777" w:rsidR="001B483D" w:rsidRPr="001B483D" w:rsidRDefault="001B483D" w:rsidP="001B483D">
      <w:pPr>
        <w:spacing w:after="0"/>
      </w:pPr>
      <w:r w:rsidRPr="001B483D">
        <w:rPr>
          <w:rFonts w:eastAsia="DengXian"/>
        </w:rPr>
        <w:t>For near-field channel, if necessary, t</w:t>
      </w:r>
      <w:r w:rsidRPr="001B483D">
        <w:t xml:space="preserve">he antenna element-wise channel parameters of </w:t>
      </w:r>
      <w:r w:rsidRPr="001B483D">
        <w:rPr>
          <w:rFonts w:eastAsia="DengXian"/>
        </w:rPr>
        <w:t>non-direct path between TRP and UE</w:t>
      </w:r>
      <w:r w:rsidRPr="001B483D">
        <w:t xml:space="preserve"> can be determined by one of the following candidate options:</w:t>
      </w:r>
    </w:p>
    <w:p w14:paraId="03B96BD0" w14:textId="77777777" w:rsidR="001B483D" w:rsidRPr="001B483D" w:rsidRDefault="001B483D" w:rsidP="00815DE1">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rPr>
          <w:rFonts w:eastAsia="SimSun"/>
        </w:rPr>
      </w:pPr>
      <w:r w:rsidRPr="001B483D">
        <w:rPr>
          <w:rFonts w:eastAsia="SimSun"/>
        </w:rPr>
        <w:t>Option-1: The antenna element-wise channel parameters</w:t>
      </w:r>
      <w:r w:rsidRPr="001B483D">
        <w:rPr>
          <w:rFonts w:eastAsia="SimSun"/>
          <w:lang w:eastAsia="zh-CN"/>
        </w:rPr>
        <w:t xml:space="preserve"> are derived </w:t>
      </w:r>
      <w:r w:rsidRPr="001B483D">
        <w:rPr>
          <w:rFonts w:eastAsia="SimSun"/>
        </w:rPr>
        <w:t>based on at least the distance between the BS/UE</w:t>
      </w:r>
      <w:r w:rsidRPr="001B483D">
        <w:rPr>
          <w:rFonts w:eastAsia="SimSun"/>
          <w:lang w:eastAsia="zh-CN"/>
        </w:rPr>
        <w:t xml:space="preserve"> and a point associated with cluster</w:t>
      </w:r>
      <w:r w:rsidRPr="001B483D">
        <w:rPr>
          <w:rFonts w:eastAsia="SimSun"/>
        </w:rPr>
        <w:t>.</w:t>
      </w:r>
    </w:p>
    <w:p w14:paraId="7B69C0A8" w14:textId="77777777" w:rsidR="001B483D" w:rsidRPr="001B483D" w:rsidRDefault="001B483D" w:rsidP="00815DE1">
      <w:pPr>
        <w:widowControl w:val="0"/>
        <w:numPr>
          <w:ilvl w:val="1"/>
          <w:numId w:val="20"/>
        </w:numPr>
        <w:overflowPunct/>
        <w:autoSpaceDE/>
        <w:autoSpaceDN/>
        <w:adjustRightInd/>
        <w:spacing w:after="0"/>
        <w:ind w:left="860" w:hanging="440"/>
        <w:jc w:val="both"/>
        <w:textAlignment w:val="auto"/>
      </w:pPr>
      <w:r w:rsidRPr="001B483D">
        <w:t>FFS: How to obtain the distance</w:t>
      </w:r>
      <w:r w:rsidRPr="001B483D">
        <w:rPr>
          <w:rFonts w:eastAsia="SimSun"/>
        </w:rPr>
        <w:t>.</w:t>
      </w:r>
      <w:r w:rsidRPr="001B483D">
        <w:t xml:space="preserve"> </w:t>
      </w:r>
    </w:p>
    <w:p w14:paraId="2310F2C8" w14:textId="77777777" w:rsidR="001B483D" w:rsidRPr="001B483D" w:rsidRDefault="001B483D" w:rsidP="00815DE1">
      <w:pPr>
        <w:widowControl w:val="0"/>
        <w:numPr>
          <w:ilvl w:val="1"/>
          <w:numId w:val="20"/>
        </w:numPr>
        <w:overflowPunct/>
        <w:autoSpaceDE/>
        <w:autoSpaceDN/>
        <w:adjustRightInd/>
        <w:spacing w:after="0"/>
        <w:ind w:left="860" w:hanging="440"/>
        <w:jc w:val="both"/>
        <w:textAlignment w:val="auto"/>
      </w:pPr>
      <w:r w:rsidRPr="001B483D">
        <w:rPr>
          <w:rFonts w:eastAsia="SimSun"/>
        </w:rPr>
        <w:t>FFS: Other parameters.</w:t>
      </w:r>
    </w:p>
    <w:p w14:paraId="5C3E9EF9" w14:textId="77777777" w:rsidR="001B483D" w:rsidRPr="001B483D" w:rsidRDefault="001B483D" w:rsidP="00815DE1">
      <w:pPr>
        <w:widowControl w:val="0"/>
        <w:numPr>
          <w:ilvl w:val="1"/>
          <w:numId w:val="20"/>
        </w:numPr>
        <w:overflowPunct/>
        <w:autoSpaceDE/>
        <w:autoSpaceDN/>
        <w:adjustRightInd/>
        <w:spacing w:after="0"/>
        <w:ind w:left="860" w:hanging="440"/>
        <w:jc w:val="both"/>
        <w:textAlignment w:val="auto"/>
      </w:pPr>
      <w:r w:rsidRPr="001B483D">
        <w:rPr>
          <w:rFonts w:eastAsia="SimSun"/>
          <w:lang w:eastAsia="zh-CN"/>
        </w:rPr>
        <w:t>FFS: association between a point and a cluster</w:t>
      </w:r>
    </w:p>
    <w:p w14:paraId="696598C3" w14:textId="77777777" w:rsidR="001B483D" w:rsidRPr="001B483D" w:rsidRDefault="001B483D" w:rsidP="00815DE1">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rPr>
          <w:rFonts w:eastAsia="SimSun"/>
        </w:rPr>
      </w:pPr>
      <w:r w:rsidRPr="001B483D">
        <w:rPr>
          <w:rFonts w:eastAsia="SimSun"/>
        </w:rPr>
        <w:t>Option-2: The antenna element-wise channel parameters are determined based on the existing spatial consistency procedure of TR 38.901 with updates.</w:t>
      </w:r>
    </w:p>
    <w:p w14:paraId="79A256AA" w14:textId="77777777" w:rsidR="001B483D" w:rsidRPr="001B483D" w:rsidRDefault="001B483D" w:rsidP="00815DE1">
      <w:pPr>
        <w:widowControl w:val="0"/>
        <w:numPr>
          <w:ilvl w:val="1"/>
          <w:numId w:val="20"/>
        </w:numPr>
        <w:overflowPunct/>
        <w:autoSpaceDE/>
        <w:autoSpaceDN/>
        <w:adjustRightInd/>
        <w:spacing w:after="0"/>
        <w:ind w:left="860" w:hanging="440"/>
        <w:jc w:val="both"/>
        <w:textAlignment w:val="auto"/>
      </w:pPr>
      <w:r w:rsidRPr="001B483D">
        <w:t xml:space="preserve">FFS: </w:t>
      </w:r>
      <w:r w:rsidRPr="001B483D">
        <w:rPr>
          <w:rFonts w:eastAsia="SimSun"/>
        </w:rPr>
        <w:t>Details to obtain the antenna element-wise parameters.</w:t>
      </w:r>
    </w:p>
    <w:p w14:paraId="63E3B230" w14:textId="77777777" w:rsidR="001B483D" w:rsidRPr="001B483D" w:rsidRDefault="001B483D" w:rsidP="001B483D">
      <w:pPr>
        <w:spacing w:after="0"/>
        <w:rPr>
          <w:rFonts w:eastAsia="DengXian"/>
          <w:lang w:eastAsia="zh-CN"/>
        </w:rPr>
      </w:pPr>
      <w:r w:rsidRPr="001B483D">
        <w:t>Note: Companies are encouraged to check the Option-3 including the similarity/difference with Option-1</w:t>
      </w:r>
      <w:r w:rsidRPr="001B483D">
        <w:rPr>
          <w:rFonts w:eastAsia="DengXian"/>
          <w:lang w:eastAsia="zh-CN"/>
        </w:rPr>
        <w:t>.</w:t>
      </w:r>
    </w:p>
    <w:p w14:paraId="3137D426" w14:textId="77777777" w:rsidR="001B483D" w:rsidRPr="001B483D" w:rsidRDefault="001B483D" w:rsidP="001B483D">
      <w:pPr>
        <w:spacing w:after="0"/>
        <w:rPr>
          <w:rFonts w:eastAsia="DengXian"/>
          <w:lang w:eastAsia="zh-CN"/>
        </w:rPr>
      </w:pPr>
    </w:p>
    <w:p w14:paraId="45D2812F" w14:textId="77777777" w:rsidR="001B483D" w:rsidRPr="004563FA" w:rsidRDefault="001B483D" w:rsidP="004563FA">
      <w:pPr>
        <w:spacing w:after="0"/>
        <w:rPr>
          <w:rFonts w:eastAsia="DengXian"/>
          <w:b/>
          <w:bCs/>
          <w:lang w:val="en-US" w:eastAsia="zh-CN"/>
        </w:rPr>
      </w:pPr>
      <w:r w:rsidRPr="004563FA">
        <w:rPr>
          <w:rFonts w:eastAsia="DengXian"/>
          <w:b/>
          <w:bCs/>
          <w:lang w:val="en-US" w:eastAsia="zh-CN"/>
        </w:rPr>
        <w:t>Agreement</w:t>
      </w:r>
    </w:p>
    <w:p w14:paraId="37B2B793" w14:textId="77777777" w:rsidR="001B483D" w:rsidRPr="004563FA" w:rsidRDefault="001B483D" w:rsidP="004563FA">
      <w:pPr>
        <w:spacing w:after="0"/>
      </w:pPr>
      <w:r w:rsidRPr="004563FA">
        <w:t xml:space="preserve">For the modelling of spatial non-stationarity, if visible probability or visibility region is adopted, </w:t>
      </w:r>
    </w:p>
    <w:p w14:paraId="5E395186" w14:textId="77777777" w:rsidR="001B483D" w:rsidRPr="004563FA" w:rsidRDefault="001B483D" w:rsidP="004563FA">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pPr>
      <w:r w:rsidRPr="004563FA">
        <w:t>Visible probability or visibility region is model</w:t>
      </w:r>
      <w:r w:rsidRPr="004563FA">
        <w:rPr>
          <w:rFonts w:eastAsia="DengXian"/>
          <w:lang w:eastAsia="zh-CN"/>
        </w:rPr>
        <w:t>l</w:t>
      </w:r>
      <w:r w:rsidRPr="004563FA">
        <w:t>ed per cluster</w:t>
      </w:r>
    </w:p>
    <w:p w14:paraId="57F97AB0" w14:textId="77777777" w:rsidR="001B483D" w:rsidRPr="004563FA" w:rsidRDefault="001B483D" w:rsidP="004563FA">
      <w:pPr>
        <w:widowControl w:val="0"/>
        <w:numPr>
          <w:ilvl w:val="0"/>
          <w:numId w:val="45"/>
        </w:numPr>
        <w:overflowPunct/>
        <w:autoSpaceDE/>
        <w:autoSpaceDN/>
        <w:adjustRightInd/>
        <w:spacing w:after="0"/>
        <w:jc w:val="both"/>
        <w:textAlignment w:val="auto"/>
      </w:pPr>
      <w:r w:rsidRPr="004563FA">
        <w:t>FFS Ratio of UEs and clusters that have SNS impact</w:t>
      </w:r>
    </w:p>
    <w:p w14:paraId="18E49931" w14:textId="77777777" w:rsidR="001B483D" w:rsidRPr="004563FA" w:rsidRDefault="001B483D" w:rsidP="004563FA">
      <w:pPr>
        <w:widowControl w:val="0"/>
        <w:numPr>
          <w:ilvl w:val="0"/>
          <w:numId w:val="22"/>
        </w:numPr>
        <w:tabs>
          <w:tab w:val="left" w:pos="284"/>
          <w:tab w:val="left" w:pos="1440"/>
          <w:tab w:val="left" w:pos="2160"/>
        </w:tabs>
        <w:overflowPunct/>
        <w:autoSpaceDE/>
        <w:autoSpaceDN/>
        <w:adjustRightInd/>
        <w:snapToGrid w:val="0"/>
        <w:spacing w:after="0"/>
        <w:ind w:left="284" w:hanging="284"/>
        <w:jc w:val="both"/>
        <w:textAlignment w:val="auto"/>
      </w:pPr>
      <w:r w:rsidRPr="004563FA">
        <w:t>Rectangle can be considered as starting point for shape of VR with following alternatives to define the size:</w:t>
      </w:r>
    </w:p>
    <w:p w14:paraId="14D5ABD2" w14:textId="77777777" w:rsidR="001B483D" w:rsidRPr="004563FA" w:rsidRDefault="001B483D" w:rsidP="004563FA">
      <w:pPr>
        <w:widowControl w:val="0"/>
        <w:numPr>
          <w:ilvl w:val="0"/>
          <w:numId w:val="45"/>
        </w:numPr>
        <w:overflowPunct/>
        <w:autoSpaceDE/>
        <w:autoSpaceDN/>
        <w:adjustRightInd/>
        <w:spacing w:after="0"/>
        <w:jc w:val="both"/>
        <w:textAlignment w:val="auto"/>
        <w:rPr>
          <w:rFonts w:eastAsia="SimSun"/>
        </w:rPr>
      </w:pPr>
      <w:r w:rsidRPr="004563FA">
        <w:t>Alt 1: VR size is defined as number of elements generated by a distribution</w:t>
      </w:r>
    </w:p>
    <w:p w14:paraId="642D418C" w14:textId="77777777" w:rsidR="001B483D" w:rsidRPr="004563FA" w:rsidRDefault="001B483D" w:rsidP="004563FA">
      <w:pPr>
        <w:widowControl w:val="0"/>
        <w:numPr>
          <w:ilvl w:val="0"/>
          <w:numId w:val="44"/>
        </w:numPr>
        <w:overflowPunct/>
        <w:autoSpaceDE/>
        <w:autoSpaceDN/>
        <w:adjustRightInd/>
        <w:spacing w:after="0"/>
        <w:ind w:left="1300" w:hanging="440"/>
        <w:jc w:val="both"/>
        <w:textAlignment w:val="auto"/>
      </w:pPr>
      <w:r w:rsidRPr="004563FA">
        <w:t>FFS distribution</w:t>
      </w:r>
    </w:p>
    <w:p w14:paraId="373882C8" w14:textId="77777777" w:rsidR="001B483D" w:rsidRPr="004563FA" w:rsidRDefault="001B483D" w:rsidP="004563FA">
      <w:pPr>
        <w:widowControl w:val="0"/>
        <w:numPr>
          <w:ilvl w:val="0"/>
          <w:numId w:val="45"/>
        </w:numPr>
        <w:overflowPunct/>
        <w:autoSpaceDE/>
        <w:autoSpaceDN/>
        <w:adjustRightInd/>
        <w:spacing w:after="0"/>
        <w:jc w:val="both"/>
        <w:textAlignment w:val="auto"/>
      </w:pPr>
      <w:r w:rsidRPr="004563FA">
        <w:t xml:space="preserve">Alt 2: VR size is </w:t>
      </w:r>
      <w:r w:rsidRPr="004563FA">
        <w:rPr>
          <w:rFonts w:eastAsia="DengXian"/>
          <w:lang w:eastAsia="zh-CN"/>
        </w:rPr>
        <w:t>derived</w:t>
      </w:r>
      <w:r w:rsidRPr="004563FA">
        <w:t xml:space="preserve"> based on distance between antenna array </w:t>
      </w:r>
      <w:r w:rsidRPr="004563FA">
        <w:rPr>
          <w:rFonts w:eastAsia="DengXian"/>
          <w:lang w:eastAsia="zh-CN"/>
        </w:rPr>
        <w:t xml:space="preserve">of BS </w:t>
      </w:r>
      <w:r w:rsidRPr="004563FA">
        <w:t xml:space="preserve">and </w:t>
      </w:r>
      <w:r w:rsidRPr="004563FA">
        <w:rPr>
          <w:rFonts w:eastAsia="DengXian"/>
          <w:lang w:eastAsia="zh-CN"/>
        </w:rPr>
        <w:t>UE/cluster</w:t>
      </w:r>
    </w:p>
    <w:p w14:paraId="0DFE1437" w14:textId="77777777" w:rsidR="001B483D" w:rsidRPr="004563FA" w:rsidRDefault="001B483D" w:rsidP="004563FA">
      <w:pPr>
        <w:widowControl w:val="0"/>
        <w:numPr>
          <w:ilvl w:val="0"/>
          <w:numId w:val="44"/>
        </w:numPr>
        <w:overflowPunct/>
        <w:autoSpaceDE/>
        <w:autoSpaceDN/>
        <w:adjustRightInd/>
        <w:spacing w:after="0"/>
        <w:ind w:left="1300" w:hanging="440"/>
        <w:jc w:val="both"/>
        <w:textAlignment w:val="auto"/>
      </w:pPr>
      <w:r w:rsidRPr="004563FA">
        <w:lastRenderedPageBreak/>
        <w:t>Note: Cluster location is required in this alternative</w:t>
      </w:r>
    </w:p>
    <w:p w14:paraId="675A487C" w14:textId="77777777" w:rsidR="001B483D" w:rsidRPr="004563FA" w:rsidRDefault="001B483D" w:rsidP="004563FA">
      <w:pPr>
        <w:widowControl w:val="0"/>
        <w:numPr>
          <w:ilvl w:val="0"/>
          <w:numId w:val="45"/>
        </w:numPr>
        <w:overflowPunct/>
        <w:autoSpaceDE/>
        <w:autoSpaceDN/>
        <w:adjustRightInd/>
        <w:spacing w:after="0"/>
        <w:jc w:val="both"/>
        <w:textAlignment w:val="auto"/>
      </w:pPr>
      <w:r w:rsidRPr="004563FA">
        <w:t>Alt 3: VR size is randomly generated with a minimum size limit</w:t>
      </w:r>
    </w:p>
    <w:p w14:paraId="3CC851A7" w14:textId="77777777" w:rsidR="00BC5AD9" w:rsidRPr="004563FA" w:rsidRDefault="00BC5AD9" w:rsidP="004563FA">
      <w:pPr>
        <w:spacing w:after="0"/>
        <w:rPr>
          <w:lang w:eastAsia="ja-JP"/>
        </w:rPr>
      </w:pPr>
    </w:p>
    <w:p w14:paraId="550016A6" w14:textId="77777777" w:rsidR="004563FA" w:rsidRPr="004563FA" w:rsidRDefault="004563FA" w:rsidP="004563FA">
      <w:pPr>
        <w:spacing w:after="0"/>
        <w:rPr>
          <w:lang w:eastAsia="ja-JP"/>
        </w:rPr>
      </w:pPr>
    </w:p>
    <w:p w14:paraId="0DAFA4DA" w14:textId="77777777" w:rsidR="004563FA" w:rsidRPr="004563FA" w:rsidRDefault="004563FA" w:rsidP="004563FA">
      <w:pPr>
        <w:pStyle w:val="BodyText"/>
        <w:spacing w:after="0"/>
        <w:rPr>
          <w:rFonts w:eastAsia="DengXian"/>
          <w:b/>
          <w:bCs/>
          <w:sz w:val="20"/>
          <w:u w:val="single"/>
          <w:lang w:eastAsia="ko-KR"/>
        </w:rPr>
      </w:pPr>
      <w:r w:rsidRPr="004563FA">
        <w:rPr>
          <w:rFonts w:eastAsia="DengXian"/>
          <w:b/>
          <w:bCs/>
          <w:sz w:val="20"/>
          <w:u w:val="single"/>
          <w:lang w:eastAsia="ko-KR"/>
        </w:rPr>
        <w:t>Conclusion</w:t>
      </w:r>
    </w:p>
    <w:p w14:paraId="265400FC" w14:textId="77777777" w:rsidR="004563FA" w:rsidRPr="004563FA" w:rsidRDefault="004563FA" w:rsidP="004563FA">
      <w:pPr>
        <w:pStyle w:val="Caption"/>
        <w:spacing w:before="0" w:after="0"/>
        <w:rPr>
          <w:rFonts w:eastAsia="DengXian"/>
          <w:b w:val="0"/>
          <w:iCs/>
          <w:sz w:val="20"/>
          <w:lang w:eastAsia="zh-CN"/>
        </w:rPr>
      </w:pPr>
      <w:r w:rsidRPr="004563FA">
        <w:rPr>
          <w:rFonts w:eastAsia="DengXian"/>
          <w:b w:val="0"/>
          <w:iCs/>
          <w:sz w:val="20"/>
          <w:lang w:eastAsia="zh-CN"/>
        </w:rPr>
        <w:t>I</w:t>
      </w:r>
      <w:r w:rsidRPr="004563FA">
        <w:rPr>
          <w:b w:val="0"/>
          <w:iCs/>
          <w:sz w:val="20"/>
          <w:lang w:eastAsia="zh-CN"/>
        </w:rPr>
        <w:t>nvestiga</w:t>
      </w:r>
      <w:r w:rsidRPr="004563FA">
        <w:rPr>
          <w:rFonts w:eastAsia="DengXian"/>
          <w:b w:val="0"/>
          <w:iCs/>
          <w:sz w:val="20"/>
          <w:lang w:eastAsia="zh-CN"/>
        </w:rPr>
        <w:t>tion and potential update of</w:t>
      </w:r>
      <w:r w:rsidRPr="004563FA">
        <w:rPr>
          <w:b w:val="0"/>
          <w:iCs/>
          <w:sz w:val="20"/>
          <w:lang w:eastAsia="zh-CN"/>
        </w:rPr>
        <w:t xml:space="preserve"> the propagation characteristics of the channel model for 6-</w:t>
      </w:r>
      <w:r w:rsidRPr="004563FA">
        <w:rPr>
          <w:rFonts w:eastAsia="DengXian"/>
          <w:b w:val="0"/>
          <w:iCs/>
          <w:sz w:val="20"/>
          <w:lang w:eastAsia="zh-CN"/>
        </w:rPr>
        <w:t>7</w:t>
      </w:r>
      <w:r w:rsidRPr="004563FA">
        <w:rPr>
          <w:b w:val="0"/>
          <w:iCs/>
          <w:sz w:val="20"/>
          <w:lang w:eastAsia="zh-CN"/>
        </w:rPr>
        <w:t xml:space="preserve"> GHz</w:t>
      </w:r>
      <w:r w:rsidRPr="004563FA">
        <w:rPr>
          <w:rFonts w:eastAsia="DengXian"/>
          <w:b w:val="0"/>
          <w:iCs/>
          <w:sz w:val="20"/>
          <w:lang w:eastAsia="zh-CN"/>
        </w:rPr>
        <w:t xml:space="preserve"> are part of the study for this item</w:t>
      </w:r>
      <w:r w:rsidRPr="004563FA">
        <w:rPr>
          <w:b w:val="0"/>
          <w:iCs/>
          <w:sz w:val="20"/>
          <w:lang w:eastAsia="zh-CN"/>
        </w:rPr>
        <w:t>.</w:t>
      </w:r>
    </w:p>
    <w:p w14:paraId="49EE66E3" w14:textId="77777777" w:rsidR="004563FA" w:rsidRPr="004563FA" w:rsidRDefault="004563FA" w:rsidP="004563FA">
      <w:pPr>
        <w:spacing w:after="0"/>
        <w:rPr>
          <w:lang w:eastAsia="ja-JP"/>
        </w:rPr>
      </w:pPr>
    </w:p>
    <w:p w14:paraId="7590A40E" w14:textId="77777777" w:rsidR="004563FA" w:rsidRDefault="004563FA" w:rsidP="004563FA">
      <w:pPr>
        <w:spacing w:after="0"/>
        <w:rPr>
          <w:rFonts w:eastAsia="DengXian"/>
          <w:b/>
          <w:bCs/>
          <w:lang w:val="en-US" w:eastAsia="zh-CN"/>
        </w:rPr>
      </w:pPr>
      <w:r w:rsidRPr="00B1616F">
        <w:rPr>
          <w:rFonts w:eastAsia="DengXian"/>
          <w:b/>
          <w:bCs/>
          <w:lang w:val="en-US" w:eastAsia="zh-CN"/>
        </w:rPr>
        <w:t>Agreement</w:t>
      </w:r>
    </w:p>
    <w:p w14:paraId="29D00D66" w14:textId="77777777" w:rsidR="00B1616F" w:rsidRPr="004563FA" w:rsidRDefault="00B1616F" w:rsidP="00B1616F">
      <w:pPr>
        <w:pStyle w:val="BodyText"/>
        <w:spacing w:after="0"/>
        <w:rPr>
          <w:rFonts w:eastAsia="DengXian"/>
          <w:sz w:val="20"/>
          <w:lang w:eastAsia="ko-KR"/>
        </w:rPr>
      </w:pPr>
      <w:r w:rsidRPr="004563FA">
        <w:rPr>
          <w:rFonts w:eastAsia="DengXian"/>
          <w:sz w:val="20"/>
          <w:lang w:eastAsia="zh-CN"/>
        </w:rPr>
        <w:t>For new UE antenna model, a</w:t>
      </w:r>
      <w:r w:rsidRPr="004563FA">
        <w:rPr>
          <w:rFonts w:eastAsia="DengXian"/>
          <w:sz w:val="20"/>
          <w:lang w:eastAsia="ko-KR"/>
        </w:rPr>
        <w:t>ntenna placement candidate locations relative to centre of the handheld device is as follows:</w:t>
      </w:r>
    </w:p>
    <w:p w14:paraId="2D9EDAB2" w14:textId="77777777" w:rsidR="00B1616F" w:rsidRPr="004563FA" w:rsidRDefault="00B1616F">
      <w:pPr>
        <w:pStyle w:val="ListParagraph"/>
        <w:widowControl/>
        <w:numPr>
          <w:ilvl w:val="0"/>
          <w:numId w:val="65"/>
        </w:numPr>
        <w:suppressAutoHyphens/>
        <w:overflowPunct w:val="0"/>
        <w:ind w:leftChars="0"/>
        <w:jc w:val="left"/>
        <w:rPr>
          <w:rFonts w:ascii="Times New Roman" w:hAnsi="Times New Roman"/>
          <w:sz w:val="20"/>
          <w:szCs w:val="20"/>
        </w:rPr>
      </w:pPr>
      <w:r w:rsidRPr="004563FA">
        <w:rPr>
          <w:rFonts w:ascii="Times New Roman" w:hAnsi="Times New Roman"/>
          <w:sz w:val="20"/>
          <w:szCs w:val="20"/>
        </w:rPr>
        <w:t xml:space="preserve">UE antenna modeling (at least for calibration), the UE antennas are placed along the edges of a rectangle reflecting a UE form factor. </w:t>
      </w:r>
    </w:p>
    <w:p w14:paraId="4238B3EF" w14:textId="77777777" w:rsidR="00B1616F" w:rsidRPr="004563FA" w:rsidRDefault="00B1616F">
      <w:pPr>
        <w:pStyle w:val="ListParagraph"/>
        <w:widowControl/>
        <w:numPr>
          <w:ilvl w:val="0"/>
          <w:numId w:val="65"/>
        </w:numPr>
        <w:suppressAutoHyphens/>
        <w:overflowPunct w:val="0"/>
        <w:ind w:leftChars="0"/>
        <w:jc w:val="left"/>
        <w:rPr>
          <w:rFonts w:ascii="Times New Roman" w:hAnsi="Times New Roman"/>
          <w:sz w:val="20"/>
          <w:szCs w:val="20"/>
        </w:rPr>
      </w:pPr>
      <w:r w:rsidRPr="004563FA">
        <w:rPr>
          <w:rFonts w:ascii="Times New Roman" w:hAnsi="Times New Roman"/>
          <w:sz w:val="20"/>
          <w:szCs w:val="20"/>
        </w:rPr>
        <w:t xml:space="preserve">The size of the </w:t>
      </w:r>
      <w:r w:rsidRPr="004563FA">
        <w:rPr>
          <w:rFonts w:ascii="Times New Roman" w:eastAsia="DengXian" w:hAnsi="Times New Roman"/>
          <w:sz w:val="20"/>
          <w:szCs w:val="20"/>
          <w:lang w:eastAsia="zh-CN"/>
        </w:rPr>
        <w:t>device</w:t>
      </w:r>
      <w:r w:rsidRPr="004563FA">
        <w:rPr>
          <w:rFonts w:ascii="Times New Roman" w:hAnsi="Times New Roman"/>
          <w:sz w:val="20"/>
          <w:szCs w:val="20"/>
        </w:rPr>
        <w:t xml:space="preserve"> can be set to be X cm x Y cm</w:t>
      </w:r>
      <w:r w:rsidRPr="004563FA">
        <w:rPr>
          <w:rFonts w:ascii="Times New Roman" w:eastAsia="DengXian" w:hAnsi="Times New Roman"/>
          <w:sz w:val="20"/>
          <w:szCs w:val="20"/>
          <w:lang w:eastAsia="zh-CN"/>
        </w:rPr>
        <w:t xml:space="preserve"> </w:t>
      </w:r>
      <w:r w:rsidRPr="004563FA">
        <w:rPr>
          <w:rFonts w:ascii="Times New Roman" w:hAnsi="Times New Roman"/>
          <w:sz w:val="20"/>
          <w:szCs w:val="20"/>
        </w:rPr>
        <w:t>x</w:t>
      </w:r>
      <w:r w:rsidRPr="004563FA">
        <w:rPr>
          <w:rFonts w:ascii="Times New Roman" w:eastAsia="DengXian" w:hAnsi="Times New Roman"/>
          <w:sz w:val="20"/>
          <w:szCs w:val="20"/>
          <w:lang w:eastAsia="zh-CN"/>
        </w:rPr>
        <w:t xml:space="preserve"> Z cm</w:t>
      </w:r>
    </w:p>
    <w:p w14:paraId="145BA66D" w14:textId="77777777" w:rsidR="00B1616F" w:rsidRPr="004563FA" w:rsidRDefault="00B1616F">
      <w:pPr>
        <w:pStyle w:val="ListParagraph"/>
        <w:widowControl/>
        <w:numPr>
          <w:ilvl w:val="1"/>
          <w:numId w:val="65"/>
        </w:numPr>
        <w:suppressAutoHyphens/>
        <w:overflowPunct w:val="0"/>
        <w:ind w:leftChars="0"/>
        <w:jc w:val="left"/>
        <w:rPr>
          <w:rFonts w:ascii="Times New Roman" w:hAnsi="Times New Roman"/>
          <w:sz w:val="20"/>
          <w:szCs w:val="20"/>
        </w:rPr>
      </w:pPr>
      <w:r w:rsidRPr="004563FA">
        <w:rPr>
          <w:rFonts w:ascii="Times New Roman" w:hAnsi="Times New Roman"/>
          <w:sz w:val="20"/>
          <w:szCs w:val="20"/>
        </w:rPr>
        <w:t>FFS (</w:t>
      </w:r>
      <w:proofErr w:type="gramStart"/>
      <w:r w:rsidRPr="004563FA">
        <w:rPr>
          <w:rFonts w:ascii="Times New Roman" w:hAnsi="Times New Roman"/>
          <w:sz w:val="20"/>
          <w:szCs w:val="20"/>
        </w:rPr>
        <w:t>X,Y</w:t>
      </w:r>
      <w:proofErr w:type="gramEnd"/>
      <w:r w:rsidRPr="004563FA">
        <w:rPr>
          <w:rFonts w:ascii="Times New Roman" w:eastAsia="DengXian" w:hAnsi="Times New Roman"/>
          <w:sz w:val="20"/>
          <w:szCs w:val="20"/>
          <w:lang w:eastAsia="zh-CN"/>
        </w:rPr>
        <w:t>, Z</w:t>
      </w:r>
      <w:r w:rsidRPr="004563FA">
        <w:rPr>
          <w:rFonts w:ascii="Times New Roman" w:hAnsi="Times New Roman"/>
          <w:sz w:val="20"/>
          <w:szCs w:val="20"/>
        </w:rPr>
        <w:t>)</w:t>
      </w:r>
      <w:r w:rsidRPr="004563FA">
        <w:rPr>
          <w:rFonts w:ascii="Times New Roman" w:eastAsia="DengXian" w:hAnsi="Times New Roman"/>
          <w:sz w:val="20"/>
          <w:szCs w:val="20"/>
          <w:lang w:eastAsia="zh-CN"/>
        </w:rPr>
        <w:t xml:space="preserve">, e.g., </w:t>
      </w:r>
      <w:r w:rsidRPr="004563FA">
        <w:rPr>
          <w:rFonts w:ascii="Times New Roman" w:hAnsi="Times New Roman"/>
          <w:sz w:val="20"/>
          <w:szCs w:val="20"/>
        </w:rPr>
        <w:t>(X,Y</w:t>
      </w:r>
      <w:r w:rsidRPr="004563FA">
        <w:rPr>
          <w:rFonts w:ascii="Times New Roman" w:eastAsia="DengXian" w:hAnsi="Times New Roman"/>
          <w:sz w:val="20"/>
          <w:szCs w:val="20"/>
          <w:lang w:eastAsia="zh-CN"/>
        </w:rPr>
        <w:t>,Z</w:t>
      </w:r>
      <w:r w:rsidRPr="004563FA">
        <w:rPr>
          <w:rFonts w:ascii="Times New Roman" w:hAnsi="Times New Roman"/>
          <w:sz w:val="20"/>
          <w:szCs w:val="20"/>
        </w:rPr>
        <w:t xml:space="preserve">) </w:t>
      </w:r>
      <w:r w:rsidRPr="004563FA">
        <w:rPr>
          <w:rFonts w:ascii="Times New Roman" w:eastAsia="DengXian" w:hAnsi="Times New Roman"/>
          <w:sz w:val="20"/>
          <w:szCs w:val="20"/>
          <w:lang w:eastAsia="zh-CN"/>
        </w:rPr>
        <w:t>can be</w:t>
      </w:r>
      <w:r w:rsidRPr="004563FA">
        <w:rPr>
          <w:rFonts w:ascii="Times New Roman" w:hAnsi="Times New Roman"/>
          <w:sz w:val="20"/>
          <w:szCs w:val="20"/>
        </w:rPr>
        <w:t>15cm x 6</w:t>
      </w:r>
      <w:r w:rsidRPr="004563FA">
        <w:rPr>
          <w:rFonts w:ascii="Times New Roman" w:eastAsia="DengXian" w:hAnsi="Times New Roman"/>
          <w:sz w:val="20"/>
          <w:szCs w:val="20"/>
          <w:lang w:eastAsia="zh-CN"/>
        </w:rPr>
        <w:t xml:space="preserve"> </w:t>
      </w:r>
      <w:r w:rsidRPr="004563FA">
        <w:rPr>
          <w:rFonts w:ascii="Times New Roman" w:hAnsi="Times New Roman"/>
          <w:sz w:val="20"/>
          <w:szCs w:val="20"/>
        </w:rPr>
        <w:t xml:space="preserve">x </w:t>
      </w:r>
      <w:r w:rsidRPr="004563FA">
        <w:rPr>
          <w:rFonts w:ascii="Times New Roman" w:eastAsia="DengXian" w:hAnsi="Times New Roman"/>
          <w:sz w:val="20"/>
          <w:szCs w:val="20"/>
          <w:lang w:eastAsia="zh-CN"/>
        </w:rPr>
        <w:t xml:space="preserve">0 </w:t>
      </w:r>
      <w:r w:rsidRPr="004563FA">
        <w:rPr>
          <w:rFonts w:ascii="Times New Roman" w:hAnsi="Times New Roman"/>
          <w:sz w:val="20"/>
          <w:szCs w:val="20"/>
        </w:rPr>
        <w:t>cm</w:t>
      </w:r>
      <w:r w:rsidRPr="004563FA">
        <w:rPr>
          <w:rFonts w:ascii="Times New Roman" w:eastAsia="DengXian" w:hAnsi="Times New Roman"/>
          <w:sz w:val="20"/>
          <w:szCs w:val="20"/>
          <w:lang w:eastAsia="zh-CN"/>
        </w:rPr>
        <w:t xml:space="preserve">, </w:t>
      </w:r>
    </w:p>
    <w:p w14:paraId="1B0C6BD5" w14:textId="4D072674" w:rsidR="00B1616F" w:rsidRPr="004563FA" w:rsidRDefault="00B1616F">
      <w:pPr>
        <w:pStyle w:val="ListParagraph"/>
        <w:widowControl/>
        <w:numPr>
          <w:ilvl w:val="0"/>
          <w:numId w:val="65"/>
        </w:numPr>
        <w:suppressAutoHyphens/>
        <w:overflowPunct w:val="0"/>
        <w:ind w:leftChars="0"/>
        <w:jc w:val="left"/>
        <w:rPr>
          <w:rFonts w:ascii="Times New Roman" w:hAnsi="Times New Roman"/>
          <w:sz w:val="20"/>
          <w:szCs w:val="20"/>
        </w:rPr>
      </w:pPr>
      <w:r w:rsidRPr="004563FA">
        <w:rPr>
          <w:rFonts w:ascii="Times New Roman" w:hAnsi="Times New Roman"/>
          <w:sz w:val="20"/>
          <w:szCs w:val="20"/>
        </w:rPr>
        <w:t xml:space="preserve">The four corners and the </w:t>
      </w:r>
      <w:proofErr w:type="spellStart"/>
      <w:r w:rsidRPr="004563FA">
        <w:rPr>
          <w:rFonts w:ascii="Times New Roman" w:hAnsi="Times New Roman"/>
          <w:sz w:val="20"/>
          <w:szCs w:val="20"/>
        </w:rPr>
        <w:t>cent</w:t>
      </w:r>
      <w:r w:rsidRPr="004563FA">
        <w:rPr>
          <w:rFonts w:ascii="Times New Roman" w:eastAsia="DengXian" w:hAnsi="Times New Roman"/>
          <w:sz w:val="20"/>
          <w:szCs w:val="20"/>
          <w:lang w:eastAsia="zh-CN"/>
        </w:rPr>
        <w:t>re</w:t>
      </w:r>
      <w:r w:rsidRPr="004563FA">
        <w:rPr>
          <w:rFonts w:ascii="Times New Roman" w:hAnsi="Times New Roman"/>
          <w:sz w:val="20"/>
          <w:szCs w:val="20"/>
        </w:rPr>
        <w:t>s</w:t>
      </w:r>
      <w:proofErr w:type="spellEnd"/>
      <w:r w:rsidRPr="004563FA">
        <w:rPr>
          <w:rFonts w:ascii="Times New Roman" w:hAnsi="Times New Roman"/>
          <w:sz w:val="20"/>
          <w:szCs w:val="20"/>
        </w:rPr>
        <w:t xml:space="preserve"> of each edge are identified as potential locations of the UE antenna. </w:t>
      </w:r>
    </w:p>
    <w:p w14:paraId="469181C0" w14:textId="2E327B01" w:rsidR="00B1616F" w:rsidRPr="004563FA" w:rsidRDefault="00B1616F">
      <w:pPr>
        <w:pStyle w:val="ListParagraph"/>
        <w:widowControl/>
        <w:numPr>
          <w:ilvl w:val="0"/>
          <w:numId w:val="65"/>
        </w:numPr>
        <w:suppressAutoHyphens/>
        <w:overflowPunct w:val="0"/>
        <w:ind w:leftChars="0"/>
        <w:jc w:val="left"/>
        <w:rPr>
          <w:rFonts w:ascii="Times New Roman" w:hAnsi="Times New Roman"/>
          <w:sz w:val="20"/>
          <w:szCs w:val="20"/>
        </w:rPr>
      </w:pPr>
      <w:r w:rsidRPr="004563FA">
        <w:rPr>
          <w:rFonts w:ascii="Times New Roman" w:hAnsi="Times New Roman"/>
          <w:sz w:val="20"/>
          <w:szCs w:val="20"/>
        </w:rPr>
        <w:t xml:space="preserve">Antennas are assumed to be oriented along the direction determined by the vector connecting the </w:t>
      </w:r>
      <w:proofErr w:type="spellStart"/>
      <w:r w:rsidRPr="004563FA">
        <w:rPr>
          <w:rFonts w:ascii="Times New Roman" w:hAnsi="Times New Roman"/>
          <w:sz w:val="20"/>
          <w:szCs w:val="20"/>
        </w:rPr>
        <w:t>centre</w:t>
      </w:r>
      <w:proofErr w:type="spellEnd"/>
      <w:r w:rsidRPr="004563FA">
        <w:rPr>
          <w:rFonts w:ascii="Times New Roman" w:hAnsi="Times New Roman"/>
          <w:sz w:val="20"/>
          <w:szCs w:val="20"/>
        </w:rPr>
        <w:t xml:space="preserve"> of the rectangle to the antenna location</w:t>
      </w:r>
    </w:p>
    <w:p w14:paraId="572B8581" w14:textId="77777777" w:rsidR="00B1616F" w:rsidRPr="004563FA" w:rsidRDefault="00B1616F">
      <w:pPr>
        <w:pStyle w:val="ListParagraph"/>
        <w:widowControl/>
        <w:numPr>
          <w:ilvl w:val="1"/>
          <w:numId w:val="65"/>
        </w:numPr>
        <w:suppressAutoHyphens/>
        <w:overflowPunct w:val="0"/>
        <w:ind w:leftChars="0"/>
        <w:jc w:val="left"/>
        <w:rPr>
          <w:rFonts w:ascii="Times New Roman" w:hAnsi="Times New Roman"/>
          <w:sz w:val="20"/>
          <w:szCs w:val="20"/>
        </w:rPr>
      </w:pPr>
      <w:r w:rsidRPr="004563FA">
        <w:rPr>
          <w:rFonts w:ascii="Times New Roman" w:eastAsia="DengXian" w:hAnsi="Times New Roman"/>
          <w:sz w:val="20"/>
          <w:szCs w:val="20"/>
          <w:lang w:eastAsia="zh-CN"/>
        </w:rPr>
        <w:t>FFS: antenna field pattern with respect to the direction of antenna</w:t>
      </w:r>
    </w:p>
    <w:p w14:paraId="3BAD8F23" w14:textId="77777777" w:rsidR="00B1616F" w:rsidRPr="004563FA" w:rsidRDefault="00B1616F">
      <w:pPr>
        <w:pStyle w:val="ListParagraph"/>
        <w:widowControl/>
        <w:numPr>
          <w:ilvl w:val="0"/>
          <w:numId w:val="65"/>
        </w:numPr>
        <w:suppressAutoHyphens/>
        <w:overflowPunct w:val="0"/>
        <w:ind w:leftChars="0"/>
        <w:jc w:val="left"/>
        <w:rPr>
          <w:rFonts w:ascii="Times New Roman" w:hAnsi="Times New Roman"/>
          <w:sz w:val="20"/>
          <w:szCs w:val="20"/>
        </w:rPr>
      </w:pPr>
      <w:r w:rsidRPr="004563FA">
        <w:rPr>
          <w:rFonts w:ascii="Times New Roman" w:eastAsia="DengXian" w:hAnsi="Times New Roman"/>
          <w:sz w:val="20"/>
          <w:szCs w:val="20"/>
          <w:lang w:eastAsia="zh-CN"/>
        </w:rPr>
        <w:t>FFS: how antenna elements and antenna modules are mapped to antenna location candidates, e.g., f</w:t>
      </w:r>
      <w:r w:rsidRPr="004563FA">
        <w:rPr>
          <w:rFonts w:ascii="Times New Roman" w:hAnsi="Times New Roman"/>
          <w:sz w:val="20"/>
          <w:szCs w:val="20"/>
        </w:rPr>
        <w:t>or FR1, antenna location candidates are for antenna elements</w:t>
      </w:r>
      <w:r w:rsidRPr="004563FA">
        <w:rPr>
          <w:rFonts w:ascii="Times New Roman" w:eastAsia="DengXian" w:hAnsi="Times New Roman"/>
          <w:sz w:val="20"/>
          <w:szCs w:val="20"/>
          <w:lang w:eastAsia="zh-CN"/>
        </w:rPr>
        <w:t>, and f</w:t>
      </w:r>
      <w:r w:rsidRPr="004563FA">
        <w:rPr>
          <w:rFonts w:ascii="Times New Roman" w:hAnsi="Times New Roman"/>
          <w:sz w:val="20"/>
          <w:szCs w:val="20"/>
        </w:rPr>
        <w:t>or FR2, antenna location candidates are for antenna array modules.</w:t>
      </w:r>
    </w:p>
    <w:p w14:paraId="6EDB665F" w14:textId="77777777" w:rsidR="00B1616F" w:rsidRDefault="00B1616F" w:rsidP="00B1616F">
      <w:pPr>
        <w:spacing w:after="0"/>
      </w:pPr>
      <w:r w:rsidRPr="004563FA">
        <w:t>FFS: how to handle polarization aspects of the antenna element/module.</w:t>
      </w:r>
    </w:p>
    <w:p w14:paraId="10D37402" w14:textId="4E2D5C5D" w:rsidR="004563FA" w:rsidRDefault="0007260A" w:rsidP="00B1616F">
      <w:pPr>
        <w:spacing w:after="0"/>
        <w:jc w:val="center"/>
        <w:rPr>
          <w:rFonts w:eastAsia="DengXian"/>
          <w:iCs/>
          <w:lang w:eastAsia="zh-CN"/>
        </w:rPr>
      </w:pPr>
      <w:r w:rsidRPr="0007260A">
        <w:rPr>
          <w:noProof/>
        </w:rPr>
        <w:object w:dxaOrig="2056" w:dyaOrig="3093" w14:anchorId="29A586B3">
          <v:shape id="_x0000_i1027" type="#_x0000_t75" alt="" style="width:100.8pt;height:151.5pt;mso-width-percent:0;mso-height-percent:0;mso-width-percent:0;mso-height-percent:0" o:ole="">
            <v:imagedata r:id="rId16" o:title=""/>
          </v:shape>
          <o:OLEObject Type="Embed" ProgID="Visio.Drawing.15" ShapeID="_x0000_i1027" DrawAspect="Content" ObjectID="_1802444022" r:id="rId17"/>
        </w:object>
      </w:r>
    </w:p>
    <w:p w14:paraId="2A3D4FB3" w14:textId="66D0D060" w:rsidR="0007260A" w:rsidRPr="004563FA" w:rsidRDefault="0007260A" w:rsidP="0007260A">
      <w:pPr>
        <w:spacing w:after="0"/>
        <w:rPr>
          <w:rFonts w:eastAsia="DengXian"/>
          <w:iCs/>
          <w:lang w:eastAsia="zh-CN"/>
        </w:rPr>
      </w:pPr>
    </w:p>
    <w:p w14:paraId="1B16324B"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Agreement</w:t>
      </w:r>
    </w:p>
    <w:p w14:paraId="3D941840" w14:textId="77777777" w:rsidR="004563FA" w:rsidRPr="004563FA" w:rsidRDefault="004563FA" w:rsidP="004563FA">
      <w:pPr>
        <w:pStyle w:val="BodyText"/>
        <w:spacing w:after="0"/>
        <w:rPr>
          <w:rFonts w:eastAsia="DengXian"/>
          <w:sz w:val="20"/>
          <w:lang w:eastAsia="ko-KR"/>
        </w:rPr>
      </w:pPr>
      <w:r w:rsidRPr="004563FA">
        <w:rPr>
          <w:sz w:val="20"/>
        </w:rPr>
        <w:t xml:space="preserve">For UE antenna radiation pattern </w:t>
      </w:r>
      <w:proofErr w:type="spellStart"/>
      <w:r w:rsidRPr="004563FA">
        <w:rPr>
          <w:sz w:val="20"/>
        </w:rPr>
        <w:t>modeling</w:t>
      </w:r>
      <w:proofErr w:type="spellEnd"/>
      <w:r w:rsidRPr="004563FA">
        <w:rPr>
          <w:color w:val="0070C0"/>
          <w:sz w:val="20"/>
        </w:rPr>
        <w:t>,</w:t>
      </w:r>
      <w:r w:rsidRPr="004563FA">
        <w:rPr>
          <w:sz w:val="20"/>
        </w:rPr>
        <w:t xml:space="preserve"> consider the following options for further study:</w:t>
      </w:r>
    </w:p>
    <w:p w14:paraId="75732125" w14:textId="77777777" w:rsidR="004563FA" w:rsidRPr="004563FA" w:rsidRDefault="004563FA">
      <w:pPr>
        <w:pStyle w:val="BodyText"/>
        <w:numPr>
          <w:ilvl w:val="0"/>
          <w:numId w:val="62"/>
        </w:numPr>
        <w:suppressAutoHyphens/>
        <w:spacing w:after="0"/>
        <w:jc w:val="both"/>
        <w:rPr>
          <w:rFonts w:eastAsia="DengXian"/>
          <w:sz w:val="20"/>
          <w:lang w:eastAsia="ko-KR"/>
        </w:rPr>
      </w:pPr>
      <w:r w:rsidRPr="004563FA">
        <w:rPr>
          <w:sz w:val="20"/>
        </w:rPr>
        <w:t>Option 1) Adapt the Table 7.3-1: Radiation power pattern of a single antenna element</w:t>
      </w:r>
    </w:p>
    <w:tbl>
      <w:tblPr>
        <w:tblW w:w="8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6411"/>
      </w:tblGrid>
      <w:tr w:rsidR="004563FA" w:rsidRPr="004563FA" w14:paraId="2DE2CB8F" w14:textId="77777777" w:rsidTr="00ED11FF">
        <w:trPr>
          <w:cantSplit/>
          <w:trHeight w:val="182"/>
          <w:jc w:val="center"/>
        </w:trPr>
        <w:tc>
          <w:tcPr>
            <w:tcW w:w="2290" w:type="dxa"/>
            <w:shd w:val="clear" w:color="auto" w:fill="E0E0E0"/>
            <w:vAlign w:val="center"/>
          </w:tcPr>
          <w:p w14:paraId="5CCB76BC" w14:textId="77777777" w:rsidR="004563FA" w:rsidRPr="004563FA" w:rsidRDefault="004563FA" w:rsidP="004563FA">
            <w:pPr>
              <w:pStyle w:val="TAH"/>
              <w:rPr>
                <w:rFonts w:ascii="Times New Roman" w:hAnsi="Times New Roman"/>
                <w:sz w:val="20"/>
              </w:rPr>
            </w:pPr>
            <w:r w:rsidRPr="004563FA">
              <w:rPr>
                <w:rFonts w:ascii="Times New Roman" w:hAnsi="Times New Roman"/>
                <w:sz w:val="20"/>
              </w:rPr>
              <w:t>Parameter</w:t>
            </w:r>
          </w:p>
        </w:tc>
        <w:tc>
          <w:tcPr>
            <w:tcW w:w="6411" w:type="dxa"/>
            <w:shd w:val="clear" w:color="auto" w:fill="E0E0E0"/>
            <w:vAlign w:val="center"/>
          </w:tcPr>
          <w:p w14:paraId="0496F287" w14:textId="77777777" w:rsidR="004563FA" w:rsidRPr="004563FA" w:rsidRDefault="004563FA" w:rsidP="004563FA">
            <w:pPr>
              <w:pStyle w:val="TAH"/>
              <w:rPr>
                <w:rFonts w:ascii="Times New Roman" w:hAnsi="Times New Roman"/>
                <w:sz w:val="20"/>
              </w:rPr>
            </w:pPr>
            <w:r w:rsidRPr="004563FA">
              <w:rPr>
                <w:rFonts w:ascii="Times New Roman" w:hAnsi="Times New Roman"/>
                <w:sz w:val="20"/>
              </w:rPr>
              <w:t>Values</w:t>
            </w:r>
          </w:p>
        </w:tc>
      </w:tr>
      <w:tr w:rsidR="004563FA" w:rsidRPr="004563FA" w14:paraId="6BD02B1E" w14:textId="77777777" w:rsidTr="00ED11FF">
        <w:trPr>
          <w:cantSplit/>
          <w:trHeight w:val="824"/>
          <w:jc w:val="center"/>
        </w:trPr>
        <w:tc>
          <w:tcPr>
            <w:tcW w:w="2290" w:type="dxa"/>
            <w:shd w:val="clear" w:color="auto" w:fill="auto"/>
            <w:vAlign w:val="center"/>
          </w:tcPr>
          <w:p w14:paraId="70A7EE5C" w14:textId="77777777" w:rsidR="004563FA" w:rsidRPr="004563FA" w:rsidRDefault="004563FA" w:rsidP="004563FA">
            <w:pPr>
              <w:pStyle w:val="TAL"/>
              <w:rPr>
                <w:rFonts w:ascii="Times New Roman" w:hAnsi="Times New Roman"/>
                <w:sz w:val="20"/>
              </w:rPr>
            </w:pPr>
            <w:r w:rsidRPr="004563FA">
              <w:rPr>
                <w:rFonts w:ascii="Times New Roman" w:hAnsi="Times New Roman"/>
                <w:sz w:val="20"/>
              </w:rPr>
              <w:t>Antenna element vertical radiation pattern (dB)</w:t>
            </w:r>
          </w:p>
        </w:tc>
        <w:tc>
          <w:tcPr>
            <w:tcW w:w="6411" w:type="dxa"/>
            <w:vAlign w:val="center"/>
          </w:tcPr>
          <w:p w14:paraId="75702F36" w14:textId="77777777" w:rsidR="004563FA" w:rsidRPr="004563FA" w:rsidRDefault="00000000" w:rsidP="004563FA">
            <w:pPr>
              <w:pStyle w:val="TAC"/>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A</m:t>
                    </m:r>
                  </m:e>
                  <m:sub>
                    <m:r>
                      <w:rPr>
                        <w:rFonts w:ascii="Cambria Math" w:hAnsi="Cambria Math"/>
                        <w:sz w:val="20"/>
                      </w:rPr>
                      <m:t>E,V</m:t>
                    </m:r>
                  </m:sub>
                </m:sSub>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θ</m:t>
                        </m:r>
                      </m:e>
                      <m:sup>
                        <m:r>
                          <w:rPr>
                            <w:rFonts w:ascii="Cambria Math" w:hAnsi="Cambria Math"/>
                            <w:sz w:val="20"/>
                          </w:rPr>
                          <m:t>″</m:t>
                        </m:r>
                      </m:sup>
                    </m:sSup>
                  </m:e>
                </m:d>
                <m:r>
                  <w:rPr>
                    <w:rFonts w:ascii="Cambria Math" w:hAnsi="Cambria Math"/>
                    <w:sz w:val="20"/>
                  </w:rPr>
                  <m:t>=-</m:t>
                </m:r>
                <m:func>
                  <m:funcPr>
                    <m:ctrlPr>
                      <w:rPr>
                        <w:rFonts w:ascii="Cambria Math" w:hAnsi="Cambria Math"/>
                        <w:i/>
                        <w:sz w:val="20"/>
                      </w:rPr>
                    </m:ctrlPr>
                  </m:funcPr>
                  <m:fName>
                    <m:r>
                      <w:rPr>
                        <w:rFonts w:ascii="Cambria Math" w:hAnsi="Cambria Math"/>
                        <w:sz w:val="20"/>
                      </w:rPr>
                      <m:t>min</m:t>
                    </m:r>
                  </m:fName>
                  <m:e>
                    <m:d>
                      <m:dPr>
                        <m:begChr m:val="{"/>
                        <m:endChr m:val="}"/>
                        <m:ctrlPr>
                          <w:rPr>
                            <w:rFonts w:ascii="Cambria Math" w:hAnsi="Cambria Math"/>
                            <w:i/>
                            <w:sz w:val="20"/>
                          </w:rPr>
                        </m:ctrlPr>
                      </m:dPr>
                      <m:e>
                        <m:r>
                          <w:rPr>
                            <w:rFonts w:ascii="Cambria Math" w:hAnsi="Cambria Math"/>
                            <w:sz w:val="20"/>
                          </w:rPr>
                          <m:t>12</m:t>
                        </m:r>
                        <m:sSup>
                          <m:sSupPr>
                            <m:ctrlPr>
                              <w:rPr>
                                <w:rFonts w:ascii="Cambria Math" w:hAnsi="Cambria Math"/>
                                <w:i/>
                                <w:sz w:val="20"/>
                              </w:rPr>
                            </m:ctrlPr>
                          </m:sSupPr>
                          <m:e>
                            <m:d>
                              <m:dPr>
                                <m:ctrlPr>
                                  <w:rPr>
                                    <w:rFonts w:ascii="Cambria Math" w:hAnsi="Cambria Math"/>
                                    <w:i/>
                                    <w:sz w:val="20"/>
                                  </w:rPr>
                                </m:ctrlPr>
                              </m:dPr>
                              <m:e>
                                <m:f>
                                  <m:fPr>
                                    <m:ctrlPr>
                                      <w:rPr>
                                        <w:rFonts w:ascii="Cambria Math" w:hAnsi="Cambria Math"/>
                                        <w:i/>
                                        <w:sz w:val="20"/>
                                      </w:rPr>
                                    </m:ctrlPr>
                                  </m:fPr>
                                  <m:num>
                                    <m:sSup>
                                      <m:sSupPr>
                                        <m:ctrlPr>
                                          <w:rPr>
                                            <w:rFonts w:ascii="Cambria Math" w:hAnsi="Cambria Math"/>
                                            <w:i/>
                                            <w:sz w:val="20"/>
                                          </w:rPr>
                                        </m:ctrlPr>
                                      </m:sSupPr>
                                      <m:e>
                                        <m:r>
                                          <w:rPr>
                                            <w:rFonts w:ascii="Cambria Math" w:hAnsi="Cambria Math"/>
                                            <w:sz w:val="20"/>
                                          </w:rPr>
                                          <m:t>θ</m:t>
                                        </m:r>
                                      </m:e>
                                      <m:sup>
                                        <m:r>
                                          <w:rPr>
                                            <w:rFonts w:ascii="Cambria Math" w:hAnsi="Cambria Math"/>
                                            <w:sz w:val="20"/>
                                          </w:rPr>
                                          <m:t>″</m:t>
                                        </m:r>
                                      </m:sup>
                                    </m:sSup>
                                    <m:r>
                                      <w:rPr>
                                        <w:rFonts w:ascii="Cambria Math" w:hAnsi="Cambria Math"/>
                                        <w:sz w:val="20"/>
                                      </w:rPr>
                                      <m:t>-90°</m:t>
                                    </m:r>
                                  </m:num>
                                  <m:den>
                                    <m:sSub>
                                      <m:sSubPr>
                                        <m:ctrlPr>
                                          <w:rPr>
                                            <w:rFonts w:ascii="Cambria Math" w:hAnsi="Cambria Math"/>
                                            <w:i/>
                                            <w:sz w:val="20"/>
                                          </w:rPr>
                                        </m:ctrlPr>
                                      </m:sSubPr>
                                      <m:e>
                                        <m:r>
                                          <w:rPr>
                                            <w:rFonts w:ascii="Cambria Math" w:hAnsi="Cambria Math"/>
                                            <w:sz w:val="20"/>
                                          </w:rPr>
                                          <m:t>θ</m:t>
                                        </m:r>
                                      </m:e>
                                      <m:sub>
                                        <m:r>
                                          <m:rPr>
                                            <m:nor/>
                                          </m:rPr>
                                          <w:rPr>
                                            <w:rFonts w:ascii="Times New Roman" w:hAnsi="Times New Roman"/>
                                            <w:sz w:val="20"/>
                                          </w:rPr>
                                          <m:t>3dB</m:t>
                                        </m:r>
                                        <m:ctrlPr>
                                          <w:rPr>
                                            <w:rFonts w:ascii="Cambria Math" w:hAnsi="Cambria Math"/>
                                            <w:sz w:val="20"/>
                                          </w:rPr>
                                        </m:ctrlPr>
                                      </m:sub>
                                    </m:sSub>
                                  </m:den>
                                </m:f>
                              </m:e>
                            </m:d>
                          </m:e>
                          <m:sup>
                            <m:r>
                              <w:rPr>
                                <w:rFonts w:ascii="Cambria Math" w:hAnsi="Cambria Math"/>
                                <w:sz w:val="20"/>
                              </w:rPr>
                              <m:t>2</m:t>
                            </m:r>
                          </m:sup>
                        </m:sSup>
                        <m:r>
                          <w:rPr>
                            <w:rFonts w:ascii="Cambria Math" w:hAnsi="Cambria Math"/>
                            <w:sz w:val="20"/>
                          </w:rPr>
                          <m:t>,SL</m:t>
                        </m:r>
                        <m:sSub>
                          <m:sSubPr>
                            <m:ctrlPr>
                              <w:rPr>
                                <w:rFonts w:ascii="Cambria Math" w:hAnsi="Cambria Math"/>
                                <w:i/>
                                <w:sz w:val="20"/>
                              </w:rPr>
                            </m:ctrlPr>
                          </m:sSubPr>
                          <m:e>
                            <m:r>
                              <w:rPr>
                                <w:rFonts w:ascii="Cambria Math" w:hAnsi="Cambria Math"/>
                                <w:sz w:val="20"/>
                              </w:rPr>
                              <m:t>A</m:t>
                            </m:r>
                          </m:e>
                          <m:sub>
                            <m:r>
                              <w:rPr>
                                <w:rFonts w:ascii="Cambria Math" w:hAnsi="Cambria Math"/>
                                <w:sz w:val="20"/>
                              </w:rPr>
                              <m:t>V</m:t>
                            </m:r>
                          </m:sub>
                        </m:sSub>
                      </m:e>
                    </m:d>
                  </m:e>
                </m:func>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m:rPr>
                        <m:nor/>
                      </m:rPr>
                      <w:rPr>
                        <w:rFonts w:ascii="Times New Roman" w:hAnsi="Times New Roman"/>
                        <w:sz w:val="20"/>
                      </w:rPr>
                      <m:t>3dB</m:t>
                    </m:r>
                    <m:ctrlPr>
                      <w:rPr>
                        <w:rFonts w:ascii="Cambria Math" w:hAnsi="Cambria Math"/>
                        <w:sz w:val="20"/>
                      </w:rPr>
                    </m:ctrlPr>
                  </m:sub>
                </m:sSub>
                <m:r>
                  <w:rPr>
                    <w:rFonts w:ascii="Cambria Math" w:hAnsi="Cambria Math"/>
                    <w:sz w:val="20"/>
                  </w:rPr>
                  <m:t>=FFS°,SL</m:t>
                </m:r>
                <m:sSub>
                  <m:sSubPr>
                    <m:ctrlPr>
                      <w:rPr>
                        <w:rFonts w:ascii="Cambria Math" w:hAnsi="Cambria Math"/>
                        <w:i/>
                        <w:sz w:val="20"/>
                      </w:rPr>
                    </m:ctrlPr>
                  </m:sSubPr>
                  <m:e>
                    <m:r>
                      <w:rPr>
                        <w:rFonts w:ascii="Cambria Math" w:hAnsi="Cambria Math"/>
                        <w:sz w:val="20"/>
                      </w:rPr>
                      <m:t>A</m:t>
                    </m:r>
                  </m:e>
                  <m:sub>
                    <m:r>
                      <w:rPr>
                        <w:rFonts w:ascii="Cambria Math" w:hAnsi="Cambria Math"/>
                        <w:sz w:val="20"/>
                      </w:rPr>
                      <m:t>V</m:t>
                    </m:r>
                  </m:sub>
                </m:sSub>
                <m:r>
                  <w:rPr>
                    <w:rFonts w:ascii="Cambria Math" w:hAnsi="Cambria Math"/>
                    <w:sz w:val="20"/>
                  </w:rPr>
                  <m:t xml:space="preserve">=FFS </m:t>
                </m:r>
                <m:r>
                  <m:rPr>
                    <m:nor/>
                  </m:rPr>
                  <w:rPr>
                    <w:rFonts w:ascii="Times New Roman" w:hAnsi="Times New Roman"/>
                    <w:sz w:val="20"/>
                  </w:rPr>
                  <m:t>dB</m:t>
                </m:r>
              </m:oMath>
            </m:oMathPara>
          </w:p>
        </w:tc>
      </w:tr>
      <w:tr w:rsidR="004563FA" w:rsidRPr="004563FA" w14:paraId="65D7D9DC" w14:textId="77777777" w:rsidTr="00ED11FF">
        <w:trPr>
          <w:cantSplit/>
          <w:trHeight w:val="809"/>
          <w:jc w:val="center"/>
        </w:trPr>
        <w:tc>
          <w:tcPr>
            <w:tcW w:w="2290" w:type="dxa"/>
            <w:shd w:val="clear" w:color="auto" w:fill="auto"/>
            <w:vAlign w:val="center"/>
          </w:tcPr>
          <w:p w14:paraId="2C130B85" w14:textId="77777777" w:rsidR="004563FA" w:rsidRPr="004563FA" w:rsidRDefault="004563FA" w:rsidP="004563FA">
            <w:pPr>
              <w:pStyle w:val="TAL"/>
              <w:rPr>
                <w:rFonts w:ascii="Times New Roman" w:hAnsi="Times New Roman"/>
                <w:sz w:val="20"/>
              </w:rPr>
            </w:pPr>
            <w:r w:rsidRPr="004563FA">
              <w:rPr>
                <w:rFonts w:ascii="Times New Roman" w:hAnsi="Times New Roman"/>
                <w:sz w:val="20"/>
              </w:rPr>
              <w:t>Antenna element horizontal radiation pattern (dB)</w:t>
            </w:r>
          </w:p>
        </w:tc>
        <w:tc>
          <w:tcPr>
            <w:tcW w:w="6411" w:type="dxa"/>
            <w:vAlign w:val="center"/>
          </w:tcPr>
          <w:p w14:paraId="71ADBD43" w14:textId="77777777" w:rsidR="004563FA" w:rsidRPr="004563FA" w:rsidRDefault="00000000" w:rsidP="004563FA">
            <w:pPr>
              <w:pStyle w:val="TAC"/>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A</m:t>
                    </m:r>
                  </m:e>
                  <m:sub>
                    <m:r>
                      <w:rPr>
                        <w:rFonts w:ascii="Cambria Math" w:hAnsi="Cambria Math"/>
                        <w:sz w:val="20"/>
                      </w:rPr>
                      <m:t>E,H</m:t>
                    </m:r>
                  </m:sub>
                </m:sSub>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ϕ</m:t>
                        </m:r>
                      </m:e>
                      <m:sup>
                        <m:r>
                          <w:rPr>
                            <w:rFonts w:ascii="Cambria Math" w:hAnsi="Cambria Math"/>
                            <w:sz w:val="20"/>
                          </w:rPr>
                          <m:t>″</m:t>
                        </m:r>
                      </m:sup>
                    </m:sSup>
                  </m:e>
                </m:d>
                <m:r>
                  <w:rPr>
                    <w:rFonts w:ascii="Cambria Math" w:hAnsi="Cambria Math"/>
                    <w:sz w:val="20"/>
                  </w:rPr>
                  <m:t>=-</m:t>
                </m:r>
                <m:func>
                  <m:funcPr>
                    <m:ctrlPr>
                      <w:rPr>
                        <w:rFonts w:ascii="Cambria Math" w:hAnsi="Cambria Math"/>
                        <w:i/>
                        <w:sz w:val="20"/>
                      </w:rPr>
                    </m:ctrlPr>
                  </m:funcPr>
                  <m:fName>
                    <m:r>
                      <w:rPr>
                        <w:rFonts w:ascii="Cambria Math" w:hAnsi="Cambria Math"/>
                        <w:sz w:val="20"/>
                      </w:rPr>
                      <m:t>min</m:t>
                    </m:r>
                  </m:fName>
                  <m:e>
                    <m:d>
                      <m:dPr>
                        <m:begChr m:val="{"/>
                        <m:endChr m:val="}"/>
                        <m:ctrlPr>
                          <w:rPr>
                            <w:rFonts w:ascii="Cambria Math" w:hAnsi="Cambria Math"/>
                            <w:i/>
                            <w:sz w:val="20"/>
                          </w:rPr>
                        </m:ctrlPr>
                      </m:dPr>
                      <m:e>
                        <m:r>
                          <w:rPr>
                            <w:rFonts w:ascii="Cambria Math" w:hAnsi="Cambria Math"/>
                            <w:sz w:val="20"/>
                          </w:rPr>
                          <m:t>12</m:t>
                        </m:r>
                        <m:sSup>
                          <m:sSupPr>
                            <m:ctrlPr>
                              <w:rPr>
                                <w:rFonts w:ascii="Cambria Math" w:hAnsi="Cambria Math"/>
                                <w:i/>
                                <w:sz w:val="20"/>
                              </w:rPr>
                            </m:ctrlPr>
                          </m:sSupPr>
                          <m:e>
                            <m:d>
                              <m:dPr>
                                <m:ctrlPr>
                                  <w:rPr>
                                    <w:rFonts w:ascii="Cambria Math" w:hAnsi="Cambria Math"/>
                                    <w:i/>
                                    <w:sz w:val="20"/>
                                  </w:rPr>
                                </m:ctrlPr>
                              </m:dPr>
                              <m:e>
                                <m:f>
                                  <m:fPr>
                                    <m:ctrlPr>
                                      <w:rPr>
                                        <w:rFonts w:ascii="Cambria Math" w:hAnsi="Cambria Math"/>
                                        <w:i/>
                                        <w:sz w:val="20"/>
                                      </w:rPr>
                                    </m:ctrlPr>
                                  </m:fPr>
                                  <m:num>
                                    <m:sSup>
                                      <m:sSupPr>
                                        <m:ctrlPr>
                                          <w:rPr>
                                            <w:rFonts w:ascii="Cambria Math" w:hAnsi="Cambria Math"/>
                                            <w:i/>
                                            <w:sz w:val="20"/>
                                          </w:rPr>
                                        </m:ctrlPr>
                                      </m:sSupPr>
                                      <m:e>
                                        <m:r>
                                          <w:rPr>
                                            <w:rFonts w:ascii="Cambria Math" w:hAnsi="Cambria Math"/>
                                            <w:sz w:val="20"/>
                                          </w:rPr>
                                          <m:t>ϕ</m:t>
                                        </m:r>
                                      </m:e>
                                      <m:sup>
                                        <m:r>
                                          <w:rPr>
                                            <w:rFonts w:ascii="Cambria Math" w:hAnsi="Cambria Math"/>
                                            <w:sz w:val="20"/>
                                          </w:rPr>
                                          <m:t>″</m:t>
                                        </m:r>
                                      </m:sup>
                                    </m:sSup>
                                  </m:num>
                                  <m:den>
                                    <m:sSub>
                                      <m:sSubPr>
                                        <m:ctrlPr>
                                          <w:rPr>
                                            <w:rFonts w:ascii="Cambria Math" w:hAnsi="Cambria Math"/>
                                            <w:i/>
                                            <w:sz w:val="20"/>
                                          </w:rPr>
                                        </m:ctrlPr>
                                      </m:sSubPr>
                                      <m:e>
                                        <m:r>
                                          <w:rPr>
                                            <w:rFonts w:ascii="Cambria Math" w:hAnsi="Cambria Math"/>
                                            <w:sz w:val="20"/>
                                          </w:rPr>
                                          <m:t>ϕ</m:t>
                                        </m:r>
                                      </m:e>
                                      <m:sub>
                                        <m:r>
                                          <m:rPr>
                                            <m:nor/>
                                          </m:rPr>
                                          <w:rPr>
                                            <w:rFonts w:ascii="Times New Roman" w:hAnsi="Times New Roman"/>
                                            <w:sz w:val="20"/>
                                          </w:rPr>
                                          <m:t>3dB</m:t>
                                        </m:r>
                                        <m:ctrlPr>
                                          <w:rPr>
                                            <w:rFonts w:ascii="Cambria Math" w:hAnsi="Cambria Math"/>
                                            <w:sz w:val="20"/>
                                          </w:rPr>
                                        </m:ctrlPr>
                                      </m:sub>
                                    </m:sSub>
                                  </m:den>
                                </m:f>
                              </m:e>
                            </m:d>
                          </m:e>
                          <m:sup>
                            <m:r>
                              <w:rPr>
                                <w:rFonts w:ascii="Cambria Math" w:hAnsi="Cambria Math"/>
                                <w:sz w:val="20"/>
                              </w:rPr>
                              <m:t>2</m:t>
                            </m:r>
                          </m:sup>
                        </m:sSup>
                        <m:r>
                          <w:rPr>
                            <w:rFonts w:ascii="Cambria Math" w:hAnsi="Cambria Math"/>
                            <w:sz w:val="20"/>
                          </w:rPr>
                          <m:t>,</m:t>
                        </m:r>
                        <m:sSub>
                          <m:sSubPr>
                            <m:ctrlPr>
                              <w:rPr>
                                <w:rFonts w:ascii="Cambria Math" w:hAnsi="Cambria Math"/>
                                <w:i/>
                                <w:sz w:val="20"/>
                              </w:rPr>
                            </m:ctrlPr>
                          </m:sSubPr>
                          <m:e>
                            <m:r>
                              <w:rPr>
                                <w:rFonts w:ascii="Cambria Math" w:hAnsi="Cambria Math"/>
                                <w:sz w:val="20"/>
                              </w:rPr>
                              <m:t>A</m:t>
                            </m:r>
                          </m:e>
                          <m:sub>
                            <m:r>
                              <w:rPr>
                                <w:rFonts w:ascii="Cambria Math" w:hAnsi="Cambria Math"/>
                                <w:sz w:val="20"/>
                              </w:rPr>
                              <m:t>m</m:t>
                            </m:r>
                          </m:sub>
                        </m:sSub>
                      </m:e>
                    </m:d>
                  </m:e>
                </m:func>
                <m:r>
                  <w:rPr>
                    <w:rFonts w:ascii="Cambria Math" w:hAnsi="Cambria Math"/>
                    <w:sz w:val="20"/>
                  </w:rPr>
                  <m:t>,</m:t>
                </m:r>
                <m:sSub>
                  <m:sSubPr>
                    <m:ctrlPr>
                      <w:rPr>
                        <w:rFonts w:ascii="Cambria Math" w:hAnsi="Cambria Math"/>
                        <w:i/>
                        <w:sz w:val="20"/>
                      </w:rPr>
                    </m:ctrlPr>
                  </m:sSubPr>
                  <m:e>
                    <m:r>
                      <w:rPr>
                        <w:rFonts w:ascii="Cambria Math" w:hAnsi="Cambria Math"/>
                        <w:sz w:val="20"/>
                      </w:rPr>
                      <m:t>ϕ</m:t>
                    </m:r>
                  </m:e>
                  <m:sub>
                    <m:r>
                      <m:rPr>
                        <m:nor/>
                      </m:rPr>
                      <w:rPr>
                        <w:rFonts w:ascii="Times New Roman" w:hAnsi="Times New Roman"/>
                        <w:sz w:val="20"/>
                      </w:rPr>
                      <m:t>3dB</m:t>
                    </m:r>
                    <m:ctrlPr>
                      <w:rPr>
                        <w:rFonts w:ascii="Cambria Math" w:hAnsi="Cambria Math"/>
                        <w:sz w:val="20"/>
                      </w:rPr>
                    </m:ctrlPr>
                  </m:sub>
                </m:sSub>
                <m:r>
                  <w:rPr>
                    <w:rFonts w:ascii="Cambria Math" w:hAnsi="Cambria Math"/>
                    <w:sz w:val="20"/>
                  </w:rPr>
                  <m:t>=FFS°,</m:t>
                </m:r>
                <m:sSub>
                  <m:sSubPr>
                    <m:ctrlPr>
                      <w:rPr>
                        <w:rFonts w:ascii="Cambria Math" w:hAnsi="Cambria Math"/>
                        <w:i/>
                        <w:sz w:val="20"/>
                      </w:rPr>
                    </m:ctrlPr>
                  </m:sSubPr>
                  <m:e>
                    <m:r>
                      <w:rPr>
                        <w:rFonts w:ascii="Cambria Math" w:hAnsi="Cambria Math"/>
                        <w:sz w:val="20"/>
                      </w:rPr>
                      <m:t>A</m:t>
                    </m:r>
                  </m:e>
                  <m:sub>
                    <m:r>
                      <w:rPr>
                        <w:rFonts w:ascii="Cambria Math" w:hAnsi="Cambria Math"/>
                        <w:sz w:val="20"/>
                      </w:rPr>
                      <m:t>m</m:t>
                    </m:r>
                  </m:sub>
                </m:sSub>
                <m:r>
                  <w:rPr>
                    <w:rFonts w:ascii="Cambria Math" w:hAnsi="Cambria Math"/>
                    <w:sz w:val="20"/>
                  </w:rPr>
                  <m:t xml:space="preserve">=FFS </m:t>
                </m:r>
                <m:r>
                  <m:rPr>
                    <m:nor/>
                  </m:rPr>
                  <w:rPr>
                    <w:rFonts w:ascii="Times New Roman" w:hAnsi="Times New Roman"/>
                    <w:sz w:val="20"/>
                  </w:rPr>
                  <m:t>dB</m:t>
                </m:r>
              </m:oMath>
            </m:oMathPara>
          </w:p>
          <w:p w14:paraId="3142AC46" w14:textId="77777777" w:rsidR="004563FA" w:rsidRPr="004563FA" w:rsidRDefault="004563FA" w:rsidP="004563FA">
            <w:pPr>
              <w:pStyle w:val="TAC"/>
              <w:rPr>
                <w:rFonts w:ascii="Times New Roman" w:hAnsi="Times New Roman"/>
                <w:sz w:val="20"/>
              </w:rPr>
            </w:pPr>
          </w:p>
        </w:tc>
      </w:tr>
      <w:tr w:rsidR="00CF6E27" w:rsidRPr="00CF6E27" w14:paraId="708CD5CA" w14:textId="77777777" w:rsidTr="00ED11FF">
        <w:trPr>
          <w:cantSplit/>
          <w:trHeight w:val="378"/>
          <w:jc w:val="center"/>
        </w:trPr>
        <w:tc>
          <w:tcPr>
            <w:tcW w:w="2290" w:type="dxa"/>
            <w:shd w:val="clear" w:color="auto" w:fill="auto"/>
            <w:vAlign w:val="center"/>
          </w:tcPr>
          <w:p w14:paraId="24CDC45C" w14:textId="77777777" w:rsidR="004563FA" w:rsidRPr="00CF6E27" w:rsidRDefault="004563FA" w:rsidP="004563FA">
            <w:pPr>
              <w:pStyle w:val="TAL"/>
              <w:rPr>
                <w:rFonts w:ascii="Times New Roman" w:hAnsi="Times New Roman"/>
                <w:sz w:val="20"/>
              </w:rPr>
            </w:pPr>
            <w:r w:rsidRPr="00CF6E27">
              <w:rPr>
                <w:rFonts w:ascii="Times New Roman" w:hAnsi="Times New Roman"/>
                <w:sz w:val="20"/>
              </w:rPr>
              <w:t>Combining method for 3D antenna element pattern (dB)</w:t>
            </w:r>
          </w:p>
        </w:tc>
        <w:tc>
          <w:tcPr>
            <w:tcW w:w="6411" w:type="dxa"/>
            <w:vAlign w:val="center"/>
          </w:tcPr>
          <w:p w14:paraId="04F2C56F" w14:textId="6A2A5051" w:rsidR="004563FA" w:rsidRPr="00CF6E27" w:rsidRDefault="00000000" w:rsidP="00CF6E27">
            <w:pPr>
              <w:pStyle w:val="TAC"/>
              <w:rPr>
                <w:rFonts w:ascii="Times New Roman" w:hAnsi="Times New Roman"/>
                <w:sz w:val="20"/>
              </w:rPr>
            </w:pPr>
            <m:oMathPara>
              <m:oMath>
                <m:sSup>
                  <m:sSupPr>
                    <m:ctrlPr>
                      <w:rPr>
                        <w:rFonts w:ascii="Cambria Math" w:hAnsi="Cambria Math"/>
                        <w:i/>
                        <w:sz w:val="20"/>
                      </w:rPr>
                    </m:ctrlPr>
                  </m:sSupPr>
                  <m:e>
                    <m:r>
                      <w:rPr>
                        <w:rFonts w:ascii="Cambria Math" w:hAnsi="Cambria Math"/>
                        <w:sz w:val="20"/>
                      </w:rPr>
                      <m:t>A</m:t>
                    </m:r>
                  </m:e>
                  <m:sup>
                    <m:r>
                      <w:rPr>
                        <w:rFonts w:ascii="Cambria Math" w:hAnsi="Cambria Math"/>
                        <w:sz w:val="20"/>
                      </w:rPr>
                      <m:t>″</m:t>
                    </m:r>
                  </m:sup>
                </m:sSup>
                <m:r>
                  <w:rPr>
                    <w:rFonts w:ascii="Cambria Math" w:hAnsi="Cambria Math"/>
                    <w:sz w:val="20"/>
                  </w:rPr>
                  <m:t>(</m:t>
                </m:r>
                <m:sSup>
                  <m:sSupPr>
                    <m:ctrlPr>
                      <w:rPr>
                        <w:rFonts w:ascii="Cambria Math" w:hAnsi="Cambria Math"/>
                        <w:i/>
                        <w:sz w:val="20"/>
                      </w:rPr>
                    </m:ctrlPr>
                  </m:sSupPr>
                  <m:e>
                    <m:r>
                      <w:rPr>
                        <w:rFonts w:ascii="Cambria Math" w:hAnsi="Cambria Math"/>
                        <w:sz w:val="20"/>
                      </w:rPr>
                      <m:t>θ</m:t>
                    </m:r>
                  </m:e>
                  <m:sup>
                    <m:r>
                      <w:rPr>
                        <w:rFonts w:ascii="Cambria Math" w:hAnsi="Cambria Math"/>
                        <w:sz w:val="20"/>
                      </w:rPr>
                      <m:t>″</m:t>
                    </m:r>
                  </m:sup>
                </m:sSup>
                <m:r>
                  <w:rPr>
                    <w:rFonts w:ascii="Cambria Math" w:hAnsi="Cambria Math"/>
                    <w:sz w:val="20"/>
                  </w:rPr>
                  <m:t>,</m:t>
                </m:r>
                <m:sSup>
                  <m:sSupPr>
                    <m:ctrlPr>
                      <w:rPr>
                        <w:rFonts w:ascii="Cambria Math" w:hAnsi="Cambria Math"/>
                        <w:i/>
                        <w:sz w:val="20"/>
                      </w:rPr>
                    </m:ctrlPr>
                  </m:sSupPr>
                  <m:e>
                    <m:r>
                      <w:rPr>
                        <w:rFonts w:ascii="Cambria Math" w:hAnsi="Cambria Math"/>
                        <w:sz w:val="20"/>
                      </w:rPr>
                      <m:t>ϕ</m:t>
                    </m:r>
                  </m:e>
                  <m:sup>
                    <m:r>
                      <w:rPr>
                        <w:rFonts w:ascii="Cambria Math" w:hAnsi="Cambria Math"/>
                        <w:sz w:val="20"/>
                      </w:rPr>
                      <m:t>″</m:t>
                    </m:r>
                  </m:sup>
                </m:sSup>
                <m:r>
                  <w:rPr>
                    <w:rFonts w:ascii="Cambria Math" w:hAnsi="Cambria Math"/>
                    <w:sz w:val="20"/>
                  </w:rPr>
                  <m:t>)=-</m:t>
                </m:r>
                <m:func>
                  <m:funcPr>
                    <m:ctrlPr>
                      <w:rPr>
                        <w:rFonts w:ascii="Cambria Math" w:hAnsi="Cambria Math"/>
                        <w:i/>
                        <w:sz w:val="20"/>
                      </w:rPr>
                    </m:ctrlPr>
                  </m:funcPr>
                  <m:fName>
                    <m:r>
                      <w:rPr>
                        <w:rFonts w:ascii="Cambria Math" w:hAnsi="Cambria Math"/>
                        <w:sz w:val="20"/>
                      </w:rPr>
                      <m:t>min</m:t>
                    </m:r>
                  </m:fName>
                  <m:e>
                    <m:d>
                      <m:dPr>
                        <m:begChr m:val="{"/>
                        <m:endChr m:val="}"/>
                        <m:ctrlPr>
                          <w:rPr>
                            <w:rFonts w:ascii="Cambria Math" w:hAnsi="Cambria Math"/>
                            <w:i/>
                            <w:sz w:val="20"/>
                          </w:rPr>
                        </m:ctrlPr>
                      </m:dPr>
                      <m:e>
                        <m:r>
                          <w:rPr>
                            <w:rFonts w:ascii="Cambria Math" w:hAnsi="Cambria Math"/>
                            <w:sz w:val="20"/>
                          </w:rPr>
                          <m:t>-</m:t>
                        </m:r>
                        <m:d>
                          <m:dPr>
                            <m:begChr m:val="["/>
                            <m:endChr m:val="]"/>
                            <m:ctrlPr>
                              <w:rPr>
                                <w:rFonts w:ascii="Cambria Math" w:hAnsi="Cambria Math"/>
                                <w:i/>
                                <w:sz w:val="20"/>
                              </w:rPr>
                            </m:ctrlPr>
                          </m:dPr>
                          <m:e>
                            <m:sSub>
                              <m:sSubPr>
                                <m:ctrlPr>
                                  <w:rPr>
                                    <w:rFonts w:ascii="Cambria Math" w:hAnsi="Cambria Math"/>
                                    <w:i/>
                                    <w:sz w:val="20"/>
                                  </w:rPr>
                                </m:ctrlPr>
                              </m:sSubPr>
                              <m:e>
                                <m:r>
                                  <w:rPr>
                                    <w:rFonts w:ascii="Cambria Math" w:hAnsi="Cambria Math"/>
                                    <w:sz w:val="20"/>
                                  </w:rPr>
                                  <m:t>A</m:t>
                                </m:r>
                              </m:e>
                              <m:sub>
                                <m:r>
                                  <w:rPr>
                                    <w:rFonts w:ascii="Cambria Math" w:hAnsi="Cambria Math"/>
                                    <w:sz w:val="20"/>
                                  </w:rPr>
                                  <m:t>E,V</m:t>
                                </m:r>
                              </m:sub>
                            </m:sSub>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θ</m:t>
                                    </m:r>
                                  </m:e>
                                  <m:sup>
                                    <m:r>
                                      <w:rPr>
                                        <w:rFonts w:ascii="Cambria Math" w:hAnsi="Cambria Math"/>
                                        <w:sz w:val="20"/>
                                      </w:rPr>
                                      <m:t>″</m:t>
                                    </m:r>
                                  </m:sup>
                                </m:sSup>
                              </m:e>
                            </m:d>
                            <m:r>
                              <w:rPr>
                                <w:rFonts w:ascii="Cambria Math" w:hAnsi="Cambria Math"/>
                                <w:sz w:val="20"/>
                              </w:rPr>
                              <m:t>+</m:t>
                            </m:r>
                            <m:sSub>
                              <m:sSubPr>
                                <m:ctrlPr>
                                  <w:rPr>
                                    <w:rFonts w:ascii="Cambria Math" w:hAnsi="Cambria Math"/>
                                    <w:i/>
                                    <w:sz w:val="20"/>
                                  </w:rPr>
                                </m:ctrlPr>
                              </m:sSubPr>
                              <m:e>
                                <m:r>
                                  <w:rPr>
                                    <w:rFonts w:ascii="Cambria Math" w:hAnsi="Cambria Math"/>
                                    <w:sz w:val="20"/>
                                  </w:rPr>
                                  <m:t>A</m:t>
                                </m:r>
                              </m:e>
                              <m:sub>
                                <m:r>
                                  <w:rPr>
                                    <w:rFonts w:ascii="Cambria Math" w:hAnsi="Cambria Math"/>
                                    <w:sz w:val="20"/>
                                  </w:rPr>
                                  <m:t>E,H</m:t>
                                </m:r>
                              </m:sub>
                            </m:sSub>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ϕ</m:t>
                                    </m:r>
                                  </m:e>
                                  <m:sup>
                                    <m:r>
                                      <w:rPr>
                                        <w:rFonts w:ascii="Cambria Math" w:hAnsi="Cambria Math"/>
                                        <w:sz w:val="20"/>
                                      </w:rPr>
                                      <m:t>″</m:t>
                                    </m:r>
                                  </m:sup>
                                </m:sSup>
                              </m:e>
                            </m:d>
                          </m:e>
                        </m:d>
                        <m:r>
                          <w:rPr>
                            <w:rFonts w:ascii="Cambria Math" w:hAnsi="Cambria Math"/>
                            <w:sz w:val="20"/>
                          </w:rPr>
                          <m:t>,</m:t>
                        </m:r>
                        <m:sSub>
                          <m:sSubPr>
                            <m:ctrlPr>
                              <w:rPr>
                                <w:rFonts w:ascii="Cambria Math" w:hAnsi="Cambria Math"/>
                                <w:i/>
                                <w:sz w:val="20"/>
                              </w:rPr>
                            </m:ctrlPr>
                          </m:sSubPr>
                          <m:e>
                            <m:r>
                              <w:rPr>
                                <w:rFonts w:ascii="Cambria Math" w:hAnsi="Cambria Math"/>
                                <w:sz w:val="20"/>
                              </w:rPr>
                              <m:t>A</m:t>
                            </m:r>
                          </m:e>
                          <m:sub>
                            <m:r>
                              <w:rPr>
                                <w:rFonts w:ascii="Cambria Math" w:hAnsi="Cambria Math"/>
                                <w:sz w:val="20"/>
                              </w:rPr>
                              <m:t>m</m:t>
                            </m:r>
                          </m:sub>
                        </m:sSub>
                      </m:e>
                    </m:d>
                  </m:e>
                </m:func>
              </m:oMath>
            </m:oMathPara>
          </w:p>
        </w:tc>
      </w:tr>
      <w:tr w:rsidR="00CF6E27" w:rsidRPr="00CF6E27" w14:paraId="078CA773" w14:textId="77777777" w:rsidTr="00ED11FF">
        <w:trPr>
          <w:cantSplit/>
          <w:trHeight w:val="391"/>
          <w:jc w:val="center"/>
        </w:trPr>
        <w:tc>
          <w:tcPr>
            <w:tcW w:w="2290" w:type="dxa"/>
            <w:shd w:val="clear" w:color="auto" w:fill="auto"/>
            <w:vAlign w:val="center"/>
          </w:tcPr>
          <w:p w14:paraId="65F29580" w14:textId="77777777" w:rsidR="004563FA" w:rsidRPr="00CF6E27" w:rsidRDefault="004563FA" w:rsidP="004563FA">
            <w:pPr>
              <w:pStyle w:val="TAL"/>
              <w:rPr>
                <w:rFonts w:ascii="Times New Roman" w:hAnsi="Times New Roman"/>
                <w:sz w:val="20"/>
              </w:rPr>
            </w:pPr>
            <w:r w:rsidRPr="00CF6E27">
              <w:rPr>
                <w:rFonts w:ascii="Times New Roman" w:hAnsi="Times New Roman"/>
                <w:sz w:val="20"/>
              </w:rPr>
              <w:t xml:space="preserve">Maximum directional gain of an antenna element </w:t>
            </w:r>
            <w:proofErr w:type="spellStart"/>
            <w:proofErr w:type="gramStart"/>
            <w:r w:rsidRPr="00CF6E27">
              <w:rPr>
                <w:rFonts w:ascii="Times New Roman" w:hAnsi="Times New Roman"/>
                <w:i/>
                <w:sz w:val="20"/>
              </w:rPr>
              <w:t>G</w:t>
            </w:r>
            <w:r w:rsidRPr="00CF6E27">
              <w:rPr>
                <w:rFonts w:ascii="Times New Roman" w:hAnsi="Times New Roman"/>
                <w:i/>
                <w:sz w:val="20"/>
                <w:vertAlign w:val="subscript"/>
              </w:rPr>
              <w:t>E,max</w:t>
            </w:r>
            <w:proofErr w:type="spellEnd"/>
            <w:proofErr w:type="gramEnd"/>
          </w:p>
        </w:tc>
        <w:tc>
          <w:tcPr>
            <w:tcW w:w="6411" w:type="dxa"/>
            <w:vAlign w:val="center"/>
          </w:tcPr>
          <w:p w14:paraId="265E37BA" w14:textId="77777777" w:rsidR="004563FA" w:rsidRPr="00CF6E27" w:rsidRDefault="004563FA" w:rsidP="004563FA">
            <w:pPr>
              <w:pStyle w:val="TAC"/>
              <w:rPr>
                <w:rFonts w:ascii="Times New Roman" w:hAnsi="Times New Roman"/>
                <w:sz w:val="20"/>
              </w:rPr>
            </w:pPr>
            <w:r w:rsidRPr="00CF6E27">
              <w:rPr>
                <w:rFonts w:ascii="Times New Roman" w:hAnsi="Times New Roman"/>
                <w:sz w:val="20"/>
                <w:lang w:eastAsia="ja-JP"/>
              </w:rPr>
              <w:t>FFS</w:t>
            </w:r>
            <w:r w:rsidRPr="00CF6E27">
              <w:rPr>
                <w:rFonts w:ascii="Times New Roman" w:hAnsi="Times New Roman"/>
                <w:sz w:val="20"/>
              </w:rPr>
              <w:t xml:space="preserve"> </w:t>
            </w:r>
            <w:proofErr w:type="spellStart"/>
            <w:r w:rsidRPr="00CF6E27">
              <w:rPr>
                <w:rFonts w:ascii="Times New Roman" w:hAnsi="Times New Roman"/>
                <w:sz w:val="20"/>
              </w:rPr>
              <w:t>dBi</w:t>
            </w:r>
            <w:proofErr w:type="spellEnd"/>
          </w:p>
        </w:tc>
      </w:tr>
      <w:tr w:rsidR="00CF6E27" w:rsidRPr="00CF6E27" w14:paraId="1E53E985" w14:textId="77777777" w:rsidTr="00CF6E27">
        <w:trPr>
          <w:cantSplit/>
          <w:trHeight w:val="391"/>
          <w:jc w:val="center"/>
        </w:trPr>
        <w:tc>
          <w:tcPr>
            <w:tcW w:w="8701" w:type="dxa"/>
            <w:gridSpan w:val="2"/>
            <w:shd w:val="clear" w:color="auto" w:fill="auto"/>
            <w:vAlign w:val="center"/>
          </w:tcPr>
          <w:p w14:paraId="3A7E6776" w14:textId="242FB7F4" w:rsidR="00CF6E27" w:rsidRPr="00CF6E27" w:rsidRDefault="00CF6E27" w:rsidP="00CF6E27">
            <w:pPr>
              <w:pStyle w:val="TAC"/>
              <w:jc w:val="left"/>
              <w:rPr>
                <w:rFonts w:ascii="Times New Roman" w:hAnsi="Times New Roman"/>
                <w:sz w:val="20"/>
                <w:lang w:eastAsia="ja-JP"/>
              </w:rPr>
            </w:pPr>
            <w:r w:rsidRPr="00CF6E27">
              <w:rPr>
                <w:rFonts w:ascii="Times New Roman" w:hAnsi="Times New Roman"/>
                <w:sz w:val="20"/>
              </w:rPr>
              <w:t xml:space="preserve">Note: max direction </w:t>
            </w:r>
            <w:proofErr w:type="gramStart"/>
            <w:r w:rsidRPr="00CF6E27">
              <w:rPr>
                <w:rFonts w:ascii="Times New Roman" w:hAnsi="Times New Roman"/>
                <w:sz w:val="20"/>
              </w:rPr>
              <w:t>gain</w:t>
            </w:r>
            <w:proofErr w:type="gramEnd"/>
            <w:r w:rsidRPr="00CF6E27">
              <w:rPr>
                <w:rFonts w:ascii="Times New Roman" w:hAnsi="Times New Roman"/>
                <w:sz w:val="20"/>
              </w:rPr>
              <w:t xml:space="preserve"> and half power beam widths should be selected such that total antenna efficiency should be equal or less than 0dBi.</w:t>
            </w:r>
          </w:p>
        </w:tc>
      </w:tr>
    </w:tbl>
    <w:p w14:paraId="3A00A831" w14:textId="77777777" w:rsidR="004563FA" w:rsidRPr="00CF6E27" w:rsidRDefault="004563FA" w:rsidP="004563FA">
      <w:pPr>
        <w:pStyle w:val="BodyText"/>
        <w:spacing w:after="0"/>
        <w:ind w:left="1440"/>
        <w:rPr>
          <w:rFonts w:eastAsia="DengXian"/>
          <w:sz w:val="20"/>
          <w:lang w:eastAsia="ko-KR"/>
        </w:rPr>
      </w:pPr>
    </w:p>
    <w:p w14:paraId="4641293B" w14:textId="77777777" w:rsidR="004563FA" w:rsidRPr="00CF6E27" w:rsidRDefault="004563FA">
      <w:pPr>
        <w:pStyle w:val="BodyText"/>
        <w:numPr>
          <w:ilvl w:val="0"/>
          <w:numId w:val="62"/>
        </w:numPr>
        <w:suppressAutoHyphens/>
        <w:spacing w:after="0"/>
        <w:jc w:val="both"/>
        <w:rPr>
          <w:sz w:val="20"/>
        </w:rPr>
      </w:pPr>
      <w:r w:rsidRPr="00CF6E27">
        <w:rPr>
          <w:sz w:val="20"/>
        </w:rPr>
        <w:t>Option 2) half-wavelength dipole.</w:t>
      </w:r>
    </w:p>
    <w:p w14:paraId="4CD79692" w14:textId="77777777" w:rsidR="004563FA" w:rsidRPr="00CF6E27" w:rsidRDefault="004563FA">
      <w:pPr>
        <w:pStyle w:val="BodyText"/>
        <w:numPr>
          <w:ilvl w:val="1"/>
          <w:numId w:val="62"/>
        </w:numPr>
        <w:suppressAutoHyphens/>
        <w:spacing w:after="0"/>
        <w:jc w:val="both"/>
        <w:rPr>
          <w:rFonts w:eastAsia="DengXian"/>
          <w:sz w:val="20"/>
          <w:lang w:eastAsia="ko-KR"/>
        </w:rPr>
      </w:pPr>
      <w:r w:rsidRPr="00CF6E27">
        <w:rPr>
          <w:sz w:val="20"/>
        </w:rPr>
        <w:t xml:space="preserve">The normalized E-field radiation pattern of a half-wavelength dipole can be expressed as: </w:t>
      </w:r>
      <m:oMath>
        <m:r>
          <w:rPr>
            <w:rFonts w:ascii="Cambria Math" w:hAnsi="Cambria Math"/>
            <w:sz w:val="20"/>
          </w:rPr>
          <m:t>E(θ) = cos(cos(θ)*π /2) / sin(θ)</m:t>
        </m:r>
      </m:oMath>
      <w:r w:rsidRPr="00CF6E27">
        <w:rPr>
          <w:sz w:val="20"/>
        </w:rPr>
        <w:t xml:space="preserve">, where </w:t>
      </w:r>
      <m:oMath>
        <m:r>
          <w:rPr>
            <w:rFonts w:ascii="Cambria Math" w:hAnsi="Cambria Math"/>
            <w:sz w:val="20"/>
          </w:rPr>
          <m:t>θ</m:t>
        </m:r>
      </m:oMath>
      <w:r w:rsidRPr="00CF6E27">
        <w:rPr>
          <w:sz w:val="20"/>
        </w:rPr>
        <w:t xml:space="preserve"> is the angle relative to the +Z-axis</w:t>
      </w:r>
    </w:p>
    <w:p w14:paraId="05B84C97" w14:textId="77777777" w:rsidR="004563FA" w:rsidRPr="00CF6E27" w:rsidRDefault="004563FA">
      <w:pPr>
        <w:pStyle w:val="BodyText"/>
        <w:numPr>
          <w:ilvl w:val="2"/>
          <w:numId w:val="62"/>
        </w:numPr>
        <w:suppressAutoHyphens/>
        <w:spacing w:after="0"/>
        <w:jc w:val="both"/>
        <w:rPr>
          <w:rFonts w:eastAsia="DengXian"/>
          <w:sz w:val="20"/>
          <w:lang w:eastAsia="ko-KR"/>
        </w:rPr>
      </w:pPr>
      <w:r w:rsidRPr="00CF6E27">
        <w:rPr>
          <w:rFonts w:eastAsia="DengXian"/>
          <w:sz w:val="20"/>
          <w:lang w:eastAsia="zh-CN"/>
        </w:rPr>
        <w:t xml:space="preserve">FFS: range of </w:t>
      </w:r>
      <m:oMath>
        <m:r>
          <w:rPr>
            <w:rFonts w:ascii="Cambria Math" w:hAnsi="Cambria Math"/>
            <w:sz w:val="20"/>
          </w:rPr>
          <m:t>θ</m:t>
        </m:r>
      </m:oMath>
    </w:p>
    <w:p w14:paraId="5FB3C318" w14:textId="77777777" w:rsidR="00CF6E27" w:rsidRPr="00CF6E27" w:rsidRDefault="00CF6E27" w:rsidP="00CF6E27">
      <w:pPr>
        <w:pStyle w:val="BodyText"/>
        <w:numPr>
          <w:ilvl w:val="1"/>
          <w:numId w:val="62"/>
        </w:numPr>
        <w:suppressAutoHyphens/>
        <w:spacing w:after="0"/>
        <w:jc w:val="both"/>
        <w:rPr>
          <w:rFonts w:eastAsia="DengXian"/>
          <w:sz w:val="20"/>
          <w:lang w:eastAsia="ko-KR"/>
        </w:rPr>
      </w:pPr>
      <w:r w:rsidRPr="00CF6E27">
        <w:rPr>
          <w:sz w:val="20"/>
        </w:rPr>
        <w:t>Option 2b) half-wavelength dipole</w:t>
      </w:r>
    </w:p>
    <w:p w14:paraId="0E504F68" w14:textId="77777777" w:rsidR="00CF6E27" w:rsidRPr="00CF6E27" w:rsidRDefault="00CF6E27" w:rsidP="00CF6E27">
      <w:pPr>
        <w:pStyle w:val="BodyText"/>
        <w:numPr>
          <w:ilvl w:val="2"/>
          <w:numId w:val="62"/>
        </w:numPr>
        <w:suppressAutoHyphens/>
        <w:spacing w:after="0"/>
        <w:jc w:val="both"/>
        <w:rPr>
          <w:rFonts w:eastAsia="DengXian"/>
          <w:sz w:val="20"/>
          <w:lang w:eastAsia="ko-KR"/>
        </w:rPr>
      </w:pPr>
      <w:r w:rsidRPr="00CF6E27">
        <w:rPr>
          <w:sz w:val="20"/>
        </w:rPr>
        <w:t>The normalized E-field radiation pattern of a half-wavelength dipole can be expressed as: sin(π/2*cos(θ))</w:t>
      </w:r>
    </w:p>
    <w:p w14:paraId="3A02FA89" w14:textId="77777777" w:rsidR="00CF6E27" w:rsidRPr="00CF6E27" w:rsidRDefault="00CF6E27" w:rsidP="00CF6E27">
      <w:pPr>
        <w:pStyle w:val="BodyText"/>
        <w:numPr>
          <w:ilvl w:val="2"/>
          <w:numId w:val="62"/>
        </w:numPr>
        <w:suppressAutoHyphens/>
        <w:spacing w:after="0"/>
        <w:jc w:val="both"/>
        <w:rPr>
          <w:rFonts w:eastAsia="DengXian"/>
          <w:sz w:val="20"/>
          <w:lang w:eastAsia="ko-KR"/>
        </w:rPr>
      </w:pPr>
      <w:r w:rsidRPr="00CF6E27">
        <w:rPr>
          <w:rFonts w:eastAsia="DengXian"/>
          <w:sz w:val="20"/>
          <w:lang w:eastAsia="zh-CN"/>
        </w:rPr>
        <w:t xml:space="preserve">range of </w:t>
      </w:r>
      <m:oMath>
        <m:r>
          <w:rPr>
            <w:rFonts w:ascii="Cambria Math" w:hAnsi="Cambria Math"/>
            <w:sz w:val="20"/>
          </w:rPr>
          <m:t>θ</m:t>
        </m:r>
      </m:oMath>
      <w:r w:rsidRPr="00CF6E27">
        <w:rPr>
          <w:rFonts w:eastAsia="DengXian"/>
          <w:sz w:val="20"/>
        </w:rPr>
        <w:t xml:space="preserve"> = -90° to +90°</w:t>
      </w:r>
    </w:p>
    <w:p w14:paraId="0A5EDF67" w14:textId="77777777" w:rsidR="004563FA" w:rsidRPr="004563FA" w:rsidRDefault="004563FA">
      <w:pPr>
        <w:pStyle w:val="BodyText"/>
        <w:numPr>
          <w:ilvl w:val="0"/>
          <w:numId w:val="62"/>
        </w:numPr>
        <w:suppressAutoHyphens/>
        <w:spacing w:after="0"/>
        <w:jc w:val="both"/>
        <w:rPr>
          <w:rFonts w:eastAsia="DengXian"/>
          <w:sz w:val="20"/>
          <w:lang w:eastAsia="ko-KR"/>
        </w:rPr>
      </w:pPr>
      <w:r w:rsidRPr="004563FA">
        <w:rPr>
          <w:sz w:val="20"/>
        </w:rPr>
        <w:t>Option 3) omni-directional antenna pattern</w:t>
      </w:r>
    </w:p>
    <w:p w14:paraId="300F8553" w14:textId="77777777" w:rsidR="004563FA" w:rsidRPr="004563FA" w:rsidRDefault="004563FA" w:rsidP="004563FA">
      <w:pPr>
        <w:pStyle w:val="BodyText"/>
        <w:spacing w:after="0"/>
        <w:rPr>
          <w:rFonts w:eastAsia="DengXian"/>
          <w:sz w:val="20"/>
          <w:lang w:eastAsia="zh-CN"/>
        </w:rPr>
      </w:pPr>
    </w:p>
    <w:p w14:paraId="5E7A8782"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Agreement</w:t>
      </w:r>
    </w:p>
    <w:p w14:paraId="1DAD7593" w14:textId="77777777" w:rsidR="004563FA" w:rsidRPr="004563FA" w:rsidRDefault="004563FA" w:rsidP="004563FA">
      <w:pPr>
        <w:spacing w:after="0"/>
      </w:pPr>
      <w:r w:rsidRPr="004563FA">
        <w:t xml:space="preserve">The following assumptions are updated </w:t>
      </w:r>
      <w:proofErr w:type="spellStart"/>
      <w:r w:rsidRPr="004563FA">
        <w:t>modeling</w:t>
      </w:r>
      <w:proofErr w:type="spellEnd"/>
      <w:r w:rsidRPr="004563FA">
        <w:t xml:space="preserve"> parameters related to </w:t>
      </w:r>
      <w:proofErr w:type="spellStart"/>
      <w:r w:rsidRPr="004563FA">
        <w:rPr>
          <w:rFonts w:eastAsia="DengXian"/>
          <w:lang w:eastAsia="zh-CN"/>
        </w:rPr>
        <w:t>SMa</w:t>
      </w:r>
      <w:proofErr w:type="spellEnd"/>
      <w:r w:rsidRPr="004563FA">
        <w:t xml:space="preserve"> use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714"/>
        <w:gridCol w:w="3357"/>
        <w:gridCol w:w="3240"/>
      </w:tblGrid>
      <w:tr w:rsidR="004563FA" w:rsidRPr="004563FA" w14:paraId="2D78067B" w14:textId="77777777" w:rsidTr="00ED11FF">
        <w:trPr>
          <w:jc w:val="center"/>
        </w:trPr>
        <w:tc>
          <w:tcPr>
            <w:tcW w:w="0" w:type="auto"/>
            <w:gridSpan w:val="2"/>
            <w:shd w:val="clear" w:color="auto" w:fill="D9D9D9"/>
            <w:vAlign w:val="center"/>
          </w:tcPr>
          <w:p w14:paraId="228438BC" w14:textId="77777777" w:rsidR="004563FA" w:rsidRPr="004563FA" w:rsidRDefault="004563FA" w:rsidP="004563FA">
            <w:pPr>
              <w:pStyle w:val="TAH"/>
              <w:rPr>
                <w:rFonts w:ascii="Times New Roman" w:hAnsi="Times New Roman"/>
                <w:sz w:val="20"/>
              </w:rPr>
            </w:pPr>
            <w:r w:rsidRPr="004563FA">
              <w:rPr>
                <w:rFonts w:ascii="Times New Roman" w:hAnsi="Times New Roman"/>
                <w:sz w:val="20"/>
              </w:rPr>
              <w:t>Parameters</w:t>
            </w:r>
          </w:p>
        </w:tc>
        <w:tc>
          <w:tcPr>
            <w:tcW w:w="3357" w:type="dxa"/>
            <w:shd w:val="clear" w:color="auto" w:fill="D9D9D9"/>
            <w:vAlign w:val="center"/>
          </w:tcPr>
          <w:p w14:paraId="45813DD7" w14:textId="77777777" w:rsidR="004563FA" w:rsidRPr="004563FA" w:rsidRDefault="004563FA" w:rsidP="004563FA">
            <w:pPr>
              <w:pStyle w:val="TAH"/>
              <w:rPr>
                <w:rFonts w:ascii="Times New Roman" w:hAnsi="Times New Roman"/>
                <w:sz w:val="20"/>
              </w:rPr>
            </w:pPr>
            <w:proofErr w:type="spellStart"/>
            <w:r w:rsidRPr="004563FA">
              <w:rPr>
                <w:rFonts w:ascii="Times New Roman" w:hAnsi="Times New Roman"/>
                <w:sz w:val="20"/>
              </w:rPr>
              <w:t>SMa</w:t>
            </w:r>
            <w:proofErr w:type="spellEnd"/>
          </w:p>
        </w:tc>
        <w:tc>
          <w:tcPr>
            <w:tcW w:w="3240" w:type="dxa"/>
            <w:shd w:val="clear" w:color="auto" w:fill="D9D9D9"/>
          </w:tcPr>
          <w:p w14:paraId="0A2E4E21" w14:textId="77777777" w:rsidR="004563FA" w:rsidRPr="004563FA" w:rsidRDefault="004563FA" w:rsidP="004563FA">
            <w:pPr>
              <w:pStyle w:val="TAH"/>
              <w:rPr>
                <w:rFonts w:ascii="Times New Roman" w:hAnsi="Times New Roman"/>
                <w:sz w:val="20"/>
              </w:rPr>
            </w:pPr>
            <w:r w:rsidRPr="004563FA">
              <w:rPr>
                <w:rFonts w:ascii="Times New Roman" w:hAnsi="Times New Roman"/>
                <w:sz w:val="20"/>
              </w:rPr>
              <w:t>Options for FFS</w:t>
            </w:r>
          </w:p>
        </w:tc>
      </w:tr>
      <w:tr w:rsidR="004563FA" w:rsidRPr="004563FA" w14:paraId="31734C4C" w14:textId="77777777" w:rsidTr="00ED11FF">
        <w:trPr>
          <w:jc w:val="center"/>
        </w:trPr>
        <w:tc>
          <w:tcPr>
            <w:tcW w:w="0" w:type="auto"/>
            <w:gridSpan w:val="2"/>
            <w:shd w:val="clear" w:color="auto" w:fill="auto"/>
            <w:vAlign w:val="center"/>
          </w:tcPr>
          <w:p w14:paraId="709D62E4"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Cell layout</w:t>
            </w:r>
          </w:p>
        </w:tc>
        <w:tc>
          <w:tcPr>
            <w:tcW w:w="3357" w:type="dxa"/>
            <w:shd w:val="clear" w:color="auto" w:fill="auto"/>
            <w:vAlign w:val="center"/>
          </w:tcPr>
          <w:p w14:paraId="60E7A63C"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 xml:space="preserve">Hexagonal grid, 19 micro sites, 3 sectors per site </w:t>
            </w:r>
          </w:p>
          <w:p w14:paraId="31E12ABB"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(ISD = FFS)</w:t>
            </w:r>
          </w:p>
          <w:p w14:paraId="26312718" w14:textId="77777777" w:rsidR="004563FA" w:rsidRPr="004563FA" w:rsidRDefault="004563FA" w:rsidP="004563FA">
            <w:pPr>
              <w:pStyle w:val="TAC"/>
              <w:jc w:val="left"/>
              <w:rPr>
                <w:rFonts w:ascii="Times New Roman" w:hAnsi="Times New Roman"/>
                <w:sz w:val="20"/>
              </w:rPr>
            </w:pPr>
          </w:p>
          <w:p w14:paraId="46B5916B"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Up to two floors for residential buildings, up to five floors for commercial buildings.</w:t>
            </w:r>
          </w:p>
          <w:p w14:paraId="3E989D92"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FFS: ratio between residential and commercial buildings</w:t>
            </w:r>
          </w:p>
        </w:tc>
        <w:tc>
          <w:tcPr>
            <w:tcW w:w="3240" w:type="dxa"/>
          </w:tcPr>
          <w:p w14:paraId="7FE1D2DC" w14:textId="77777777" w:rsidR="004563FA" w:rsidRPr="004563FA" w:rsidRDefault="004563FA" w:rsidP="004563FA">
            <w:pPr>
              <w:spacing w:after="0"/>
            </w:pPr>
            <w:r w:rsidRPr="004563FA">
              <w:t>ISD Option 1: 1732 m</w:t>
            </w:r>
          </w:p>
          <w:p w14:paraId="1563468C" w14:textId="77777777" w:rsidR="004563FA" w:rsidRPr="004563FA" w:rsidRDefault="004563FA" w:rsidP="004563FA">
            <w:pPr>
              <w:spacing w:after="0"/>
            </w:pPr>
            <w:r w:rsidRPr="004563FA">
              <w:t>ISD Option 2: 1299 m</w:t>
            </w:r>
          </w:p>
          <w:p w14:paraId="1C962FD2" w14:textId="77777777" w:rsidR="004563FA" w:rsidRPr="004563FA" w:rsidRDefault="004563FA" w:rsidP="004563FA">
            <w:pPr>
              <w:spacing w:after="0"/>
            </w:pPr>
            <w:r w:rsidRPr="004563FA">
              <w:t>ISD Option 3: 1000 m</w:t>
            </w:r>
          </w:p>
          <w:p w14:paraId="48B53F4A" w14:textId="77777777" w:rsidR="004563FA" w:rsidRPr="004563FA" w:rsidRDefault="004563FA" w:rsidP="004563FA">
            <w:pPr>
              <w:spacing w:after="0"/>
            </w:pPr>
            <w:r w:rsidRPr="004563FA">
              <w:t xml:space="preserve">ISD Option 4: </w:t>
            </w:r>
            <w:r w:rsidRPr="004563FA">
              <w:rPr>
                <w:rFonts w:eastAsia="DengXian"/>
                <w:lang w:eastAsia="zh-CN"/>
              </w:rPr>
              <w:t xml:space="preserve">250 </w:t>
            </w:r>
            <w:r w:rsidRPr="004563FA">
              <w:t>m</w:t>
            </w:r>
          </w:p>
          <w:p w14:paraId="6C49D5F8" w14:textId="77777777" w:rsidR="004563FA" w:rsidRPr="004563FA" w:rsidRDefault="004563FA" w:rsidP="004563FA">
            <w:pPr>
              <w:spacing w:after="0"/>
              <w:rPr>
                <w:highlight w:val="cyan"/>
              </w:rPr>
            </w:pPr>
          </w:p>
          <w:p w14:paraId="67A26DFF" w14:textId="77777777" w:rsidR="004563FA" w:rsidRPr="004563FA" w:rsidRDefault="004563FA" w:rsidP="004563FA">
            <w:pPr>
              <w:spacing w:after="0"/>
            </w:pPr>
            <w:r w:rsidRPr="004563FA">
              <w:t>Building Type Ratio Option A: 50</w:t>
            </w:r>
            <w:proofErr w:type="gramStart"/>
            <w:r w:rsidRPr="004563FA">
              <w:t>%  residential</w:t>
            </w:r>
            <w:proofErr w:type="gramEnd"/>
            <w:r w:rsidRPr="004563FA">
              <w:t>, 50% commercial</w:t>
            </w:r>
          </w:p>
          <w:p w14:paraId="5D62C6D9" w14:textId="77777777" w:rsidR="004563FA" w:rsidRPr="004563FA" w:rsidRDefault="004563FA" w:rsidP="004563FA">
            <w:pPr>
              <w:spacing w:after="0"/>
            </w:pPr>
            <w:r w:rsidRPr="004563FA">
              <w:t>Building Type Ratio Option B: 90</w:t>
            </w:r>
            <w:proofErr w:type="gramStart"/>
            <w:r w:rsidRPr="004563FA">
              <w:t>%  residential</w:t>
            </w:r>
            <w:proofErr w:type="gramEnd"/>
            <w:r w:rsidRPr="004563FA">
              <w:t>, 10% commercial</w:t>
            </w:r>
          </w:p>
        </w:tc>
      </w:tr>
      <w:tr w:rsidR="004563FA" w:rsidRPr="004563FA" w14:paraId="2C558446" w14:textId="77777777" w:rsidTr="00ED11FF">
        <w:trPr>
          <w:jc w:val="center"/>
        </w:trPr>
        <w:tc>
          <w:tcPr>
            <w:tcW w:w="0" w:type="auto"/>
            <w:gridSpan w:val="2"/>
            <w:shd w:val="clear" w:color="auto" w:fill="auto"/>
            <w:vAlign w:val="center"/>
          </w:tcPr>
          <w:p w14:paraId="2F42D4CE"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 xml:space="preserve">BS antenna height </w:t>
            </w:r>
            <w:proofErr w:type="spellStart"/>
            <w:r w:rsidRPr="004563FA">
              <w:rPr>
                <w:rFonts w:ascii="Times New Roman" w:hAnsi="Times New Roman"/>
                <w:sz w:val="20"/>
              </w:rPr>
              <w:t>h</w:t>
            </w:r>
            <w:r w:rsidRPr="004563FA">
              <w:rPr>
                <w:rFonts w:ascii="Times New Roman" w:hAnsi="Times New Roman"/>
                <w:sz w:val="20"/>
                <w:vertAlign w:val="subscript"/>
              </w:rPr>
              <w:t>BS</w:t>
            </w:r>
            <w:proofErr w:type="spellEnd"/>
          </w:p>
        </w:tc>
        <w:tc>
          <w:tcPr>
            <w:tcW w:w="3357" w:type="dxa"/>
            <w:shd w:val="clear" w:color="auto" w:fill="auto"/>
            <w:vAlign w:val="center"/>
          </w:tcPr>
          <w:p w14:paraId="31EAAA78"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FFS</w:t>
            </w:r>
          </w:p>
        </w:tc>
        <w:tc>
          <w:tcPr>
            <w:tcW w:w="3240" w:type="dxa"/>
            <w:shd w:val="clear" w:color="auto" w:fill="auto"/>
          </w:tcPr>
          <w:p w14:paraId="129A89F3"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BS Height Option 1: 35 m</w:t>
            </w:r>
          </w:p>
          <w:p w14:paraId="4DAAE646"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BS Height Option 2: 25m</w:t>
            </w:r>
          </w:p>
          <w:p w14:paraId="3050F1B5"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BS Height Option 3: 15m</w:t>
            </w:r>
          </w:p>
        </w:tc>
      </w:tr>
      <w:tr w:rsidR="004563FA" w:rsidRPr="004563FA" w14:paraId="064F15A1" w14:textId="77777777" w:rsidTr="00ED11FF">
        <w:trPr>
          <w:jc w:val="center"/>
        </w:trPr>
        <w:tc>
          <w:tcPr>
            <w:tcW w:w="0" w:type="auto"/>
            <w:vMerge w:val="restart"/>
            <w:shd w:val="clear" w:color="auto" w:fill="auto"/>
            <w:vAlign w:val="center"/>
          </w:tcPr>
          <w:p w14:paraId="67C02AE6"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UT location</w:t>
            </w:r>
          </w:p>
        </w:tc>
        <w:tc>
          <w:tcPr>
            <w:tcW w:w="0" w:type="auto"/>
            <w:shd w:val="clear" w:color="auto" w:fill="auto"/>
            <w:vAlign w:val="center"/>
          </w:tcPr>
          <w:p w14:paraId="523A9F9B"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Outdoor/indoor</w:t>
            </w:r>
          </w:p>
        </w:tc>
        <w:tc>
          <w:tcPr>
            <w:tcW w:w="3357" w:type="dxa"/>
            <w:shd w:val="clear" w:color="auto" w:fill="auto"/>
            <w:vAlign w:val="center"/>
          </w:tcPr>
          <w:p w14:paraId="2E09E649"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Outdoor and indoor</w:t>
            </w:r>
          </w:p>
        </w:tc>
        <w:tc>
          <w:tcPr>
            <w:tcW w:w="3240" w:type="dxa"/>
          </w:tcPr>
          <w:p w14:paraId="4CD4445A"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w:t>
            </w:r>
          </w:p>
        </w:tc>
      </w:tr>
      <w:tr w:rsidR="004563FA" w:rsidRPr="004563FA" w14:paraId="0D81FFFE" w14:textId="77777777" w:rsidTr="00ED11FF">
        <w:trPr>
          <w:jc w:val="center"/>
        </w:trPr>
        <w:tc>
          <w:tcPr>
            <w:tcW w:w="0" w:type="auto"/>
            <w:vMerge/>
            <w:shd w:val="clear" w:color="auto" w:fill="auto"/>
            <w:vAlign w:val="center"/>
          </w:tcPr>
          <w:p w14:paraId="22FD684E" w14:textId="77777777" w:rsidR="004563FA" w:rsidRPr="004563FA" w:rsidRDefault="004563FA" w:rsidP="004563FA">
            <w:pPr>
              <w:pStyle w:val="TAC"/>
              <w:jc w:val="left"/>
              <w:rPr>
                <w:rFonts w:ascii="Times New Roman" w:hAnsi="Times New Roman"/>
                <w:sz w:val="20"/>
              </w:rPr>
            </w:pPr>
          </w:p>
        </w:tc>
        <w:tc>
          <w:tcPr>
            <w:tcW w:w="0" w:type="auto"/>
            <w:shd w:val="clear" w:color="auto" w:fill="auto"/>
            <w:vAlign w:val="center"/>
          </w:tcPr>
          <w:p w14:paraId="6E972F42"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LOS/NLOS</w:t>
            </w:r>
          </w:p>
        </w:tc>
        <w:tc>
          <w:tcPr>
            <w:tcW w:w="3357" w:type="dxa"/>
            <w:shd w:val="clear" w:color="auto" w:fill="auto"/>
            <w:vAlign w:val="center"/>
          </w:tcPr>
          <w:p w14:paraId="38FCD649"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LOS and NLOS</w:t>
            </w:r>
          </w:p>
        </w:tc>
        <w:tc>
          <w:tcPr>
            <w:tcW w:w="3240" w:type="dxa"/>
          </w:tcPr>
          <w:p w14:paraId="56B58A28"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w:t>
            </w:r>
          </w:p>
        </w:tc>
      </w:tr>
      <w:tr w:rsidR="004563FA" w:rsidRPr="004563FA" w14:paraId="52818536" w14:textId="77777777" w:rsidTr="00ED11FF">
        <w:trPr>
          <w:jc w:val="center"/>
        </w:trPr>
        <w:tc>
          <w:tcPr>
            <w:tcW w:w="0" w:type="auto"/>
            <w:vMerge/>
            <w:shd w:val="clear" w:color="auto" w:fill="auto"/>
            <w:vAlign w:val="center"/>
          </w:tcPr>
          <w:p w14:paraId="4F46767C" w14:textId="77777777" w:rsidR="004563FA" w:rsidRPr="004563FA" w:rsidRDefault="004563FA" w:rsidP="004563FA">
            <w:pPr>
              <w:pStyle w:val="TAC"/>
              <w:jc w:val="left"/>
              <w:rPr>
                <w:rFonts w:ascii="Times New Roman" w:hAnsi="Times New Roman"/>
                <w:sz w:val="20"/>
              </w:rPr>
            </w:pPr>
          </w:p>
        </w:tc>
        <w:tc>
          <w:tcPr>
            <w:tcW w:w="0" w:type="auto"/>
            <w:shd w:val="clear" w:color="auto" w:fill="auto"/>
            <w:vAlign w:val="center"/>
          </w:tcPr>
          <w:p w14:paraId="5D3C4A43"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 xml:space="preserve">Height </w:t>
            </w:r>
            <w:proofErr w:type="spellStart"/>
            <w:r w:rsidRPr="004563FA">
              <w:rPr>
                <w:rFonts w:ascii="Times New Roman" w:hAnsi="Times New Roman"/>
                <w:sz w:val="20"/>
              </w:rPr>
              <w:t>h</w:t>
            </w:r>
            <w:r w:rsidRPr="004563FA">
              <w:rPr>
                <w:rFonts w:ascii="Times New Roman" w:hAnsi="Times New Roman"/>
                <w:sz w:val="20"/>
                <w:vertAlign w:val="subscript"/>
              </w:rPr>
              <w:t>UT</w:t>
            </w:r>
            <w:proofErr w:type="spellEnd"/>
          </w:p>
        </w:tc>
        <w:tc>
          <w:tcPr>
            <w:tcW w:w="3357" w:type="dxa"/>
            <w:shd w:val="clear" w:color="auto" w:fill="auto"/>
            <w:vAlign w:val="center"/>
          </w:tcPr>
          <w:p w14:paraId="6CF9D6A9"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1.5 m for outdoor,</w:t>
            </w:r>
          </w:p>
          <w:p w14:paraId="47AD07EE"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1.5 or 4.5 m for residential buildings,</w:t>
            </w:r>
          </w:p>
          <w:p w14:paraId="54161D16"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1.5/4.5/7.5/10.5/13.5 m for commercial buildings</w:t>
            </w:r>
          </w:p>
        </w:tc>
        <w:tc>
          <w:tcPr>
            <w:tcW w:w="3240" w:type="dxa"/>
          </w:tcPr>
          <w:p w14:paraId="6F66B6D9"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w:t>
            </w:r>
          </w:p>
        </w:tc>
      </w:tr>
      <w:tr w:rsidR="004563FA" w:rsidRPr="004563FA" w14:paraId="17A08364" w14:textId="77777777" w:rsidTr="00ED11FF">
        <w:trPr>
          <w:jc w:val="center"/>
        </w:trPr>
        <w:tc>
          <w:tcPr>
            <w:tcW w:w="0" w:type="auto"/>
            <w:gridSpan w:val="2"/>
            <w:shd w:val="clear" w:color="auto" w:fill="auto"/>
            <w:vAlign w:val="center"/>
          </w:tcPr>
          <w:p w14:paraId="4DE0557D"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Indoor UT ratio</w:t>
            </w:r>
          </w:p>
        </w:tc>
        <w:tc>
          <w:tcPr>
            <w:tcW w:w="3357" w:type="dxa"/>
            <w:shd w:val="clear" w:color="auto" w:fill="auto"/>
            <w:vAlign w:val="center"/>
          </w:tcPr>
          <w:p w14:paraId="323C7354"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80% indoor and 20% outdoor</w:t>
            </w:r>
          </w:p>
        </w:tc>
        <w:tc>
          <w:tcPr>
            <w:tcW w:w="3240" w:type="dxa"/>
          </w:tcPr>
          <w:p w14:paraId="54212BF7" w14:textId="77777777" w:rsidR="004563FA" w:rsidRPr="004563FA" w:rsidRDefault="004563FA" w:rsidP="004563FA">
            <w:pPr>
              <w:pStyle w:val="TAC"/>
              <w:jc w:val="left"/>
              <w:rPr>
                <w:rFonts w:ascii="Times New Roman" w:hAnsi="Times New Roman"/>
                <w:sz w:val="20"/>
              </w:rPr>
            </w:pPr>
          </w:p>
        </w:tc>
      </w:tr>
      <w:tr w:rsidR="004563FA" w:rsidRPr="004563FA" w14:paraId="62E54E78" w14:textId="77777777" w:rsidTr="00ED11FF">
        <w:trPr>
          <w:jc w:val="center"/>
        </w:trPr>
        <w:tc>
          <w:tcPr>
            <w:tcW w:w="0" w:type="auto"/>
            <w:gridSpan w:val="2"/>
            <w:shd w:val="clear" w:color="auto" w:fill="auto"/>
            <w:vAlign w:val="center"/>
          </w:tcPr>
          <w:p w14:paraId="03DD52F2"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UT mobility (horizontal plane only)</w:t>
            </w:r>
          </w:p>
        </w:tc>
        <w:tc>
          <w:tcPr>
            <w:tcW w:w="3357" w:type="dxa"/>
            <w:shd w:val="clear" w:color="auto" w:fill="auto"/>
            <w:vAlign w:val="center"/>
          </w:tcPr>
          <w:p w14:paraId="5CC3C98E"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FFS</w:t>
            </w:r>
          </w:p>
        </w:tc>
        <w:tc>
          <w:tcPr>
            <w:tcW w:w="3240" w:type="dxa"/>
          </w:tcPr>
          <w:p w14:paraId="5E183CE7" w14:textId="77777777" w:rsidR="004563FA" w:rsidRPr="004563FA" w:rsidRDefault="004563FA" w:rsidP="004563FA">
            <w:pPr>
              <w:pStyle w:val="TAC"/>
              <w:jc w:val="left"/>
              <w:rPr>
                <w:rFonts w:ascii="Times New Roman" w:hAnsi="Times New Roman"/>
                <w:sz w:val="20"/>
              </w:rPr>
            </w:pPr>
          </w:p>
        </w:tc>
      </w:tr>
      <w:tr w:rsidR="004563FA" w:rsidRPr="004563FA" w14:paraId="27A59C48" w14:textId="77777777" w:rsidTr="00ED11FF">
        <w:trPr>
          <w:jc w:val="center"/>
        </w:trPr>
        <w:tc>
          <w:tcPr>
            <w:tcW w:w="0" w:type="auto"/>
            <w:gridSpan w:val="2"/>
            <w:shd w:val="clear" w:color="auto" w:fill="auto"/>
            <w:vAlign w:val="center"/>
          </w:tcPr>
          <w:p w14:paraId="120048A8" w14:textId="77777777" w:rsidR="004563FA" w:rsidRPr="004563FA" w:rsidRDefault="004563FA" w:rsidP="004563FA">
            <w:pPr>
              <w:pStyle w:val="TAC"/>
              <w:jc w:val="left"/>
              <w:rPr>
                <w:rFonts w:ascii="Times New Roman" w:hAnsi="Times New Roman"/>
                <w:sz w:val="20"/>
                <w:lang w:val="sv-SE"/>
              </w:rPr>
            </w:pPr>
            <w:r w:rsidRPr="004563FA">
              <w:rPr>
                <w:rFonts w:ascii="Times New Roman" w:hAnsi="Times New Roman"/>
                <w:sz w:val="20"/>
                <w:lang w:val="sv-SE"/>
              </w:rPr>
              <w:t>Min. BS - UT distance (2D)</w:t>
            </w:r>
          </w:p>
        </w:tc>
        <w:tc>
          <w:tcPr>
            <w:tcW w:w="3357" w:type="dxa"/>
            <w:shd w:val="clear" w:color="auto" w:fill="auto"/>
            <w:vAlign w:val="center"/>
          </w:tcPr>
          <w:p w14:paraId="2FF0208F"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FFS</w:t>
            </w:r>
          </w:p>
        </w:tc>
        <w:tc>
          <w:tcPr>
            <w:tcW w:w="3240" w:type="dxa"/>
          </w:tcPr>
          <w:p w14:paraId="2A1DEB63"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Min Distance Option 1: 20m</w:t>
            </w:r>
          </w:p>
          <w:p w14:paraId="58DBFBD9"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Min Distance Option 2: 25m</w:t>
            </w:r>
          </w:p>
          <w:p w14:paraId="0A59873B"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Min Distance Option 3: 35m</w:t>
            </w:r>
          </w:p>
        </w:tc>
      </w:tr>
      <w:tr w:rsidR="004563FA" w:rsidRPr="004563FA" w14:paraId="5ADBF349" w14:textId="77777777" w:rsidTr="00ED11FF">
        <w:trPr>
          <w:jc w:val="center"/>
        </w:trPr>
        <w:tc>
          <w:tcPr>
            <w:tcW w:w="0" w:type="auto"/>
            <w:gridSpan w:val="2"/>
            <w:shd w:val="clear" w:color="auto" w:fill="auto"/>
            <w:vAlign w:val="center"/>
          </w:tcPr>
          <w:p w14:paraId="17693254"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UT distribution (horizontal)</w:t>
            </w:r>
          </w:p>
        </w:tc>
        <w:tc>
          <w:tcPr>
            <w:tcW w:w="3357" w:type="dxa"/>
            <w:shd w:val="clear" w:color="auto" w:fill="auto"/>
            <w:vAlign w:val="center"/>
          </w:tcPr>
          <w:p w14:paraId="39BC6E86"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Uniform</w:t>
            </w:r>
          </w:p>
        </w:tc>
        <w:tc>
          <w:tcPr>
            <w:tcW w:w="3240" w:type="dxa"/>
          </w:tcPr>
          <w:p w14:paraId="0CE8D264"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w:t>
            </w:r>
          </w:p>
        </w:tc>
      </w:tr>
      <w:tr w:rsidR="004563FA" w:rsidRPr="004563FA" w14:paraId="28D08598" w14:textId="77777777" w:rsidTr="00ED11FF">
        <w:trPr>
          <w:jc w:val="center"/>
        </w:trPr>
        <w:tc>
          <w:tcPr>
            <w:tcW w:w="0" w:type="auto"/>
            <w:gridSpan w:val="2"/>
            <w:shd w:val="clear" w:color="auto" w:fill="auto"/>
            <w:vAlign w:val="center"/>
          </w:tcPr>
          <w:p w14:paraId="431110C2"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UT distribution (vertical)</w:t>
            </w:r>
          </w:p>
        </w:tc>
        <w:tc>
          <w:tcPr>
            <w:tcW w:w="3357" w:type="dxa"/>
            <w:shd w:val="clear" w:color="auto" w:fill="auto"/>
            <w:vAlign w:val="center"/>
          </w:tcPr>
          <w:p w14:paraId="00BCC922"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FFS</w:t>
            </w:r>
          </w:p>
        </w:tc>
        <w:tc>
          <w:tcPr>
            <w:tcW w:w="3240" w:type="dxa"/>
          </w:tcPr>
          <w:p w14:paraId="657CCAFB"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 xml:space="preserve">Vertical Distribution Option 1: </w:t>
            </w:r>
          </w:p>
          <w:p w14:paraId="7F83F0C6"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 xml:space="preserve">70% indoor residential users are on ground floor, 30% are on upper floor, </w:t>
            </w:r>
          </w:p>
          <w:p w14:paraId="03B8CF53"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 xml:space="preserve">uniform distribution across all floors for commercial </w:t>
            </w:r>
          </w:p>
          <w:p w14:paraId="63F64C23" w14:textId="77777777" w:rsidR="004563FA" w:rsidRPr="004563FA" w:rsidRDefault="004563FA" w:rsidP="004563FA">
            <w:pPr>
              <w:pStyle w:val="TAC"/>
              <w:jc w:val="left"/>
              <w:rPr>
                <w:rFonts w:ascii="Times New Roman" w:hAnsi="Times New Roman"/>
                <w:sz w:val="20"/>
              </w:rPr>
            </w:pPr>
          </w:p>
          <w:p w14:paraId="7AD3C243"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Vertical Distribution Option 2: uniform distribution across all floors for a building type</w:t>
            </w:r>
          </w:p>
        </w:tc>
      </w:tr>
      <w:tr w:rsidR="004563FA" w:rsidRPr="004563FA" w14:paraId="16DC88A0" w14:textId="77777777" w:rsidTr="00ED11FF">
        <w:trPr>
          <w:jc w:val="center"/>
        </w:trPr>
        <w:tc>
          <w:tcPr>
            <w:tcW w:w="0" w:type="auto"/>
            <w:gridSpan w:val="2"/>
            <w:shd w:val="clear" w:color="auto" w:fill="auto"/>
            <w:vAlign w:val="center"/>
          </w:tcPr>
          <w:p w14:paraId="62A1D86E"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Penetration model</w:t>
            </w:r>
          </w:p>
        </w:tc>
        <w:tc>
          <w:tcPr>
            <w:tcW w:w="3357" w:type="dxa"/>
            <w:shd w:val="clear" w:color="auto" w:fill="auto"/>
            <w:vAlign w:val="center"/>
          </w:tcPr>
          <w:p w14:paraId="75F8E759" w14:textId="77777777" w:rsidR="004563FA" w:rsidRPr="004563FA" w:rsidRDefault="004563FA" w:rsidP="004563FA">
            <w:pPr>
              <w:pStyle w:val="TAC"/>
              <w:jc w:val="left"/>
              <w:rPr>
                <w:rFonts w:ascii="Times New Roman" w:hAnsi="Times New Roman"/>
                <w:sz w:val="20"/>
                <w:lang w:eastAsia="zh-CN"/>
              </w:rPr>
            </w:pPr>
            <w:r w:rsidRPr="004563FA">
              <w:rPr>
                <w:rFonts w:ascii="Times New Roman" w:hAnsi="Times New Roman"/>
                <w:sz w:val="20"/>
                <w:lang w:eastAsia="zh-CN"/>
              </w:rPr>
              <w:t xml:space="preserve">FFS: </w:t>
            </w:r>
            <w:r w:rsidRPr="004563FA">
              <w:rPr>
                <w:rFonts w:ascii="Times New Roman" w:hAnsi="Times New Roman"/>
                <w:sz w:val="20"/>
              </w:rPr>
              <w:t>low-loss penetration model</w:t>
            </w:r>
          </w:p>
        </w:tc>
        <w:tc>
          <w:tcPr>
            <w:tcW w:w="3240" w:type="dxa"/>
          </w:tcPr>
          <w:p w14:paraId="68D0370B" w14:textId="77777777" w:rsidR="004563FA" w:rsidRPr="004563FA" w:rsidRDefault="004563FA" w:rsidP="004563FA">
            <w:pPr>
              <w:pStyle w:val="TAC"/>
              <w:jc w:val="left"/>
              <w:rPr>
                <w:rFonts w:ascii="Times New Roman" w:hAnsi="Times New Roman"/>
                <w:sz w:val="20"/>
              </w:rPr>
            </w:pPr>
            <w:r w:rsidRPr="004563FA">
              <w:rPr>
                <w:rFonts w:ascii="Times New Roman" w:hAnsi="Times New Roman"/>
                <w:sz w:val="20"/>
              </w:rPr>
              <w:t>-</w:t>
            </w:r>
          </w:p>
        </w:tc>
      </w:tr>
    </w:tbl>
    <w:p w14:paraId="25721D9F" w14:textId="77777777" w:rsidR="004563FA" w:rsidRPr="004563FA" w:rsidRDefault="004563FA" w:rsidP="004563FA">
      <w:pPr>
        <w:spacing w:after="0"/>
        <w:rPr>
          <w:rFonts w:eastAsia="DengXian"/>
          <w:lang w:eastAsia="zh-CN"/>
        </w:rPr>
      </w:pPr>
    </w:p>
    <w:p w14:paraId="25E718C8"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Agreement</w:t>
      </w:r>
    </w:p>
    <w:p w14:paraId="2DAE7717" w14:textId="77777777" w:rsidR="004563FA" w:rsidRPr="004563FA" w:rsidRDefault="004563FA" w:rsidP="004563FA">
      <w:pPr>
        <w:spacing w:after="0"/>
      </w:pPr>
      <w:r w:rsidRPr="004563FA">
        <w:t xml:space="preserve">Further study and down-select cell layout, BS antenna height, and building type ratio for </w:t>
      </w:r>
      <w:proofErr w:type="spellStart"/>
      <w:r w:rsidRPr="004563FA">
        <w:t>modeling</w:t>
      </w:r>
      <w:proofErr w:type="spellEnd"/>
      <w:r w:rsidRPr="004563FA">
        <w:t xml:space="preserve"> parameters related to </w:t>
      </w:r>
      <w:proofErr w:type="spellStart"/>
      <w:r w:rsidRPr="004563FA">
        <w:rPr>
          <w:rFonts w:eastAsia="DengXian"/>
          <w:lang w:eastAsia="zh-CN"/>
        </w:rPr>
        <w:t>SMa</w:t>
      </w:r>
      <w:proofErr w:type="spellEnd"/>
      <w:r w:rsidRPr="004563FA">
        <w:t xml:space="preserve"> use case. The Following are sets of option combinations prioritized for study and down-selection. Other option combinations are not precluded.</w:t>
      </w:r>
    </w:p>
    <w:p w14:paraId="191B7D4F" w14:textId="77777777" w:rsidR="004563FA" w:rsidRPr="004563FA" w:rsidRDefault="004563FA">
      <w:pPr>
        <w:pStyle w:val="ListParagraph"/>
        <w:widowControl/>
        <w:numPr>
          <w:ilvl w:val="0"/>
          <w:numId w:val="64"/>
        </w:numPr>
        <w:suppressAutoHyphens/>
        <w:overflowPunct w:val="0"/>
        <w:ind w:leftChars="0"/>
        <w:jc w:val="left"/>
        <w:rPr>
          <w:rFonts w:ascii="Times New Roman" w:hAnsi="Times New Roman"/>
          <w:sz w:val="20"/>
          <w:szCs w:val="20"/>
        </w:rPr>
      </w:pPr>
      <w:r w:rsidRPr="004563FA">
        <w:rPr>
          <w:rFonts w:ascii="Times New Roman" w:hAnsi="Times New Roman"/>
          <w:sz w:val="20"/>
          <w:szCs w:val="20"/>
        </w:rPr>
        <w:t>Alt 1) ISD 1299m + Building Type Ratio 90% residential, 10% commercial + BS Height 35m</w:t>
      </w:r>
    </w:p>
    <w:p w14:paraId="4EA2EBE8" w14:textId="77777777" w:rsidR="004563FA" w:rsidRPr="004563FA" w:rsidRDefault="004563FA">
      <w:pPr>
        <w:pStyle w:val="ListParagraph"/>
        <w:widowControl/>
        <w:numPr>
          <w:ilvl w:val="0"/>
          <w:numId w:val="64"/>
        </w:numPr>
        <w:suppressAutoHyphens/>
        <w:overflowPunct w:val="0"/>
        <w:ind w:leftChars="0"/>
        <w:jc w:val="left"/>
        <w:rPr>
          <w:rFonts w:ascii="Times New Roman" w:hAnsi="Times New Roman"/>
          <w:sz w:val="20"/>
          <w:szCs w:val="20"/>
        </w:rPr>
      </w:pPr>
      <w:r w:rsidRPr="004563FA">
        <w:rPr>
          <w:rFonts w:ascii="Times New Roman" w:hAnsi="Times New Roman"/>
          <w:sz w:val="20"/>
          <w:szCs w:val="20"/>
        </w:rPr>
        <w:t>Alt 2) ISD 1000m + Building Type Ratio 90% residential, 10% commercial + BS Height 25m</w:t>
      </w:r>
    </w:p>
    <w:p w14:paraId="5B410390" w14:textId="77777777" w:rsidR="004563FA" w:rsidRPr="004563FA" w:rsidRDefault="004563FA">
      <w:pPr>
        <w:pStyle w:val="ListParagraph"/>
        <w:widowControl/>
        <w:numPr>
          <w:ilvl w:val="0"/>
          <w:numId w:val="64"/>
        </w:numPr>
        <w:suppressAutoHyphens/>
        <w:overflowPunct w:val="0"/>
        <w:ind w:leftChars="0"/>
        <w:jc w:val="left"/>
        <w:rPr>
          <w:rFonts w:ascii="Times New Roman" w:hAnsi="Times New Roman"/>
          <w:sz w:val="20"/>
          <w:szCs w:val="20"/>
        </w:rPr>
      </w:pPr>
      <w:r w:rsidRPr="004563FA">
        <w:rPr>
          <w:rFonts w:ascii="Times New Roman" w:hAnsi="Times New Roman"/>
          <w:sz w:val="20"/>
          <w:szCs w:val="20"/>
        </w:rPr>
        <w:t xml:space="preserve">Alt 3) ISD </w:t>
      </w:r>
      <w:r w:rsidRPr="004563FA">
        <w:rPr>
          <w:rFonts w:ascii="Times New Roman" w:eastAsia="DengXian" w:hAnsi="Times New Roman"/>
          <w:sz w:val="20"/>
          <w:szCs w:val="20"/>
          <w:lang w:eastAsia="zh-CN"/>
        </w:rPr>
        <w:t>250</w:t>
      </w:r>
      <w:r w:rsidRPr="004563FA">
        <w:rPr>
          <w:rFonts w:ascii="Times New Roman" w:hAnsi="Times New Roman"/>
          <w:sz w:val="20"/>
          <w:szCs w:val="20"/>
        </w:rPr>
        <w:t>m + Building Type Ratio 90% residential, 10% commercial + BS Height 25m</w:t>
      </w:r>
    </w:p>
    <w:p w14:paraId="683294CF" w14:textId="77777777" w:rsidR="004563FA" w:rsidRPr="004563FA" w:rsidRDefault="004563FA">
      <w:pPr>
        <w:pStyle w:val="ListParagraph"/>
        <w:widowControl/>
        <w:numPr>
          <w:ilvl w:val="0"/>
          <w:numId w:val="64"/>
        </w:numPr>
        <w:suppressAutoHyphens/>
        <w:overflowPunct w:val="0"/>
        <w:ind w:leftChars="0"/>
        <w:jc w:val="left"/>
        <w:rPr>
          <w:rFonts w:ascii="Times New Roman" w:hAnsi="Times New Roman"/>
          <w:sz w:val="20"/>
          <w:szCs w:val="20"/>
        </w:rPr>
      </w:pPr>
      <w:r w:rsidRPr="004563FA">
        <w:rPr>
          <w:rFonts w:ascii="Times New Roman" w:hAnsi="Times New Roman"/>
          <w:sz w:val="20"/>
          <w:szCs w:val="20"/>
        </w:rPr>
        <w:t>Alt 4) ISD 1299m + Building Type Ratio 90% residential, 10% commercial + BS Height 25m</w:t>
      </w:r>
    </w:p>
    <w:p w14:paraId="7783BFCF" w14:textId="77777777" w:rsidR="004563FA" w:rsidRPr="004563FA" w:rsidRDefault="004563FA">
      <w:pPr>
        <w:pStyle w:val="ListParagraph"/>
        <w:widowControl/>
        <w:numPr>
          <w:ilvl w:val="0"/>
          <w:numId w:val="64"/>
        </w:numPr>
        <w:suppressAutoHyphens/>
        <w:overflowPunct w:val="0"/>
        <w:ind w:leftChars="0"/>
        <w:jc w:val="left"/>
        <w:rPr>
          <w:rFonts w:ascii="Times New Roman" w:hAnsi="Times New Roman"/>
          <w:sz w:val="20"/>
          <w:szCs w:val="20"/>
        </w:rPr>
      </w:pPr>
      <w:r w:rsidRPr="004563FA">
        <w:rPr>
          <w:rFonts w:ascii="Times New Roman" w:hAnsi="Times New Roman"/>
          <w:sz w:val="20"/>
          <w:szCs w:val="20"/>
        </w:rPr>
        <w:t xml:space="preserve">Alt 5) ISD 1732 m + Building Type Ratio 90% residential, 10% commercial + BS Height </w:t>
      </w:r>
      <w:r w:rsidRPr="004563FA">
        <w:rPr>
          <w:rFonts w:ascii="Times New Roman" w:eastAsia="DengXian" w:hAnsi="Times New Roman"/>
          <w:sz w:val="20"/>
          <w:szCs w:val="20"/>
          <w:lang w:eastAsia="zh-CN"/>
        </w:rPr>
        <w:t>3</w:t>
      </w:r>
      <w:r w:rsidRPr="004563FA">
        <w:rPr>
          <w:rFonts w:ascii="Times New Roman" w:hAnsi="Times New Roman"/>
          <w:sz w:val="20"/>
          <w:szCs w:val="20"/>
        </w:rPr>
        <w:t>5m</w:t>
      </w:r>
    </w:p>
    <w:p w14:paraId="146256A6" w14:textId="77777777" w:rsidR="004563FA" w:rsidRPr="004563FA" w:rsidRDefault="004563FA">
      <w:pPr>
        <w:pStyle w:val="ListParagraph"/>
        <w:widowControl/>
        <w:numPr>
          <w:ilvl w:val="0"/>
          <w:numId w:val="64"/>
        </w:numPr>
        <w:suppressAutoHyphens/>
        <w:overflowPunct w:val="0"/>
        <w:ind w:leftChars="0"/>
        <w:jc w:val="left"/>
        <w:rPr>
          <w:rFonts w:ascii="Times New Roman" w:hAnsi="Times New Roman"/>
          <w:sz w:val="20"/>
          <w:szCs w:val="20"/>
        </w:rPr>
      </w:pPr>
      <w:r w:rsidRPr="004563FA">
        <w:rPr>
          <w:rFonts w:ascii="Times New Roman" w:hAnsi="Times New Roman"/>
          <w:sz w:val="20"/>
          <w:szCs w:val="20"/>
        </w:rPr>
        <w:t xml:space="preserve">Alt </w:t>
      </w:r>
      <w:r w:rsidRPr="004563FA">
        <w:rPr>
          <w:rFonts w:ascii="Times New Roman" w:eastAsia="DengXian" w:hAnsi="Times New Roman"/>
          <w:sz w:val="20"/>
          <w:szCs w:val="20"/>
          <w:lang w:eastAsia="zh-CN"/>
        </w:rPr>
        <w:t>6</w:t>
      </w:r>
      <w:r w:rsidRPr="004563FA">
        <w:rPr>
          <w:rFonts w:ascii="Times New Roman" w:hAnsi="Times New Roman"/>
          <w:sz w:val="20"/>
          <w:szCs w:val="20"/>
        </w:rPr>
        <w:t xml:space="preserve">) ISD 1732 m + Building Type Ratio 90% residential, 10% commercial + BS Height </w:t>
      </w:r>
      <w:r w:rsidRPr="004563FA">
        <w:rPr>
          <w:rFonts w:ascii="Times New Roman" w:eastAsia="DengXian" w:hAnsi="Times New Roman"/>
          <w:sz w:val="20"/>
          <w:szCs w:val="20"/>
          <w:lang w:eastAsia="zh-CN"/>
        </w:rPr>
        <w:t>2</w:t>
      </w:r>
      <w:r w:rsidRPr="004563FA">
        <w:rPr>
          <w:rFonts w:ascii="Times New Roman" w:hAnsi="Times New Roman"/>
          <w:sz w:val="20"/>
          <w:szCs w:val="20"/>
        </w:rPr>
        <w:t>5m</w:t>
      </w:r>
    </w:p>
    <w:p w14:paraId="1BA2C7E4" w14:textId="77777777" w:rsidR="004563FA" w:rsidRPr="004563FA" w:rsidRDefault="004563FA" w:rsidP="004563FA">
      <w:pPr>
        <w:pStyle w:val="BodyText"/>
        <w:spacing w:after="0"/>
        <w:rPr>
          <w:rFonts w:eastAsia="DengXian"/>
          <w:sz w:val="20"/>
          <w:lang w:eastAsia="zh-CN"/>
        </w:rPr>
      </w:pPr>
    </w:p>
    <w:p w14:paraId="4EDB4866"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Agreement</w:t>
      </w:r>
    </w:p>
    <w:p w14:paraId="4D755156" w14:textId="77777777" w:rsidR="004563FA" w:rsidRPr="004563FA" w:rsidRDefault="004563FA" w:rsidP="004563FA">
      <w:pPr>
        <w:pStyle w:val="BodyText"/>
        <w:spacing w:after="0"/>
        <w:rPr>
          <w:rFonts w:eastAsia="DengXian"/>
          <w:sz w:val="20"/>
          <w:lang w:eastAsia="ko-KR"/>
        </w:rPr>
      </w:pPr>
      <w:r w:rsidRPr="004563FA">
        <w:rPr>
          <w:rFonts w:eastAsia="DengXian"/>
          <w:sz w:val="20"/>
          <w:lang w:eastAsia="ko-KR"/>
        </w:rPr>
        <w:t>Further study methods of achieving frequency continuity and handling frequency dependency parameters of the channel model.</w:t>
      </w:r>
    </w:p>
    <w:p w14:paraId="28BE39BE" w14:textId="77777777" w:rsidR="004563FA" w:rsidRPr="004563FA" w:rsidRDefault="004563FA" w:rsidP="004563FA">
      <w:pPr>
        <w:spacing w:after="0"/>
        <w:rPr>
          <w:rFonts w:eastAsia="DengXian"/>
          <w:lang w:eastAsia="zh-CN"/>
        </w:rPr>
      </w:pPr>
    </w:p>
    <w:p w14:paraId="24B9FE46" w14:textId="77777777" w:rsidR="004563FA" w:rsidRPr="00B1616F" w:rsidRDefault="004563FA" w:rsidP="004563FA">
      <w:pPr>
        <w:pStyle w:val="BodyText"/>
        <w:spacing w:after="0"/>
        <w:rPr>
          <w:rFonts w:eastAsia="DengXian"/>
          <w:b/>
          <w:bCs/>
          <w:sz w:val="20"/>
          <w:lang w:eastAsia="ko-KR"/>
        </w:rPr>
      </w:pPr>
      <w:r w:rsidRPr="00B1616F">
        <w:rPr>
          <w:rFonts w:eastAsia="DengXian"/>
          <w:b/>
          <w:bCs/>
          <w:sz w:val="20"/>
          <w:lang w:eastAsia="ko-KR"/>
        </w:rPr>
        <w:t>Observation:</w:t>
      </w:r>
    </w:p>
    <w:p w14:paraId="0E5C8B84"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t>4 sources showed wood penetration loss model in TR38.901 seems to with acceptable range of deviation with measurements in 7-24 GHz. 1 source from RAN1 #117 showed wood penetration loss model in TR38.901 deviates from measurement by more than 5 dB for certain frequency of interest within 7 – 24 GHz.</w:t>
      </w:r>
    </w:p>
    <w:p w14:paraId="0F60F064"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t>3 sources and 1 source from RAN1 #117 showed Concrete penetration loss seems to deviate from measurements by more than 25 dB for certain frequency of interest within 7 – 24 GHz.</w:t>
      </w:r>
    </w:p>
    <w:p w14:paraId="14F2F0F7"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t xml:space="preserve">3 sources show IRR glass penetration loss seems to deviate from measurements for certain frequency of interest within 7 – 24 GHz. </w:t>
      </w:r>
    </w:p>
    <w:p w14:paraId="4712F5E4" w14:textId="77777777" w:rsidR="004563FA" w:rsidRPr="004563FA" w:rsidRDefault="004563FA" w:rsidP="004563FA">
      <w:pPr>
        <w:pStyle w:val="BodyText"/>
        <w:numPr>
          <w:ilvl w:val="1"/>
          <w:numId w:val="43"/>
        </w:numPr>
        <w:suppressAutoHyphens/>
        <w:spacing w:after="0"/>
        <w:ind w:left="1080"/>
        <w:jc w:val="both"/>
        <w:rPr>
          <w:rFonts w:eastAsia="DengXian"/>
          <w:sz w:val="20"/>
          <w:lang w:eastAsia="ko-KR"/>
        </w:rPr>
      </w:pPr>
      <w:r w:rsidRPr="004563FA">
        <w:rPr>
          <w:rFonts w:eastAsia="DengXian"/>
          <w:sz w:val="20"/>
          <w:lang w:eastAsia="ko-KR"/>
        </w:rPr>
        <w:t>It is noted that the spread of measurements from companies could be due to selection of the glass window type (e.g. fixed, sliding, swinging, etc), thickness of the window, and number of panes.</w:t>
      </w:r>
    </w:p>
    <w:p w14:paraId="3D701494" w14:textId="77777777" w:rsidR="004563FA" w:rsidRPr="004563FA" w:rsidRDefault="004563FA" w:rsidP="004563FA">
      <w:pPr>
        <w:pStyle w:val="BodyText"/>
        <w:spacing w:after="0"/>
        <w:rPr>
          <w:rFonts w:eastAsia="DengXian"/>
          <w:sz w:val="20"/>
          <w:lang w:eastAsia="ko-KR"/>
        </w:rPr>
      </w:pPr>
      <w:r w:rsidRPr="004563FA">
        <w:rPr>
          <w:rFonts w:eastAsia="DengXian"/>
          <w:sz w:val="20"/>
          <w:lang w:eastAsia="ko-KR"/>
        </w:rPr>
        <w:lastRenderedPageBreak/>
        <w:t xml:space="preserve">Continue study on penetration loss for Wood, Concrete, and IRR glass </w:t>
      </w:r>
      <w:proofErr w:type="gramStart"/>
      <w:r w:rsidRPr="004563FA">
        <w:rPr>
          <w:rFonts w:eastAsia="DengXian"/>
          <w:sz w:val="20"/>
          <w:lang w:eastAsia="ko-KR"/>
        </w:rPr>
        <w:t>taking into account</w:t>
      </w:r>
      <w:proofErr w:type="gramEnd"/>
      <w:r w:rsidRPr="004563FA">
        <w:rPr>
          <w:rFonts w:eastAsia="DengXian"/>
          <w:sz w:val="20"/>
          <w:lang w:eastAsia="ko-KR"/>
        </w:rPr>
        <w:t xml:space="preserve"> measurement study conducted for the original TR38.901 (available in http://www.5gworkshops.com/5GCMSIG_White%20Paper_r2dot3.pdf)</w:t>
      </w:r>
    </w:p>
    <w:p w14:paraId="0FD2490F" w14:textId="77777777" w:rsidR="004563FA" w:rsidRPr="004563FA" w:rsidRDefault="004563FA" w:rsidP="004563FA">
      <w:pPr>
        <w:spacing w:after="0"/>
        <w:rPr>
          <w:rFonts w:eastAsia="DengXian"/>
          <w:lang w:eastAsia="zh-CN"/>
        </w:rPr>
      </w:pPr>
    </w:p>
    <w:p w14:paraId="11498F61" w14:textId="77777777" w:rsidR="004563FA" w:rsidRPr="00B1616F" w:rsidRDefault="004563FA" w:rsidP="004563FA">
      <w:pPr>
        <w:spacing w:after="0"/>
        <w:rPr>
          <w:rFonts w:eastAsia="DengXian"/>
          <w:b/>
          <w:bCs/>
          <w:lang w:val="en-US" w:eastAsia="zh-CN"/>
        </w:rPr>
      </w:pPr>
      <w:r w:rsidRPr="00B1616F">
        <w:rPr>
          <w:rFonts w:eastAsia="DengXian"/>
          <w:b/>
          <w:bCs/>
          <w:lang w:val="en-US" w:eastAsia="zh-CN"/>
        </w:rPr>
        <w:t>Agreement</w:t>
      </w:r>
    </w:p>
    <w:p w14:paraId="4E0E484A" w14:textId="77777777" w:rsidR="004563FA" w:rsidRPr="004563FA" w:rsidRDefault="004563FA" w:rsidP="004563FA">
      <w:pPr>
        <w:pStyle w:val="BodyText"/>
        <w:spacing w:after="0"/>
        <w:rPr>
          <w:rFonts w:eastAsia="DengXian"/>
          <w:sz w:val="20"/>
          <w:lang w:eastAsia="ko-KR"/>
        </w:rPr>
      </w:pPr>
      <w:r w:rsidRPr="004563FA">
        <w:rPr>
          <w:rFonts w:eastAsia="DengXian"/>
          <w:sz w:val="20"/>
          <w:lang w:eastAsia="ko-KR"/>
        </w:rPr>
        <w:t>Study possibility of introduction of additional O2I building penetration loss model type that consider the following:</w:t>
      </w:r>
    </w:p>
    <w:p w14:paraId="14F826BD" w14:textId="77777777" w:rsidR="004563FA" w:rsidRPr="004563FA" w:rsidRDefault="004563FA">
      <w:pPr>
        <w:pStyle w:val="BodyText"/>
        <w:numPr>
          <w:ilvl w:val="0"/>
          <w:numId w:val="66"/>
        </w:numPr>
        <w:suppressAutoHyphens/>
        <w:spacing w:after="0"/>
        <w:jc w:val="both"/>
        <w:rPr>
          <w:rFonts w:eastAsia="DengXian"/>
          <w:sz w:val="20"/>
          <w:lang w:eastAsia="ko-KR"/>
        </w:rPr>
      </w:pPr>
      <w:r w:rsidRPr="004563FA">
        <w:rPr>
          <w:rFonts w:eastAsia="DengXian"/>
          <w:sz w:val="20"/>
          <w:lang w:eastAsia="ko-KR"/>
        </w:rPr>
        <w:t>concrete penetration loss model that is potentially different from existing model</w:t>
      </w:r>
    </w:p>
    <w:p w14:paraId="0EF2CAB3" w14:textId="77777777" w:rsidR="004563FA" w:rsidRPr="004563FA" w:rsidRDefault="004563FA">
      <w:pPr>
        <w:pStyle w:val="BodyText"/>
        <w:numPr>
          <w:ilvl w:val="0"/>
          <w:numId w:val="66"/>
        </w:numPr>
        <w:suppressAutoHyphens/>
        <w:spacing w:after="0"/>
        <w:jc w:val="both"/>
        <w:rPr>
          <w:rFonts w:eastAsia="DengXian"/>
          <w:sz w:val="20"/>
          <w:lang w:eastAsia="ko-KR"/>
        </w:rPr>
      </w:pPr>
      <w:r w:rsidRPr="004563FA">
        <w:rPr>
          <w:rFonts w:eastAsia="DengXian"/>
          <w:sz w:val="20"/>
          <w:lang w:eastAsia="ko-KR"/>
        </w:rPr>
        <w:t>Note: other aspects are not precluded</w:t>
      </w:r>
    </w:p>
    <w:p w14:paraId="1356E4AF" w14:textId="77777777" w:rsidR="004563FA" w:rsidRPr="004563FA" w:rsidRDefault="004563FA" w:rsidP="004563FA">
      <w:pPr>
        <w:pStyle w:val="BodyText"/>
        <w:spacing w:after="0"/>
        <w:rPr>
          <w:rFonts w:eastAsia="DengXian"/>
          <w:sz w:val="20"/>
          <w:lang w:eastAsia="ko-KR"/>
        </w:rPr>
      </w:pPr>
      <w:r w:rsidRPr="004563FA">
        <w:rPr>
          <w:rFonts w:eastAsia="DengXian"/>
          <w:sz w:val="20"/>
          <w:lang w:eastAsia="ko-KR"/>
        </w:rPr>
        <w:t>Companies are asked to provide information on the need for the different penetration loss model. Companies are encouraged to provide penetration loss per unit thickness (1 cm) of the material.</w:t>
      </w:r>
    </w:p>
    <w:p w14:paraId="078FD522" w14:textId="77777777" w:rsidR="004563FA" w:rsidRPr="004563FA" w:rsidRDefault="004563FA" w:rsidP="004563FA">
      <w:pPr>
        <w:spacing w:after="0"/>
        <w:rPr>
          <w:rFonts w:eastAsia="DengXian"/>
          <w:lang w:eastAsia="zh-CN"/>
        </w:rPr>
      </w:pPr>
    </w:p>
    <w:p w14:paraId="33F03EBC"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Observation</w:t>
      </w:r>
    </w:p>
    <w:p w14:paraId="22A393C8"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t xml:space="preserve">1 Source suggested updates to </w:t>
      </w:r>
      <w:proofErr w:type="spellStart"/>
      <w:r w:rsidRPr="004563FA">
        <w:rPr>
          <w:rFonts w:eastAsia="DengXian"/>
          <w:sz w:val="20"/>
          <w:lang w:eastAsia="ko-KR"/>
        </w:rPr>
        <w:t>UMa</w:t>
      </w:r>
      <w:proofErr w:type="spellEnd"/>
      <w:r w:rsidRPr="004563FA">
        <w:rPr>
          <w:rFonts w:eastAsia="DengXian"/>
          <w:sz w:val="20"/>
          <w:lang w:eastAsia="ko-KR"/>
        </w:rPr>
        <w:t xml:space="preserve"> NLOS pathloss based on measurement of </w:t>
      </w:r>
      <w:proofErr w:type="spellStart"/>
      <w:r w:rsidRPr="004563FA">
        <w:rPr>
          <w:rFonts w:eastAsia="DengXian"/>
          <w:sz w:val="20"/>
          <w:lang w:eastAsia="ko-KR"/>
        </w:rPr>
        <w:t>UMa</w:t>
      </w:r>
      <w:proofErr w:type="spellEnd"/>
    </w:p>
    <w:p w14:paraId="78691F31"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t xml:space="preserve">1 Source suggested updates to </w:t>
      </w:r>
      <w:proofErr w:type="spellStart"/>
      <w:r w:rsidRPr="004563FA">
        <w:rPr>
          <w:rFonts w:eastAsia="DengXian"/>
          <w:sz w:val="20"/>
          <w:lang w:eastAsia="ko-KR"/>
        </w:rPr>
        <w:t>UMi</w:t>
      </w:r>
      <w:proofErr w:type="spellEnd"/>
      <w:r w:rsidRPr="004563FA">
        <w:rPr>
          <w:rFonts w:eastAsia="DengXian"/>
          <w:sz w:val="20"/>
          <w:lang w:eastAsia="ko-KR"/>
        </w:rPr>
        <w:t xml:space="preserve"> LOS and NLOS pathloss based on measurement of </w:t>
      </w:r>
      <w:proofErr w:type="spellStart"/>
      <w:r w:rsidRPr="004563FA">
        <w:rPr>
          <w:rFonts w:eastAsia="DengXian"/>
          <w:sz w:val="20"/>
          <w:lang w:eastAsia="ko-KR"/>
        </w:rPr>
        <w:t>UM</w:t>
      </w:r>
      <w:r w:rsidRPr="004563FA">
        <w:rPr>
          <w:rFonts w:eastAsia="DengXian"/>
          <w:sz w:val="20"/>
          <w:lang w:eastAsia="zh-CN"/>
        </w:rPr>
        <w:t>i</w:t>
      </w:r>
      <w:proofErr w:type="spellEnd"/>
    </w:p>
    <w:p w14:paraId="73DE9C33" w14:textId="77777777" w:rsidR="004563FA" w:rsidRPr="004563FA" w:rsidRDefault="004563FA" w:rsidP="004563FA">
      <w:pPr>
        <w:pStyle w:val="BodyText"/>
        <w:numPr>
          <w:ilvl w:val="1"/>
          <w:numId w:val="43"/>
        </w:numPr>
        <w:suppressAutoHyphens/>
        <w:spacing w:after="0"/>
        <w:ind w:left="1080"/>
        <w:jc w:val="both"/>
        <w:rPr>
          <w:rFonts w:eastAsia="DengXian"/>
          <w:sz w:val="20"/>
          <w:lang w:eastAsia="ko-KR"/>
        </w:rPr>
      </w:pPr>
      <w:r w:rsidRPr="004563FA">
        <w:rPr>
          <w:rFonts w:eastAsia="DengXian"/>
          <w:sz w:val="20"/>
          <w:lang w:eastAsia="ko-KR"/>
        </w:rPr>
        <w:t>Note methodology to obtain the curve fit for measurement data has been questioned.</w:t>
      </w:r>
    </w:p>
    <w:p w14:paraId="3E1B450B"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t xml:space="preserve">For other scenarios InH and </w:t>
      </w:r>
      <w:proofErr w:type="spellStart"/>
      <w:r w:rsidRPr="004563FA">
        <w:rPr>
          <w:rFonts w:eastAsia="DengXian"/>
          <w:sz w:val="20"/>
          <w:lang w:eastAsia="ko-KR"/>
        </w:rPr>
        <w:t>RMa</w:t>
      </w:r>
      <w:proofErr w:type="spellEnd"/>
      <w:r w:rsidRPr="004563FA">
        <w:rPr>
          <w:rFonts w:eastAsia="DengXian"/>
          <w:sz w:val="20"/>
          <w:lang w:eastAsia="ko-KR"/>
        </w:rPr>
        <w:t>, multiple sources reported reasonable alignment of measurements to current model in TR38.901.</w:t>
      </w:r>
    </w:p>
    <w:p w14:paraId="37347BDB" w14:textId="77777777" w:rsidR="004563FA" w:rsidRPr="004563FA" w:rsidRDefault="004563FA" w:rsidP="004563FA">
      <w:pPr>
        <w:pStyle w:val="BodyText"/>
        <w:spacing w:after="0"/>
        <w:rPr>
          <w:rFonts w:eastAsia="DengXian"/>
          <w:sz w:val="20"/>
          <w:lang w:eastAsia="ko-KR"/>
        </w:rPr>
      </w:pPr>
      <w:r w:rsidRPr="004563FA">
        <w:rPr>
          <w:rFonts w:eastAsia="DengXian"/>
          <w:sz w:val="20"/>
          <w:lang w:eastAsia="ko-KR"/>
        </w:rPr>
        <w:t xml:space="preserve">Continue study on pathloss for applicable scenarios, </w:t>
      </w:r>
      <w:proofErr w:type="spellStart"/>
      <w:r w:rsidRPr="004563FA">
        <w:rPr>
          <w:rFonts w:eastAsia="DengXian"/>
          <w:sz w:val="20"/>
          <w:lang w:eastAsia="ko-KR"/>
        </w:rPr>
        <w:t>UMa</w:t>
      </w:r>
      <w:proofErr w:type="spellEnd"/>
      <w:r w:rsidRPr="004563FA">
        <w:rPr>
          <w:rFonts w:eastAsia="DengXian"/>
          <w:sz w:val="20"/>
          <w:lang w:eastAsia="ko-KR"/>
        </w:rPr>
        <w:t xml:space="preserve"> NLOS. The following are example of suggests changes:</w:t>
      </w:r>
    </w:p>
    <w:p w14:paraId="7380579F" w14:textId="77777777" w:rsidR="004563FA" w:rsidRPr="004563FA" w:rsidRDefault="004563FA" w:rsidP="004563FA">
      <w:pPr>
        <w:pStyle w:val="BodyText"/>
        <w:numPr>
          <w:ilvl w:val="0"/>
          <w:numId w:val="43"/>
        </w:numPr>
        <w:suppressAutoHyphens/>
        <w:spacing w:after="0"/>
        <w:ind w:left="360"/>
        <w:jc w:val="both"/>
        <w:rPr>
          <w:rFonts w:eastAsia="DengXian"/>
          <w:sz w:val="20"/>
          <w:lang w:val="sv-SE" w:eastAsia="ko-KR"/>
        </w:rPr>
      </w:pPr>
      <w:r w:rsidRPr="004563FA">
        <w:rPr>
          <w:rFonts w:eastAsia="DengXian"/>
          <w:sz w:val="20"/>
          <w:lang w:val="sv-SE" w:eastAsia="ko-KR"/>
        </w:rPr>
        <w:t xml:space="preserve">UMa NLOS: 13.54 + </w:t>
      </w:r>
      <w:r w:rsidRPr="004563FA">
        <w:rPr>
          <w:rFonts w:eastAsia="DengXian"/>
          <w:color w:val="C00000"/>
          <w:sz w:val="20"/>
          <w:u w:val="single"/>
          <w:lang w:val="sv-SE" w:eastAsia="ko-KR"/>
        </w:rPr>
        <w:t>38.6</w:t>
      </w:r>
      <w:r w:rsidRPr="004563FA">
        <w:rPr>
          <w:rFonts w:eastAsia="DengXian"/>
          <w:sz w:val="20"/>
          <w:lang w:val="sv-SE" w:eastAsia="ko-KR"/>
        </w:rPr>
        <w:t xml:space="preserve"> </w:t>
      </w:r>
      <w:r w:rsidRPr="004563FA">
        <w:rPr>
          <w:rFonts w:eastAsia="DengXian"/>
          <w:strike/>
          <w:color w:val="C00000"/>
          <w:sz w:val="20"/>
          <w:lang w:val="sv-SE" w:eastAsia="ko-KR"/>
        </w:rPr>
        <w:t>39.09</w:t>
      </w:r>
      <w:r w:rsidRPr="004563FA">
        <w:rPr>
          <w:rFonts w:eastAsia="DengXian"/>
          <w:sz w:val="20"/>
          <w:lang w:val="sv-SE" w:eastAsia="ko-KR"/>
        </w:rPr>
        <w:t xml:space="preserve"> log</w:t>
      </w:r>
      <w:r w:rsidRPr="004563FA">
        <w:rPr>
          <w:rFonts w:eastAsia="DengXian"/>
          <w:sz w:val="20"/>
          <w:vertAlign w:val="subscript"/>
          <w:lang w:val="sv-SE" w:eastAsia="ko-KR"/>
        </w:rPr>
        <w:t>10</w:t>
      </w:r>
      <w:r w:rsidRPr="004563FA">
        <w:rPr>
          <w:rFonts w:eastAsia="DengXian"/>
          <w:sz w:val="20"/>
          <w:lang w:val="sv-SE" w:eastAsia="ko-KR"/>
        </w:rPr>
        <w:t>( d</w:t>
      </w:r>
      <w:r w:rsidRPr="004563FA">
        <w:rPr>
          <w:rFonts w:eastAsia="DengXian"/>
          <w:sz w:val="20"/>
          <w:vertAlign w:val="subscript"/>
          <w:lang w:val="sv-SE" w:eastAsia="ko-KR"/>
        </w:rPr>
        <w:t>3D</w:t>
      </w:r>
      <w:r w:rsidRPr="004563FA">
        <w:rPr>
          <w:rFonts w:eastAsia="DengXian"/>
          <w:sz w:val="20"/>
          <w:lang w:val="sv-SE" w:eastAsia="ko-KR"/>
        </w:rPr>
        <w:t xml:space="preserve"> ) + 20 log</w:t>
      </w:r>
      <w:r w:rsidRPr="004563FA">
        <w:rPr>
          <w:rFonts w:eastAsia="DengXian"/>
          <w:sz w:val="20"/>
          <w:vertAlign w:val="subscript"/>
          <w:lang w:val="sv-SE" w:eastAsia="ko-KR"/>
        </w:rPr>
        <w:t>10</w:t>
      </w:r>
      <w:r w:rsidRPr="004563FA">
        <w:rPr>
          <w:rFonts w:eastAsia="DengXian"/>
          <w:sz w:val="20"/>
          <w:lang w:val="sv-SE" w:eastAsia="ko-KR"/>
        </w:rPr>
        <w:t>( f</w:t>
      </w:r>
      <w:r w:rsidRPr="004563FA">
        <w:rPr>
          <w:rFonts w:eastAsia="DengXian"/>
          <w:sz w:val="20"/>
          <w:vertAlign w:val="subscript"/>
          <w:lang w:val="sv-SE" w:eastAsia="ko-KR"/>
        </w:rPr>
        <w:t>c</w:t>
      </w:r>
      <w:r w:rsidRPr="004563FA">
        <w:rPr>
          <w:rFonts w:eastAsia="DengXian"/>
          <w:sz w:val="20"/>
          <w:lang w:val="sv-SE" w:eastAsia="ko-KR"/>
        </w:rPr>
        <w:t xml:space="preserve"> ) – 0.6 (h</w:t>
      </w:r>
      <w:r w:rsidRPr="004563FA">
        <w:rPr>
          <w:rFonts w:eastAsia="DengXian"/>
          <w:sz w:val="20"/>
          <w:vertAlign w:val="subscript"/>
          <w:lang w:val="sv-SE" w:eastAsia="ko-KR"/>
        </w:rPr>
        <w:t>UT</w:t>
      </w:r>
      <w:r w:rsidRPr="004563FA">
        <w:rPr>
          <w:rFonts w:eastAsia="DengXian"/>
          <w:sz w:val="20"/>
          <w:lang w:val="sv-SE" w:eastAsia="ko-KR"/>
        </w:rPr>
        <w:t xml:space="preserve"> – 1.5)</w:t>
      </w:r>
    </w:p>
    <w:p w14:paraId="48458714" w14:textId="77777777" w:rsidR="004563FA" w:rsidRPr="004563FA" w:rsidRDefault="004563FA" w:rsidP="004563FA">
      <w:pPr>
        <w:spacing w:after="0"/>
        <w:rPr>
          <w:rFonts w:eastAsia="DengXian"/>
          <w:lang w:val="sv-SE" w:eastAsia="zh-CN"/>
        </w:rPr>
      </w:pPr>
    </w:p>
    <w:p w14:paraId="2E5BF7F6"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Observation</w:t>
      </w:r>
    </w:p>
    <w:p w14:paraId="19446F36"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t xml:space="preserve">The following delay spread results were observed by 5 sources for </w:t>
      </w:r>
      <w:proofErr w:type="spellStart"/>
      <w:r w:rsidRPr="004563FA">
        <w:rPr>
          <w:rFonts w:eastAsia="DengXian"/>
          <w:sz w:val="20"/>
          <w:lang w:eastAsia="ko-KR"/>
        </w:rPr>
        <w:t>UMi</w:t>
      </w:r>
      <w:proofErr w:type="spellEnd"/>
      <w:r w:rsidRPr="004563FA">
        <w:rPr>
          <w:rFonts w:eastAsia="DengXian"/>
          <w:sz w:val="20"/>
          <w:lang w:eastAsia="ko-KR"/>
        </w:rPr>
        <w:t xml:space="preserve"> and </w:t>
      </w:r>
      <w:proofErr w:type="spellStart"/>
      <w:r w:rsidRPr="004563FA">
        <w:rPr>
          <w:rFonts w:eastAsia="DengXian"/>
          <w:sz w:val="20"/>
          <w:lang w:eastAsia="ko-KR"/>
        </w:rPr>
        <w:t>UMa</w:t>
      </w:r>
      <w:proofErr w:type="spellEnd"/>
      <w:r w:rsidRPr="004563FA">
        <w:rPr>
          <w:rFonts w:eastAsia="DengXian"/>
          <w:sz w:val="20"/>
          <w:lang w:eastAsia="ko-KR"/>
        </w:rPr>
        <w:t xml:space="preserve"> scenarios.</w:t>
      </w:r>
    </w:p>
    <w:p w14:paraId="716B3219" w14:textId="77777777" w:rsidR="004563FA" w:rsidRPr="004563FA" w:rsidRDefault="004563FA" w:rsidP="004563FA">
      <w:pPr>
        <w:pStyle w:val="BodyText"/>
        <w:numPr>
          <w:ilvl w:val="1"/>
          <w:numId w:val="43"/>
        </w:numPr>
        <w:suppressAutoHyphens/>
        <w:spacing w:after="0"/>
        <w:ind w:left="1080"/>
        <w:jc w:val="both"/>
        <w:rPr>
          <w:rFonts w:eastAsia="DengXian"/>
          <w:sz w:val="20"/>
          <w:lang w:eastAsia="ko-KR"/>
        </w:rPr>
      </w:pPr>
      <w:r w:rsidRPr="004563FA">
        <w:rPr>
          <w:rFonts w:eastAsia="DengXian"/>
          <w:sz w:val="20"/>
          <w:lang w:eastAsia="ko-KR"/>
        </w:rPr>
        <w:t xml:space="preserve">The </w:t>
      </w:r>
      <w:proofErr w:type="spellStart"/>
      <w:r w:rsidRPr="004563FA">
        <w:rPr>
          <w:rFonts w:eastAsia="DengXian"/>
          <w:sz w:val="20"/>
          <w:lang w:eastAsia="ko-KR"/>
        </w:rPr>
        <w:t>center</w:t>
      </w:r>
      <w:proofErr w:type="spellEnd"/>
      <w:r w:rsidRPr="004563FA">
        <w:rPr>
          <w:rFonts w:eastAsia="DengXian"/>
          <w:sz w:val="20"/>
          <w:lang w:eastAsia="ko-KR"/>
        </w:rPr>
        <w:t xml:space="preserve"> of the range of the values for a specific source in the figure represent the mean of the log delay spread.</w:t>
      </w:r>
    </w:p>
    <w:p w14:paraId="386DCDDD" w14:textId="77777777" w:rsidR="004563FA" w:rsidRPr="004563FA" w:rsidRDefault="004563FA" w:rsidP="004563FA">
      <w:pPr>
        <w:pStyle w:val="BodyText"/>
        <w:numPr>
          <w:ilvl w:val="1"/>
          <w:numId w:val="43"/>
        </w:numPr>
        <w:suppressAutoHyphens/>
        <w:spacing w:after="0"/>
        <w:ind w:left="1080"/>
        <w:jc w:val="both"/>
        <w:rPr>
          <w:rFonts w:eastAsia="DengXian"/>
          <w:sz w:val="20"/>
          <w:lang w:eastAsia="ko-KR"/>
        </w:rPr>
      </w:pPr>
      <w:r w:rsidRPr="004563FA">
        <w:rPr>
          <w:rFonts w:eastAsia="DengXian"/>
          <w:sz w:val="20"/>
          <w:lang w:eastAsia="ko-KR"/>
        </w:rPr>
        <w:t>The line range of the values for a specific source in the figure represent the standard deviation of the log delay spread.</w:t>
      </w:r>
    </w:p>
    <w:p w14:paraId="677F5699" w14:textId="77777777" w:rsidR="004563FA" w:rsidRPr="004563FA" w:rsidRDefault="004563FA" w:rsidP="004563FA">
      <w:pPr>
        <w:pStyle w:val="BodyText"/>
        <w:spacing w:after="0"/>
        <w:rPr>
          <w:rFonts w:eastAsia="DengXian"/>
          <w:sz w:val="20"/>
          <w:lang w:eastAsia="ko-KR"/>
        </w:rPr>
      </w:pPr>
      <w:r w:rsidRPr="004563FA">
        <w:rPr>
          <w:rFonts w:eastAsia="DengXian"/>
          <w:noProof/>
          <w:sz w:val="20"/>
          <w:lang w:eastAsia="ko-KR"/>
        </w:rPr>
        <w:drawing>
          <wp:inline distT="0" distB="0" distL="0" distR="0" wp14:anchorId="00B928A1" wp14:editId="5A586328">
            <wp:extent cx="4495800" cy="2000250"/>
            <wp:effectExtent l="0" t="0" r="0" b="0"/>
            <wp:docPr id="164759957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599578"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495800" cy="2000250"/>
                    </a:xfrm>
                    <a:prstGeom prst="rect">
                      <a:avLst/>
                    </a:prstGeom>
                    <a:noFill/>
                    <a:ln>
                      <a:noFill/>
                    </a:ln>
                  </pic:spPr>
                </pic:pic>
              </a:graphicData>
            </a:graphic>
          </wp:inline>
        </w:drawing>
      </w:r>
    </w:p>
    <w:p w14:paraId="1B2A1815" w14:textId="77777777" w:rsidR="004563FA" w:rsidRPr="004563FA" w:rsidRDefault="004563FA" w:rsidP="004563FA">
      <w:pPr>
        <w:pStyle w:val="BodyText"/>
        <w:spacing w:after="0"/>
        <w:rPr>
          <w:rFonts w:eastAsia="DengXian"/>
          <w:sz w:val="20"/>
          <w:lang w:eastAsia="ko-KR"/>
        </w:rPr>
      </w:pPr>
      <w:r w:rsidRPr="004563FA">
        <w:rPr>
          <w:rFonts w:eastAsia="DengXian"/>
          <w:noProof/>
          <w:sz w:val="20"/>
          <w:lang w:eastAsia="ko-KR"/>
        </w:rPr>
        <w:drawing>
          <wp:inline distT="0" distB="0" distL="0" distR="0" wp14:anchorId="0BE0D7FE" wp14:editId="4BCADDC6">
            <wp:extent cx="4510405" cy="2000250"/>
            <wp:effectExtent l="0" t="0" r="0" b="0"/>
            <wp:docPr id="9823555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355529"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510405" cy="2000250"/>
                    </a:xfrm>
                    <a:prstGeom prst="rect">
                      <a:avLst/>
                    </a:prstGeom>
                    <a:noFill/>
                    <a:ln>
                      <a:noFill/>
                    </a:ln>
                  </pic:spPr>
                </pic:pic>
              </a:graphicData>
            </a:graphic>
          </wp:inline>
        </w:drawing>
      </w:r>
    </w:p>
    <w:p w14:paraId="38EA91B4" w14:textId="77777777" w:rsidR="004563FA" w:rsidRPr="004563FA" w:rsidRDefault="004563FA" w:rsidP="004563FA">
      <w:pPr>
        <w:pStyle w:val="BodyText"/>
        <w:spacing w:after="0"/>
        <w:rPr>
          <w:rFonts w:eastAsia="DengXian"/>
          <w:sz w:val="20"/>
          <w:lang w:eastAsia="ko-KR"/>
        </w:rPr>
      </w:pPr>
      <w:r w:rsidRPr="004563FA">
        <w:rPr>
          <w:rFonts w:eastAsia="DengXian"/>
          <w:noProof/>
          <w:sz w:val="20"/>
          <w:lang w:eastAsia="ko-KR"/>
        </w:rPr>
        <w:lastRenderedPageBreak/>
        <w:drawing>
          <wp:inline distT="0" distB="0" distL="0" distR="0" wp14:anchorId="40AADF1A" wp14:editId="763DD10B">
            <wp:extent cx="4510405" cy="2000250"/>
            <wp:effectExtent l="0" t="0" r="0" b="0"/>
            <wp:docPr id="17936715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671543"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510405" cy="2000250"/>
                    </a:xfrm>
                    <a:prstGeom prst="rect">
                      <a:avLst/>
                    </a:prstGeom>
                    <a:noFill/>
                    <a:ln>
                      <a:noFill/>
                    </a:ln>
                  </pic:spPr>
                </pic:pic>
              </a:graphicData>
            </a:graphic>
          </wp:inline>
        </w:drawing>
      </w:r>
    </w:p>
    <w:p w14:paraId="19E48973" w14:textId="77777777" w:rsidR="004563FA" w:rsidRPr="004563FA" w:rsidRDefault="004563FA" w:rsidP="004563FA">
      <w:pPr>
        <w:pStyle w:val="BodyText"/>
        <w:spacing w:after="0"/>
        <w:rPr>
          <w:rFonts w:eastAsia="DengXian"/>
          <w:sz w:val="20"/>
          <w:lang w:eastAsia="ko-KR"/>
        </w:rPr>
      </w:pPr>
      <w:r w:rsidRPr="004563FA">
        <w:rPr>
          <w:rFonts w:eastAsia="DengXian"/>
          <w:noProof/>
          <w:sz w:val="20"/>
          <w:lang w:eastAsia="ko-KR"/>
        </w:rPr>
        <w:drawing>
          <wp:inline distT="0" distB="0" distL="0" distR="0" wp14:anchorId="3C8982B7" wp14:editId="026879BB">
            <wp:extent cx="4510405" cy="2000250"/>
            <wp:effectExtent l="0" t="0" r="0" b="0"/>
            <wp:docPr id="48175090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750909"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510405" cy="2000250"/>
                    </a:xfrm>
                    <a:prstGeom prst="rect">
                      <a:avLst/>
                    </a:prstGeom>
                    <a:noFill/>
                    <a:ln>
                      <a:noFill/>
                    </a:ln>
                  </pic:spPr>
                </pic:pic>
              </a:graphicData>
            </a:graphic>
          </wp:inline>
        </w:drawing>
      </w:r>
    </w:p>
    <w:p w14:paraId="6F79B932" w14:textId="77777777" w:rsidR="004563FA" w:rsidRPr="004563FA" w:rsidRDefault="004563FA" w:rsidP="004563FA">
      <w:pPr>
        <w:spacing w:after="0"/>
        <w:jc w:val="both"/>
        <w:rPr>
          <w:lang w:eastAsia="zh-CN"/>
        </w:rPr>
      </w:pPr>
    </w:p>
    <w:p w14:paraId="2BC2AAC0" w14:textId="77777777" w:rsidR="004563FA" w:rsidRPr="004563FA" w:rsidRDefault="004563FA" w:rsidP="004563FA">
      <w:pPr>
        <w:spacing w:after="0"/>
        <w:rPr>
          <w:rFonts w:eastAsia="DengXian"/>
          <w:lang w:eastAsia="zh-CN"/>
        </w:rPr>
      </w:pPr>
    </w:p>
    <w:p w14:paraId="661D5DB1"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Conclusion</w:t>
      </w:r>
    </w:p>
    <w:p w14:paraId="0FA03641" w14:textId="77777777" w:rsidR="004563FA" w:rsidRPr="004563FA" w:rsidRDefault="004563FA" w:rsidP="00B1616F">
      <w:pPr>
        <w:pStyle w:val="BodyText"/>
        <w:suppressAutoHyphens/>
        <w:spacing w:after="0"/>
        <w:jc w:val="both"/>
        <w:rPr>
          <w:rFonts w:eastAsia="DengXian"/>
          <w:sz w:val="20"/>
          <w:lang w:eastAsia="ko-KR"/>
        </w:rPr>
      </w:pPr>
      <w:r w:rsidRPr="004563FA">
        <w:rPr>
          <w:rFonts w:eastAsia="DengXian"/>
          <w:sz w:val="20"/>
          <w:lang w:eastAsia="ko-KR"/>
        </w:rPr>
        <w:t>RAN1 concludes LOS probability is validated for existing deployment scenarios defined in TR38.901.</w:t>
      </w:r>
    </w:p>
    <w:p w14:paraId="104E251F" w14:textId="77777777" w:rsidR="004563FA" w:rsidRPr="004563FA" w:rsidRDefault="004563FA">
      <w:pPr>
        <w:pStyle w:val="BodyText"/>
        <w:numPr>
          <w:ilvl w:val="0"/>
          <w:numId w:val="63"/>
        </w:numPr>
        <w:suppressAutoHyphens/>
        <w:spacing w:after="0"/>
        <w:jc w:val="both"/>
        <w:rPr>
          <w:rFonts w:eastAsia="DengXian"/>
          <w:sz w:val="20"/>
          <w:lang w:eastAsia="ko-KR"/>
        </w:rPr>
      </w:pPr>
      <w:r w:rsidRPr="004563FA">
        <w:rPr>
          <w:rFonts w:eastAsia="DengXian"/>
          <w:sz w:val="20"/>
          <w:lang w:eastAsia="ko-KR"/>
        </w:rPr>
        <w:t>Note: this does not preclude introduction of new LOS probability for new scenarios of interest and/or different BS height to be supported for new/existing scenarios.</w:t>
      </w:r>
    </w:p>
    <w:p w14:paraId="20F2D102" w14:textId="77777777" w:rsidR="004563FA" w:rsidRPr="004563FA" w:rsidRDefault="004563FA" w:rsidP="004563FA">
      <w:pPr>
        <w:spacing w:after="0"/>
        <w:rPr>
          <w:rFonts w:eastAsia="DengXian"/>
          <w:lang w:eastAsia="zh-CN"/>
        </w:rPr>
      </w:pPr>
    </w:p>
    <w:p w14:paraId="1E48FCCA" w14:textId="77777777" w:rsidR="004563FA" w:rsidRPr="004563FA" w:rsidRDefault="004563FA" w:rsidP="004563FA">
      <w:pPr>
        <w:spacing w:after="0"/>
        <w:rPr>
          <w:rFonts w:eastAsia="DengXian"/>
          <w:lang w:eastAsia="zh-CN"/>
        </w:rPr>
      </w:pPr>
    </w:p>
    <w:p w14:paraId="71169AA9"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Observation</w:t>
      </w:r>
    </w:p>
    <w:p w14:paraId="0B3837F7"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t xml:space="preserve">2 sources observed aligned shadow fading parameters </w:t>
      </w:r>
      <w:r w:rsidRPr="004563FA">
        <w:rPr>
          <w:sz w:val="20"/>
          <w:lang w:eastAsia="zh-CN"/>
        </w:rPr>
        <w:t>in the frequency ranges of interest for InH LOS and NLOS scenarios.</w:t>
      </w:r>
    </w:p>
    <w:p w14:paraId="06C7A7DF"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sz w:val="20"/>
          <w:lang w:eastAsia="zh-CN"/>
        </w:rPr>
        <w:t xml:space="preserve">1 source observed (from RAN1 #118) </w:t>
      </w:r>
      <w:r w:rsidRPr="004563FA">
        <w:rPr>
          <w:rFonts w:eastAsia="DengXian"/>
          <w:sz w:val="20"/>
          <w:lang w:eastAsia="ko-KR"/>
        </w:rPr>
        <w:t xml:space="preserve">shadow fading parameters to deviate from TR38.901 by more than 1 dB for InH LOS, InH NLOS, and </w:t>
      </w:r>
      <w:proofErr w:type="spellStart"/>
      <w:r w:rsidRPr="004563FA">
        <w:rPr>
          <w:rFonts w:eastAsia="DengXian"/>
          <w:sz w:val="20"/>
          <w:lang w:eastAsia="ko-KR"/>
        </w:rPr>
        <w:t>UMi</w:t>
      </w:r>
      <w:proofErr w:type="spellEnd"/>
      <w:r w:rsidRPr="004563FA">
        <w:rPr>
          <w:rFonts w:eastAsia="DengXian"/>
          <w:sz w:val="20"/>
          <w:lang w:eastAsia="ko-KR"/>
        </w:rPr>
        <w:t xml:space="preserve"> LOS scenarios.</w:t>
      </w:r>
    </w:p>
    <w:p w14:paraId="347FBEC6"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t>2 sources observed no need for updates to shadow fading parameters</w:t>
      </w:r>
      <w:r w:rsidRPr="004563FA">
        <w:rPr>
          <w:sz w:val="20"/>
          <w:lang w:eastAsia="zh-CN"/>
        </w:rPr>
        <w:t xml:space="preserve"> in the frequency ranges of interest.</w:t>
      </w:r>
    </w:p>
    <w:p w14:paraId="23C68494" w14:textId="77777777" w:rsidR="004563FA" w:rsidRPr="004563FA" w:rsidRDefault="004563FA" w:rsidP="004563FA">
      <w:pPr>
        <w:pStyle w:val="BodyText"/>
        <w:spacing w:after="0"/>
        <w:rPr>
          <w:rFonts w:eastAsia="DengXian"/>
          <w:sz w:val="20"/>
          <w:lang w:eastAsia="ko-KR"/>
        </w:rPr>
      </w:pPr>
      <w:r w:rsidRPr="004563FA">
        <w:rPr>
          <w:rFonts w:eastAsia="DengXian"/>
          <w:sz w:val="20"/>
          <w:lang w:eastAsia="ko-KR"/>
        </w:rPr>
        <w:t xml:space="preserve">Continue discuss on shadow fading parameters for InH and </w:t>
      </w:r>
      <w:proofErr w:type="spellStart"/>
      <w:r w:rsidRPr="004563FA">
        <w:rPr>
          <w:rFonts w:eastAsia="DengXian"/>
          <w:sz w:val="20"/>
          <w:lang w:eastAsia="ko-KR"/>
        </w:rPr>
        <w:t>UMi</w:t>
      </w:r>
      <w:proofErr w:type="spellEnd"/>
      <w:r w:rsidRPr="004563FA">
        <w:rPr>
          <w:rFonts w:eastAsia="DengXian"/>
          <w:sz w:val="20"/>
          <w:lang w:eastAsia="ko-KR"/>
        </w:rPr>
        <w:t xml:space="preserve"> scenarios.</w:t>
      </w:r>
    </w:p>
    <w:p w14:paraId="11D8E2A8" w14:textId="77777777" w:rsidR="004563FA" w:rsidRPr="004563FA" w:rsidRDefault="004563FA" w:rsidP="004563FA">
      <w:pPr>
        <w:spacing w:after="0"/>
        <w:rPr>
          <w:rFonts w:eastAsia="DengXian"/>
          <w:lang w:eastAsia="zh-CN"/>
        </w:rPr>
      </w:pPr>
    </w:p>
    <w:p w14:paraId="487C060C"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Observation</w:t>
      </w:r>
    </w:p>
    <w:p w14:paraId="5900CAFB"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t xml:space="preserve">1 source observed frequency dependency of K-Factor for </w:t>
      </w:r>
      <w:proofErr w:type="spellStart"/>
      <w:r w:rsidRPr="004563FA">
        <w:rPr>
          <w:rFonts w:eastAsia="DengXian"/>
          <w:sz w:val="20"/>
          <w:lang w:eastAsia="ko-KR"/>
        </w:rPr>
        <w:t>UMi</w:t>
      </w:r>
      <w:proofErr w:type="spellEnd"/>
      <w:r w:rsidRPr="004563FA">
        <w:rPr>
          <w:rFonts w:eastAsia="DengXian"/>
          <w:sz w:val="20"/>
          <w:lang w:eastAsia="ko-KR"/>
        </w:rPr>
        <w:t xml:space="preserve"> LOS scenario.</w:t>
      </w:r>
    </w:p>
    <w:p w14:paraId="0E77EA1C"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t xml:space="preserve">1 source observed (in RAN1 #118) deviation of mean K-factor by 4 dB for </w:t>
      </w:r>
      <w:proofErr w:type="spellStart"/>
      <w:r w:rsidRPr="004563FA">
        <w:rPr>
          <w:rFonts w:eastAsia="DengXian"/>
          <w:sz w:val="20"/>
          <w:lang w:eastAsia="ko-KR"/>
        </w:rPr>
        <w:t>UMi</w:t>
      </w:r>
      <w:proofErr w:type="spellEnd"/>
      <w:r w:rsidRPr="004563FA">
        <w:rPr>
          <w:rFonts w:eastAsia="DengXian"/>
          <w:sz w:val="20"/>
          <w:lang w:eastAsia="ko-KR"/>
        </w:rPr>
        <w:t xml:space="preserve"> LOS scenario and 1.5 dB for InH LOS scenario.</w:t>
      </w:r>
    </w:p>
    <w:p w14:paraId="295CEF5E" w14:textId="77777777" w:rsidR="004563FA" w:rsidRPr="004563FA" w:rsidRDefault="004563FA" w:rsidP="004563FA">
      <w:pPr>
        <w:pStyle w:val="BodyText"/>
        <w:spacing w:after="0"/>
        <w:rPr>
          <w:rFonts w:eastAsia="DengXian"/>
          <w:sz w:val="20"/>
          <w:lang w:eastAsia="ko-KR"/>
        </w:rPr>
      </w:pPr>
      <w:r w:rsidRPr="004563FA">
        <w:rPr>
          <w:rFonts w:eastAsia="DengXian"/>
          <w:sz w:val="20"/>
          <w:lang w:eastAsia="ko-KR"/>
        </w:rPr>
        <w:t xml:space="preserve">Continue study of K-factor parameters for InH LOS and </w:t>
      </w:r>
      <w:proofErr w:type="spellStart"/>
      <w:r w:rsidRPr="004563FA">
        <w:rPr>
          <w:rFonts w:eastAsia="DengXian"/>
          <w:sz w:val="20"/>
          <w:lang w:eastAsia="ko-KR"/>
        </w:rPr>
        <w:t>UMi</w:t>
      </w:r>
      <w:proofErr w:type="spellEnd"/>
      <w:r w:rsidRPr="004563FA">
        <w:rPr>
          <w:rFonts w:eastAsia="DengXian"/>
          <w:sz w:val="20"/>
          <w:lang w:eastAsia="ko-KR"/>
        </w:rPr>
        <w:t xml:space="preserve"> LOS scenarios.</w:t>
      </w:r>
    </w:p>
    <w:p w14:paraId="6D57AFA7" w14:textId="77777777" w:rsidR="004563FA" w:rsidRPr="004563FA" w:rsidRDefault="004563FA" w:rsidP="004563FA">
      <w:pPr>
        <w:pStyle w:val="BodyText"/>
        <w:spacing w:after="0"/>
        <w:rPr>
          <w:rFonts w:eastAsia="DengXian"/>
          <w:sz w:val="20"/>
          <w:lang w:eastAsia="zh-CN"/>
        </w:rPr>
      </w:pPr>
    </w:p>
    <w:p w14:paraId="57FA96F2"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Agreement</w:t>
      </w:r>
    </w:p>
    <w:p w14:paraId="437DB6BA"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t xml:space="preserve">Introduce absolute delay for </w:t>
      </w:r>
      <w:proofErr w:type="spellStart"/>
      <w:r w:rsidRPr="004563FA">
        <w:rPr>
          <w:rFonts w:eastAsia="DengXian"/>
          <w:sz w:val="20"/>
          <w:lang w:eastAsia="ko-KR"/>
        </w:rPr>
        <w:t>UMi</w:t>
      </w:r>
      <w:proofErr w:type="spellEnd"/>
      <w:r w:rsidRPr="004563FA">
        <w:rPr>
          <w:rFonts w:eastAsia="DengXian"/>
          <w:sz w:val="20"/>
          <w:lang w:eastAsia="ko-KR"/>
        </w:rPr>
        <w:t xml:space="preserve"> and </w:t>
      </w:r>
      <w:proofErr w:type="spellStart"/>
      <w:r w:rsidRPr="004563FA">
        <w:rPr>
          <w:rFonts w:eastAsia="DengXian"/>
          <w:sz w:val="20"/>
          <w:lang w:eastAsia="ko-KR"/>
        </w:rPr>
        <w:t>UMa</w:t>
      </w:r>
      <w:proofErr w:type="spellEnd"/>
      <w:r w:rsidRPr="004563FA">
        <w:rPr>
          <w:rFonts w:eastAsia="DengXian"/>
          <w:sz w:val="20"/>
          <w:lang w:eastAsia="ko-KR"/>
        </w:rPr>
        <w:t xml:space="preserve"> scenarios.</w:t>
      </w:r>
    </w:p>
    <w:p w14:paraId="48D7DE3A" w14:textId="77777777" w:rsidR="004563FA" w:rsidRPr="004563FA" w:rsidRDefault="004563FA" w:rsidP="004563FA">
      <w:pPr>
        <w:pStyle w:val="BodyText"/>
        <w:numPr>
          <w:ilvl w:val="1"/>
          <w:numId w:val="43"/>
        </w:numPr>
        <w:suppressAutoHyphens/>
        <w:spacing w:after="0"/>
        <w:ind w:left="1080"/>
        <w:jc w:val="both"/>
        <w:rPr>
          <w:rFonts w:eastAsia="DengXian"/>
          <w:sz w:val="20"/>
          <w:lang w:eastAsia="ko-KR"/>
        </w:rPr>
      </w:pPr>
      <w:r w:rsidRPr="004563FA">
        <w:rPr>
          <w:rFonts w:eastAsia="DengXian"/>
          <w:sz w:val="20"/>
          <w:lang w:eastAsia="ko-KR"/>
        </w:rPr>
        <w:t xml:space="preserve">Absolute delay is enabled by re-using the absolute time of arrival for </w:t>
      </w:r>
      <w:proofErr w:type="spellStart"/>
      <w:r w:rsidRPr="004563FA">
        <w:rPr>
          <w:rFonts w:eastAsia="DengXian"/>
          <w:sz w:val="20"/>
          <w:lang w:eastAsia="ko-KR"/>
        </w:rPr>
        <w:t>InF</w:t>
      </w:r>
      <w:proofErr w:type="spellEnd"/>
      <w:r w:rsidRPr="004563FA">
        <w:rPr>
          <w:rFonts w:eastAsia="DengXian"/>
          <w:sz w:val="20"/>
          <w:lang w:eastAsia="ko-KR"/>
        </w:rPr>
        <w:t xml:space="preserve"> scenarios.</w:t>
      </w:r>
    </w:p>
    <w:p w14:paraId="1C753D0D" w14:textId="77777777" w:rsidR="004563FA" w:rsidRPr="004563FA" w:rsidRDefault="004563FA" w:rsidP="004563FA">
      <w:pPr>
        <w:pStyle w:val="BodyText"/>
        <w:numPr>
          <w:ilvl w:val="1"/>
          <w:numId w:val="43"/>
        </w:numPr>
        <w:suppressAutoHyphens/>
        <w:spacing w:after="0"/>
        <w:ind w:left="1080"/>
        <w:jc w:val="both"/>
        <w:rPr>
          <w:rFonts w:eastAsia="DengXian"/>
          <w:sz w:val="20"/>
          <w:lang w:eastAsia="ko-KR"/>
        </w:rPr>
      </w:pPr>
      <w:r w:rsidRPr="004563FA">
        <w:rPr>
          <w:rFonts w:eastAsia="DengXian"/>
          <w:sz w:val="20"/>
          <w:lang w:eastAsia="ko-KR"/>
        </w:rPr>
        <w:t xml:space="preserve">Details of the absolute delay </w:t>
      </w:r>
      <w:proofErr w:type="spellStart"/>
      <w:r w:rsidRPr="004563FA">
        <w:rPr>
          <w:rFonts w:eastAsia="DengXian"/>
          <w:sz w:val="20"/>
          <w:lang w:eastAsia="ko-KR"/>
        </w:rPr>
        <w:t>modeling</w:t>
      </w:r>
      <w:proofErr w:type="spellEnd"/>
      <w:r w:rsidRPr="004563FA">
        <w:rPr>
          <w:rFonts w:eastAsia="DengXian"/>
          <w:sz w:val="20"/>
          <w:lang w:eastAsia="ko-KR"/>
        </w:rPr>
        <w:t xml:space="preserve"> for </w:t>
      </w:r>
      <w:proofErr w:type="spellStart"/>
      <w:r w:rsidRPr="004563FA">
        <w:rPr>
          <w:rFonts w:eastAsia="DengXian"/>
          <w:sz w:val="20"/>
          <w:lang w:eastAsia="ko-KR"/>
        </w:rPr>
        <w:t>UMi</w:t>
      </w:r>
      <w:proofErr w:type="spellEnd"/>
      <w:r w:rsidRPr="004563FA">
        <w:rPr>
          <w:rFonts w:eastAsia="DengXian"/>
          <w:sz w:val="20"/>
          <w:lang w:eastAsia="ko-KR"/>
        </w:rPr>
        <w:t xml:space="preserve"> and </w:t>
      </w:r>
      <w:proofErr w:type="spellStart"/>
      <w:r w:rsidRPr="004563FA">
        <w:rPr>
          <w:rFonts w:eastAsia="DengXian"/>
          <w:sz w:val="20"/>
          <w:lang w:eastAsia="ko-KR"/>
        </w:rPr>
        <w:t>UMa</w:t>
      </w:r>
      <w:proofErr w:type="spellEnd"/>
      <w:r w:rsidRPr="004563FA">
        <w:rPr>
          <w:rFonts w:eastAsia="DengXian"/>
          <w:sz w:val="20"/>
          <w:lang w:eastAsia="ko-KR"/>
        </w:rPr>
        <w:t xml:space="preserve"> FFS.</w:t>
      </w:r>
    </w:p>
    <w:p w14:paraId="58B3D75D" w14:textId="77777777" w:rsidR="004563FA" w:rsidRPr="004563FA" w:rsidRDefault="004563FA" w:rsidP="004563FA">
      <w:pPr>
        <w:pStyle w:val="BodyText"/>
        <w:numPr>
          <w:ilvl w:val="1"/>
          <w:numId w:val="43"/>
        </w:numPr>
        <w:suppressAutoHyphens/>
        <w:spacing w:after="0"/>
        <w:ind w:left="1080"/>
        <w:jc w:val="both"/>
        <w:rPr>
          <w:rFonts w:eastAsia="DengXian"/>
          <w:sz w:val="20"/>
          <w:lang w:eastAsia="ko-KR"/>
        </w:rPr>
      </w:pPr>
      <w:r w:rsidRPr="004563FA">
        <w:rPr>
          <w:rFonts w:eastAsia="DengXian"/>
          <w:sz w:val="20"/>
          <w:lang w:eastAsia="ko-KR"/>
        </w:rPr>
        <w:t>Note: this does not preclude potential introduction of absolute delay for other scenarios.</w:t>
      </w:r>
    </w:p>
    <w:p w14:paraId="0659FB1B" w14:textId="77777777" w:rsidR="004563FA" w:rsidRPr="004563FA" w:rsidRDefault="004563FA" w:rsidP="004563FA">
      <w:pPr>
        <w:pStyle w:val="BodyText"/>
        <w:numPr>
          <w:ilvl w:val="1"/>
          <w:numId w:val="43"/>
        </w:numPr>
        <w:suppressAutoHyphens/>
        <w:spacing w:after="0"/>
        <w:ind w:left="1080"/>
        <w:jc w:val="both"/>
        <w:rPr>
          <w:rFonts w:eastAsia="DengXian"/>
          <w:sz w:val="20"/>
          <w:lang w:eastAsia="ko-KR"/>
        </w:rPr>
      </w:pPr>
      <w:r w:rsidRPr="004563FA">
        <w:rPr>
          <w:rFonts w:eastAsia="DengXian"/>
          <w:sz w:val="20"/>
          <w:lang w:eastAsia="ko-KR"/>
        </w:rPr>
        <w:t>The following parameters are examples:</w:t>
      </w:r>
    </w:p>
    <w:p w14:paraId="4502F900" w14:textId="77777777" w:rsidR="004563FA" w:rsidRPr="004563FA" w:rsidRDefault="004563FA" w:rsidP="004563FA">
      <w:pPr>
        <w:pStyle w:val="TH"/>
        <w:keepNext w:val="0"/>
        <w:keepLines w:val="0"/>
        <w:numPr>
          <w:ilvl w:val="0"/>
          <w:numId w:val="43"/>
        </w:numPr>
        <w:suppressAutoHyphens/>
        <w:overflowPunct/>
        <w:autoSpaceDE/>
        <w:autoSpaceDN/>
        <w:adjustRightInd/>
        <w:spacing w:before="0" w:after="0"/>
        <w:ind w:left="402" w:hanging="402"/>
        <w:textAlignment w:val="auto"/>
        <w:rPr>
          <w:rFonts w:ascii="Times New Roman" w:hAnsi="Times New Roman"/>
          <w:b w:val="0"/>
          <w:bCs/>
        </w:rPr>
      </w:pPr>
      <w:r w:rsidRPr="004563FA">
        <w:rPr>
          <w:rFonts w:ascii="Times New Roman" w:hAnsi="Times New Roman"/>
          <w:b w:val="0"/>
          <w:bCs/>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53"/>
        <w:gridCol w:w="1533"/>
        <w:gridCol w:w="1533"/>
        <w:gridCol w:w="1533"/>
        <w:gridCol w:w="1533"/>
      </w:tblGrid>
      <w:tr w:rsidR="004563FA" w:rsidRPr="004563FA" w14:paraId="71825D5A" w14:textId="77777777" w:rsidTr="00ED11FF">
        <w:trPr>
          <w:jc w:val="center"/>
        </w:trPr>
        <w:tc>
          <w:tcPr>
            <w:tcW w:w="1962" w:type="dxa"/>
            <w:gridSpan w:val="2"/>
            <w:shd w:val="clear" w:color="auto" w:fill="E0E0E0"/>
            <w:vAlign w:val="center"/>
          </w:tcPr>
          <w:p w14:paraId="1E1745B3" w14:textId="77777777" w:rsidR="004563FA" w:rsidRPr="004563FA" w:rsidRDefault="004563FA" w:rsidP="004563FA">
            <w:pPr>
              <w:pStyle w:val="TAH"/>
              <w:keepNext w:val="0"/>
              <w:keepLines w:val="0"/>
              <w:rPr>
                <w:rFonts w:ascii="Times New Roman" w:hAnsi="Times New Roman"/>
                <w:b w:val="0"/>
                <w:bCs/>
                <w:sz w:val="20"/>
              </w:rPr>
            </w:pPr>
            <w:r w:rsidRPr="004563FA">
              <w:rPr>
                <w:rFonts w:ascii="Times New Roman" w:hAnsi="Times New Roman"/>
                <w:b w:val="0"/>
                <w:bCs/>
                <w:sz w:val="20"/>
              </w:rPr>
              <w:t>Scenarios</w:t>
            </w:r>
          </w:p>
        </w:tc>
        <w:tc>
          <w:tcPr>
            <w:tcW w:w="1533" w:type="dxa"/>
            <w:shd w:val="clear" w:color="auto" w:fill="E0E0E0"/>
            <w:vAlign w:val="center"/>
          </w:tcPr>
          <w:p w14:paraId="7DD9AF8D" w14:textId="77777777" w:rsidR="004563FA" w:rsidRPr="004563FA" w:rsidRDefault="004563FA" w:rsidP="004563FA">
            <w:pPr>
              <w:pStyle w:val="TAH"/>
              <w:keepNext w:val="0"/>
              <w:keepLines w:val="0"/>
              <w:rPr>
                <w:rFonts w:ascii="Times New Roman" w:hAnsi="Times New Roman"/>
                <w:b w:val="0"/>
                <w:bCs/>
                <w:sz w:val="20"/>
              </w:rPr>
            </w:pPr>
            <w:proofErr w:type="spellStart"/>
            <w:r w:rsidRPr="004563FA">
              <w:rPr>
                <w:rFonts w:ascii="Times New Roman" w:hAnsi="Times New Roman"/>
                <w:b w:val="0"/>
                <w:bCs/>
                <w:sz w:val="20"/>
              </w:rPr>
              <w:t>InF</w:t>
            </w:r>
            <w:proofErr w:type="spellEnd"/>
            <w:r w:rsidRPr="004563FA">
              <w:rPr>
                <w:rFonts w:ascii="Times New Roman" w:hAnsi="Times New Roman"/>
                <w:b w:val="0"/>
                <w:bCs/>
                <w:sz w:val="20"/>
              </w:rPr>
              <w:t xml:space="preserve">-SL, </w:t>
            </w:r>
            <w:proofErr w:type="spellStart"/>
            <w:r w:rsidRPr="004563FA">
              <w:rPr>
                <w:rFonts w:ascii="Times New Roman" w:hAnsi="Times New Roman"/>
                <w:b w:val="0"/>
                <w:bCs/>
                <w:sz w:val="20"/>
              </w:rPr>
              <w:t>InF</w:t>
            </w:r>
            <w:proofErr w:type="spellEnd"/>
            <w:r w:rsidRPr="004563FA">
              <w:rPr>
                <w:rFonts w:ascii="Times New Roman" w:hAnsi="Times New Roman"/>
                <w:b w:val="0"/>
                <w:bCs/>
                <w:sz w:val="20"/>
              </w:rPr>
              <w:t>-DL</w:t>
            </w:r>
          </w:p>
        </w:tc>
        <w:tc>
          <w:tcPr>
            <w:tcW w:w="1533" w:type="dxa"/>
            <w:shd w:val="clear" w:color="auto" w:fill="E0E0E0"/>
            <w:vAlign w:val="center"/>
          </w:tcPr>
          <w:p w14:paraId="2330B806" w14:textId="77777777" w:rsidR="004563FA" w:rsidRPr="004563FA" w:rsidRDefault="004563FA" w:rsidP="004563FA">
            <w:pPr>
              <w:pStyle w:val="TAH"/>
              <w:keepNext w:val="0"/>
              <w:keepLines w:val="0"/>
              <w:rPr>
                <w:rFonts w:ascii="Times New Roman" w:hAnsi="Times New Roman"/>
                <w:b w:val="0"/>
                <w:bCs/>
                <w:sz w:val="20"/>
              </w:rPr>
            </w:pPr>
            <w:proofErr w:type="spellStart"/>
            <w:r w:rsidRPr="004563FA">
              <w:rPr>
                <w:rFonts w:ascii="Times New Roman" w:hAnsi="Times New Roman"/>
                <w:b w:val="0"/>
                <w:bCs/>
                <w:sz w:val="20"/>
              </w:rPr>
              <w:t>InF</w:t>
            </w:r>
            <w:proofErr w:type="spellEnd"/>
            <w:r w:rsidRPr="004563FA">
              <w:rPr>
                <w:rFonts w:ascii="Times New Roman" w:hAnsi="Times New Roman"/>
                <w:b w:val="0"/>
                <w:bCs/>
                <w:sz w:val="20"/>
              </w:rPr>
              <w:t xml:space="preserve">-SH, </w:t>
            </w:r>
            <w:proofErr w:type="spellStart"/>
            <w:r w:rsidRPr="004563FA">
              <w:rPr>
                <w:rFonts w:ascii="Times New Roman" w:hAnsi="Times New Roman"/>
                <w:b w:val="0"/>
                <w:bCs/>
                <w:sz w:val="20"/>
              </w:rPr>
              <w:t>InF</w:t>
            </w:r>
            <w:proofErr w:type="spellEnd"/>
            <w:r w:rsidRPr="004563FA">
              <w:rPr>
                <w:rFonts w:ascii="Times New Roman" w:hAnsi="Times New Roman"/>
                <w:b w:val="0"/>
                <w:bCs/>
                <w:sz w:val="20"/>
              </w:rPr>
              <w:t>-DH</w:t>
            </w:r>
          </w:p>
        </w:tc>
        <w:tc>
          <w:tcPr>
            <w:tcW w:w="1533" w:type="dxa"/>
            <w:shd w:val="clear" w:color="auto" w:fill="E0E0E0"/>
            <w:vAlign w:val="center"/>
          </w:tcPr>
          <w:p w14:paraId="1F108524" w14:textId="77777777" w:rsidR="004563FA" w:rsidRPr="00130D70" w:rsidRDefault="004563FA" w:rsidP="004563FA">
            <w:pPr>
              <w:pStyle w:val="TAH"/>
              <w:keepNext w:val="0"/>
              <w:keepLines w:val="0"/>
              <w:rPr>
                <w:rFonts w:ascii="Times New Roman" w:hAnsi="Times New Roman"/>
                <w:b w:val="0"/>
                <w:bCs/>
                <w:color w:val="FF0000"/>
                <w:sz w:val="20"/>
                <w:u w:val="single"/>
                <w:lang w:eastAsia="zh-CN"/>
              </w:rPr>
            </w:pPr>
            <w:proofErr w:type="spellStart"/>
            <w:r w:rsidRPr="00130D70">
              <w:rPr>
                <w:rFonts w:ascii="Times New Roman" w:hAnsi="Times New Roman"/>
                <w:b w:val="0"/>
                <w:bCs/>
                <w:color w:val="FF0000"/>
                <w:sz w:val="20"/>
                <w:u w:val="single"/>
                <w:lang w:eastAsia="zh-CN"/>
              </w:rPr>
              <w:t>UMi</w:t>
            </w:r>
            <w:proofErr w:type="spellEnd"/>
          </w:p>
        </w:tc>
        <w:tc>
          <w:tcPr>
            <w:tcW w:w="1533" w:type="dxa"/>
            <w:shd w:val="clear" w:color="auto" w:fill="E0E0E0"/>
            <w:vAlign w:val="center"/>
          </w:tcPr>
          <w:p w14:paraId="57D06A14" w14:textId="77777777" w:rsidR="004563FA" w:rsidRPr="00130D70" w:rsidRDefault="004563FA" w:rsidP="004563FA">
            <w:pPr>
              <w:pStyle w:val="TAH"/>
              <w:keepNext w:val="0"/>
              <w:keepLines w:val="0"/>
              <w:rPr>
                <w:rFonts w:ascii="Times New Roman" w:hAnsi="Times New Roman"/>
                <w:b w:val="0"/>
                <w:bCs/>
                <w:color w:val="FF0000"/>
                <w:sz w:val="20"/>
                <w:u w:val="single"/>
                <w:lang w:eastAsia="zh-CN"/>
              </w:rPr>
            </w:pPr>
            <w:proofErr w:type="spellStart"/>
            <w:r w:rsidRPr="00130D70">
              <w:rPr>
                <w:rFonts w:ascii="Times New Roman" w:hAnsi="Times New Roman"/>
                <w:b w:val="0"/>
                <w:bCs/>
                <w:color w:val="FF0000"/>
                <w:sz w:val="20"/>
                <w:u w:val="single"/>
                <w:lang w:eastAsia="zh-CN"/>
              </w:rPr>
              <w:t>UMa</w:t>
            </w:r>
            <w:proofErr w:type="spellEnd"/>
          </w:p>
        </w:tc>
      </w:tr>
      <w:tr w:rsidR="004563FA" w:rsidRPr="004563FA" w14:paraId="10153F64" w14:textId="77777777" w:rsidTr="00ED11FF">
        <w:trPr>
          <w:jc w:val="center"/>
        </w:trPr>
        <w:tc>
          <w:tcPr>
            <w:tcW w:w="1209" w:type="dxa"/>
            <w:vMerge w:val="restart"/>
            <w:vAlign w:val="center"/>
          </w:tcPr>
          <w:p w14:paraId="3144289A" w14:textId="77777777" w:rsidR="004563FA" w:rsidRPr="004563FA" w:rsidRDefault="004563FA" w:rsidP="004563FA">
            <w:pPr>
              <w:pStyle w:val="TAC"/>
              <w:keepLines w:val="0"/>
              <w:rPr>
                <w:rFonts w:ascii="Times New Roman" w:hAnsi="Times New Roman"/>
                <w:sz w:val="20"/>
              </w:rPr>
            </w:pPr>
            <m:oMathPara>
              <m:oMath>
                <m:r>
                  <w:rPr>
                    <w:rFonts w:ascii="Cambria Math" w:hAnsi="Cambria Math"/>
                    <w:sz w:val="20"/>
                  </w:rPr>
                  <m:t>lg</m:t>
                </m:r>
                <m:r>
                  <m:rPr>
                    <m:sty m:val="p"/>
                  </m:rPr>
                  <w:rPr>
                    <w:rFonts w:ascii="Cambria Math" w:hAnsi="Cambria Math"/>
                    <w:sz w:val="20"/>
                  </w:rPr>
                  <m:t>Δ</m:t>
                </m:r>
                <m:r>
                  <w:rPr>
                    <w:rFonts w:ascii="Cambria Math" w:hAnsi="Cambria Math"/>
                    <w:sz w:val="20"/>
                  </w:rPr>
                  <m:t>τ=</m:t>
                </m:r>
                <m:sSub>
                  <m:sSubPr>
                    <m:ctrlPr>
                      <w:rPr>
                        <w:rFonts w:ascii="Cambria Math" w:hAnsi="Cambria Math"/>
                        <w:i/>
                        <w:sz w:val="20"/>
                      </w:rPr>
                    </m:ctrlPr>
                  </m:sSubPr>
                  <m:e>
                    <m:r>
                      <w:rPr>
                        <w:rFonts w:ascii="Cambria Math" w:hAnsi="Cambria Math"/>
                        <w:sz w:val="20"/>
                      </w:rPr>
                      <m:t>log</m:t>
                    </m:r>
                  </m:e>
                  <m:sub>
                    <m:r>
                      <w:rPr>
                        <w:rFonts w:ascii="Cambria Math" w:hAnsi="Cambria Math"/>
                        <w:sz w:val="20"/>
                      </w:rPr>
                      <m:t>10</m:t>
                    </m:r>
                  </m:sub>
                </m:sSub>
                <m:d>
                  <m:dPr>
                    <m:ctrlPr>
                      <w:rPr>
                        <w:rFonts w:ascii="Cambria Math" w:hAnsi="Cambria Math"/>
                        <w:i/>
                        <w:sz w:val="20"/>
                      </w:rPr>
                    </m:ctrlPr>
                  </m:dPr>
                  <m:e>
                    <m:f>
                      <m:fPr>
                        <m:type m:val="lin"/>
                        <m:ctrlPr>
                          <w:rPr>
                            <w:rFonts w:ascii="Cambria Math" w:hAnsi="Cambria Math"/>
                            <w:i/>
                            <w:sz w:val="20"/>
                          </w:rPr>
                        </m:ctrlPr>
                      </m:fPr>
                      <m:num>
                        <m:r>
                          <m:rPr>
                            <m:sty m:val="p"/>
                          </m:rPr>
                          <w:rPr>
                            <w:rFonts w:ascii="Cambria Math" w:hAnsi="Cambria Math"/>
                            <w:sz w:val="20"/>
                          </w:rPr>
                          <m:t>Δ</m:t>
                        </m:r>
                        <m:r>
                          <w:rPr>
                            <w:rFonts w:ascii="Cambria Math" w:hAnsi="Cambria Math"/>
                            <w:sz w:val="20"/>
                          </w:rPr>
                          <m:t>τ</m:t>
                        </m:r>
                      </m:num>
                      <m:den>
                        <m:r>
                          <w:rPr>
                            <w:rFonts w:ascii="Cambria Math" w:hAnsi="Cambria Math"/>
                            <w:sz w:val="20"/>
                          </w:rPr>
                          <m:t>1s</m:t>
                        </m:r>
                      </m:den>
                    </m:f>
                  </m:e>
                </m:d>
              </m:oMath>
            </m:oMathPara>
          </w:p>
        </w:tc>
        <w:tc>
          <w:tcPr>
            <w:tcW w:w="753" w:type="dxa"/>
            <w:vAlign w:val="center"/>
          </w:tcPr>
          <w:p w14:paraId="1ED66CCC" w14:textId="77777777" w:rsidR="004563FA" w:rsidRPr="004563FA" w:rsidRDefault="00000000" w:rsidP="004563FA">
            <w:pPr>
              <w:pStyle w:val="TAC"/>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μ</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1533" w:type="dxa"/>
            <w:vAlign w:val="center"/>
          </w:tcPr>
          <w:p w14:paraId="23188136" w14:textId="77777777" w:rsidR="004563FA" w:rsidRPr="004563FA" w:rsidRDefault="004563FA" w:rsidP="004563FA">
            <w:pPr>
              <w:pStyle w:val="TAC"/>
              <w:keepLines w:val="0"/>
              <w:rPr>
                <w:rFonts w:ascii="Times New Roman" w:hAnsi="Times New Roman"/>
                <w:sz w:val="20"/>
              </w:rPr>
            </w:pPr>
            <w:r w:rsidRPr="004563FA">
              <w:rPr>
                <w:rFonts w:ascii="Times New Roman" w:hAnsi="Times New Roman"/>
                <w:sz w:val="20"/>
              </w:rPr>
              <w:t>-7.5</w:t>
            </w:r>
          </w:p>
        </w:tc>
        <w:tc>
          <w:tcPr>
            <w:tcW w:w="1533" w:type="dxa"/>
            <w:vAlign w:val="center"/>
          </w:tcPr>
          <w:p w14:paraId="7E21C9CF" w14:textId="77777777" w:rsidR="004563FA" w:rsidRPr="004563FA" w:rsidRDefault="004563FA" w:rsidP="004563FA">
            <w:pPr>
              <w:pStyle w:val="TAC"/>
              <w:keepLines w:val="0"/>
              <w:rPr>
                <w:rFonts w:ascii="Times New Roman" w:hAnsi="Times New Roman"/>
                <w:sz w:val="20"/>
              </w:rPr>
            </w:pPr>
            <w:r w:rsidRPr="004563FA">
              <w:rPr>
                <w:rFonts w:ascii="Times New Roman" w:hAnsi="Times New Roman"/>
                <w:sz w:val="20"/>
              </w:rPr>
              <w:t>-7.5</w:t>
            </w:r>
          </w:p>
        </w:tc>
        <w:tc>
          <w:tcPr>
            <w:tcW w:w="1533" w:type="dxa"/>
            <w:vAlign w:val="center"/>
          </w:tcPr>
          <w:p w14:paraId="7147F831" w14:textId="77777777" w:rsidR="004563FA" w:rsidRPr="00130D70" w:rsidRDefault="004563FA" w:rsidP="004563FA">
            <w:pPr>
              <w:pStyle w:val="TAC"/>
              <w:keepLines w:val="0"/>
              <w:rPr>
                <w:rFonts w:ascii="Times New Roman" w:hAnsi="Times New Roman"/>
                <w:color w:val="FF0000"/>
                <w:sz w:val="20"/>
                <w:u w:val="single"/>
                <w:lang w:eastAsia="zh-CN"/>
              </w:rPr>
            </w:pPr>
            <w:r w:rsidRPr="00130D70">
              <w:rPr>
                <w:rFonts w:ascii="Times New Roman" w:hAnsi="Times New Roman"/>
                <w:color w:val="FF0000"/>
                <w:sz w:val="20"/>
                <w:u w:val="single"/>
                <w:lang w:eastAsia="zh-CN"/>
              </w:rPr>
              <w:t>-7</w:t>
            </w:r>
          </w:p>
        </w:tc>
        <w:tc>
          <w:tcPr>
            <w:tcW w:w="1533" w:type="dxa"/>
            <w:vAlign w:val="center"/>
          </w:tcPr>
          <w:p w14:paraId="71096283" w14:textId="77777777" w:rsidR="004563FA" w:rsidRPr="00130D70" w:rsidRDefault="004563FA" w:rsidP="004563FA">
            <w:pPr>
              <w:pStyle w:val="TAC"/>
              <w:keepLines w:val="0"/>
              <w:rPr>
                <w:rFonts w:ascii="Times New Roman" w:hAnsi="Times New Roman"/>
                <w:color w:val="FF0000"/>
                <w:sz w:val="20"/>
                <w:u w:val="single"/>
                <w:lang w:eastAsia="zh-CN"/>
              </w:rPr>
            </w:pPr>
            <w:r w:rsidRPr="00130D70">
              <w:rPr>
                <w:rFonts w:ascii="Times New Roman" w:hAnsi="Times New Roman"/>
                <w:color w:val="FF0000"/>
                <w:sz w:val="20"/>
                <w:u w:val="single"/>
                <w:lang w:eastAsia="zh-CN"/>
              </w:rPr>
              <w:t>-6.8</w:t>
            </w:r>
          </w:p>
        </w:tc>
      </w:tr>
      <w:tr w:rsidR="004563FA" w:rsidRPr="004563FA" w14:paraId="2FA9C665" w14:textId="77777777" w:rsidTr="00ED11FF">
        <w:trPr>
          <w:jc w:val="center"/>
        </w:trPr>
        <w:tc>
          <w:tcPr>
            <w:tcW w:w="1209" w:type="dxa"/>
            <w:vMerge/>
            <w:vAlign w:val="center"/>
          </w:tcPr>
          <w:p w14:paraId="1A2DA64A" w14:textId="77777777" w:rsidR="004563FA" w:rsidRPr="004563FA" w:rsidRDefault="004563FA" w:rsidP="004563FA">
            <w:pPr>
              <w:pStyle w:val="TAC"/>
              <w:keepLines w:val="0"/>
              <w:rPr>
                <w:rFonts w:ascii="Times New Roman" w:hAnsi="Times New Roman"/>
                <w:sz w:val="20"/>
              </w:rPr>
            </w:pPr>
          </w:p>
        </w:tc>
        <w:tc>
          <w:tcPr>
            <w:tcW w:w="753" w:type="dxa"/>
            <w:vAlign w:val="center"/>
          </w:tcPr>
          <w:p w14:paraId="645118E2" w14:textId="77777777" w:rsidR="004563FA" w:rsidRPr="004563FA" w:rsidRDefault="00000000" w:rsidP="004563FA">
            <w:pPr>
              <w:pStyle w:val="TAC"/>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σ</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1533" w:type="dxa"/>
            <w:shd w:val="clear" w:color="auto" w:fill="auto"/>
            <w:vAlign w:val="center"/>
          </w:tcPr>
          <w:p w14:paraId="16347231" w14:textId="77777777" w:rsidR="004563FA" w:rsidRPr="004563FA" w:rsidRDefault="004563FA" w:rsidP="004563FA">
            <w:pPr>
              <w:pStyle w:val="TAC"/>
              <w:keepLines w:val="0"/>
              <w:rPr>
                <w:rFonts w:ascii="Times New Roman" w:hAnsi="Times New Roman"/>
                <w:sz w:val="20"/>
              </w:rPr>
            </w:pPr>
            <w:r w:rsidRPr="004563FA">
              <w:rPr>
                <w:rFonts w:ascii="Times New Roman" w:hAnsi="Times New Roman"/>
                <w:sz w:val="20"/>
              </w:rPr>
              <w:t>0.4</w:t>
            </w:r>
          </w:p>
        </w:tc>
        <w:tc>
          <w:tcPr>
            <w:tcW w:w="1533" w:type="dxa"/>
            <w:shd w:val="clear" w:color="auto" w:fill="auto"/>
            <w:vAlign w:val="center"/>
          </w:tcPr>
          <w:p w14:paraId="750D7E57" w14:textId="77777777" w:rsidR="004563FA" w:rsidRPr="004563FA" w:rsidRDefault="004563FA" w:rsidP="004563FA">
            <w:pPr>
              <w:pStyle w:val="TAC"/>
              <w:keepLines w:val="0"/>
              <w:rPr>
                <w:rFonts w:ascii="Times New Roman" w:hAnsi="Times New Roman"/>
                <w:sz w:val="20"/>
              </w:rPr>
            </w:pPr>
            <w:r w:rsidRPr="004563FA">
              <w:rPr>
                <w:rFonts w:ascii="Times New Roman" w:hAnsi="Times New Roman"/>
                <w:sz w:val="20"/>
              </w:rPr>
              <w:t>0.4</w:t>
            </w:r>
          </w:p>
        </w:tc>
        <w:tc>
          <w:tcPr>
            <w:tcW w:w="1533" w:type="dxa"/>
            <w:shd w:val="clear" w:color="auto" w:fill="auto"/>
            <w:vAlign w:val="center"/>
          </w:tcPr>
          <w:p w14:paraId="21B4C6D2" w14:textId="77777777" w:rsidR="004563FA" w:rsidRPr="00130D70" w:rsidRDefault="004563FA" w:rsidP="004563FA">
            <w:pPr>
              <w:pStyle w:val="TAC"/>
              <w:keepLines w:val="0"/>
              <w:rPr>
                <w:rFonts w:ascii="Times New Roman" w:hAnsi="Times New Roman"/>
                <w:color w:val="FF0000"/>
                <w:sz w:val="20"/>
                <w:u w:val="single"/>
                <w:lang w:eastAsia="zh-CN"/>
              </w:rPr>
            </w:pPr>
            <w:r w:rsidRPr="00130D70">
              <w:rPr>
                <w:rFonts w:ascii="Times New Roman" w:hAnsi="Times New Roman"/>
                <w:color w:val="FF0000"/>
                <w:sz w:val="20"/>
                <w:u w:val="single"/>
                <w:lang w:eastAsia="zh-CN"/>
              </w:rPr>
              <w:t>0.4</w:t>
            </w:r>
          </w:p>
        </w:tc>
        <w:tc>
          <w:tcPr>
            <w:tcW w:w="1533" w:type="dxa"/>
            <w:shd w:val="clear" w:color="auto" w:fill="auto"/>
            <w:vAlign w:val="center"/>
          </w:tcPr>
          <w:p w14:paraId="2F3C1977" w14:textId="77777777" w:rsidR="004563FA" w:rsidRPr="00130D70" w:rsidRDefault="004563FA" w:rsidP="004563FA">
            <w:pPr>
              <w:pStyle w:val="TAC"/>
              <w:keepLines w:val="0"/>
              <w:rPr>
                <w:rFonts w:ascii="Times New Roman" w:hAnsi="Times New Roman"/>
                <w:color w:val="FF0000"/>
                <w:sz w:val="20"/>
                <w:u w:val="single"/>
                <w:lang w:eastAsia="zh-CN"/>
              </w:rPr>
            </w:pPr>
            <w:r w:rsidRPr="00130D70">
              <w:rPr>
                <w:rFonts w:ascii="Times New Roman" w:hAnsi="Times New Roman"/>
                <w:color w:val="FF0000"/>
                <w:sz w:val="20"/>
                <w:u w:val="single"/>
                <w:lang w:eastAsia="zh-CN"/>
              </w:rPr>
              <w:t>0.6</w:t>
            </w:r>
          </w:p>
        </w:tc>
      </w:tr>
      <w:tr w:rsidR="004563FA" w:rsidRPr="004563FA" w14:paraId="5F9312CA" w14:textId="77777777" w:rsidTr="00ED11FF">
        <w:trPr>
          <w:jc w:val="center"/>
        </w:trPr>
        <w:tc>
          <w:tcPr>
            <w:tcW w:w="1962" w:type="dxa"/>
            <w:gridSpan w:val="2"/>
            <w:vAlign w:val="center"/>
          </w:tcPr>
          <w:p w14:paraId="1F2CD434" w14:textId="77777777" w:rsidR="004563FA" w:rsidRPr="004563FA" w:rsidRDefault="004563FA" w:rsidP="004563FA">
            <w:pPr>
              <w:pStyle w:val="TAC"/>
              <w:keepLines w:val="0"/>
              <w:rPr>
                <w:rFonts w:ascii="Times New Roman" w:hAnsi="Times New Roman"/>
                <w:i/>
                <w:sz w:val="20"/>
              </w:rPr>
            </w:pPr>
            <w:r w:rsidRPr="004563FA">
              <w:rPr>
                <w:rFonts w:ascii="Times New Roman" w:hAnsi="Times New Roman"/>
                <w:sz w:val="20"/>
              </w:rPr>
              <w:t>Correlation distance in the horizontal plane [m]</w:t>
            </w:r>
          </w:p>
        </w:tc>
        <w:tc>
          <w:tcPr>
            <w:tcW w:w="1533" w:type="dxa"/>
            <w:vAlign w:val="center"/>
          </w:tcPr>
          <w:p w14:paraId="15D59B9F" w14:textId="77777777" w:rsidR="004563FA" w:rsidRPr="004563FA" w:rsidRDefault="004563FA" w:rsidP="004563FA">
            <w:pPr>
              <w:pStyle w:val="TAC"/>
              <w:keepLines w:val="0"/>
              <w:rPr>
                <w:rFonts w:ascii="Times New Roman" w:hAnsi="Times New Roman"/>
                <w:sz w:val="20"/>
              </w:rPr>
            </w:pPr>
            <w:r w:rsidRPr="004563FA">
              <w:rPr>
                <w:rFonts w:ascii="Times New Roman" w:hAnsi="Times New Roman"/>
                <w:sz w:val="20"/>
              </w:rPr>
              <w:t>6</w:t>
            </w:r>
          </w:p>
        </w:tc>
        <w:tc>
          <w:tcPr>
            <w:tcW w:w="1533" w:type="dxa"/>
            <w:vAlign w:val="center"/>
          </w:tcPr>
          <w:p w14:paraId="3EBFD63D" w14:textId="77777777" w:rsidR="004563FA" w:rsidRPr="004563FA" w:rsidRDefault="004563FA" w:rsidP="004563FA">
            <w:pPr>
              <w:pStyle w:val="TAC"/>
              <w:keepLines w:val="0"/>
              <w:rPr>
                <w:rFonts w:ascii="Times New Roman" w:hAnsi="Times New Roman"/>
                <w:sz w:val="20"/>
              </w:rPr>
            </w:pPr>
            <w:r w:rsidRPr="004563FA">
              <w:rPr>
                <w:rFonts w:ascii="Times New Roman" w:hAnsi="Times New Roman"/>
                <w:sz w:val="20"/>
              </w:rPr>
              <w:t>11</w:t>
            </w:r>
          </w:p>
        </w:tc>
        <w:tc>
          <w:tcPr>
            <w:tcW w:w="1533" w:type="dxa"/>
            <w:vAlign w:val="center"/>
          </w:tcPr>
          <w:p w14:paraId="608AB3D5" w14:textId="77777777" w:rsidR="004563FA" w:rsidRPr="00130D70" w:rsidRDefault="004563FA" w:rsidP="004563FA">
            <w:pPr>
              <w:pStyle w:val="TAC"/>
              <w:keepLines w:val="0"/>
              <w:rPr>
                <w:rFonts w:ascii="Times New Roman" w:hAnsi="Times New Roman"/>
                <w:color w:val="FF0000"/>
                <w:sz w:val="20"/>
                <w:u w:val="single"/>
                <w:lang w:eastAsia="zh-CN"/>
              </w:rPr>
            </w:pPr>
            <w:r w:rsidRPr="00130D70">
              <w:rPr>
                <w:rFonts w:ascii="Times New Roman" w:hAnsi="Times New Roman"/>
                <w:color w:val="FF0000"/>
                <w:sz w:val="20"/>
                <w:u w:val="single"/>
                <w:lang w:eastAsia="zh-CN"/>
              </w:rPr>
              <w:t>15</w:t>
            </w:r>
          </w:p>
        </w:tc>
        <w:tc>
          <w:tcPr>
            <w:tcW w:w="1533" w:type="dxa"/>
            <w:vAlign w:val="center"/>
          </w:tcPr>
          <w:p w14:paraId="4421CBC5" w14:textId="77777777" w:rsidR="004563FA" w:rsidRPr="00130D70" w:rsidRDefault="004563FA" w:rsidP="004563FA">
            <w:pPr>
              <w:pStyle w:val="TAC"/>
              <w:keepLines w:val="0"/>
              <w:rPr>
                <w:rFonts w:ascii="Times New Roman" w:hAnsi="Times New Roman"/>
                <w:color w:val="FF0000"/>
                <w:sz w:val="20"/>
                <w:u w:val="single"/>
                <w:lang w:eastAsia="zh-CN"/>
              </w:rPr>
            </w:pPr>
            <w:r w:rsidRPr="00130D70">
              <w:rPr>
                <w:rFonts w:ascii="Times New Roman" w:hAnsi="Times New Roman"/>
                <w:color w:val="FF0000"/>
                <w:sz w:val="20"/>
                <w:u w:val="single"/>
                <w:lang w:eastAsia="zh-CN"/>
              </w:rPr>
              <w:t>50</w:t>
            </w:r>
          </w:p>
        </w:tc>
      </w:tr>
    </w:tbl>
    <w:p w14:paraId="2844C180" w14:textId="77777777" w:rsidR="004563FA" w:rsidRPr="004563FA" w:rsidRDefault="004563FA" w:rsidP="004563FA">
      <w:pPr>
        <w:pStyle w:val="BodyText"/>
        <w:spacing w:after="0"/>
        <w:rPr>
          <w:rFonts w:eastAsia="DengXian"/>
          <w:sz w:val="20"/>
          <w:lang w:eastAsia="zh-CN"/>
        </w:rPr>
      </w:pPr>
    </w:p>
    <w:p w14:paraId="70C0177A" w14:textId="77777777" w:rsidR="004563FA" w:rsidRPr="004563FA" w:rsidRDefault="004563FA" w:rsidP="004563FA">
      <w:pPr>
        <w:pStyle w:val="BodyText"/>
        <w:spacing w:after="0"/>
        <w:rPr>
          <w:rFonts w:eastAsia="DengXian"/>
          <w:sz w:val="20"/>
          <w:lang w:eastAsia="zh-CN"/>
        </w:rPr>
      </w:pPr>
    </w:p>
    <w:p w14:paraId="14518435"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Observation</w:t>
      </w:r>
    </w:p>
    <w:p w14:paraId="1649937D" w14:textId="77777777" w:rsidR="004563FA" w:rsidRPr="004563FA" w:rsidRDefault="004563FA" w:rsidP="004563FA">
      <w:pPr>
        <w:pStyle w:val="BodyText"/>
        <w:numPr>
          <w:ilvl w:val="0"/>
          <w:numId w:val="43"/>
        </w:numPr>
        <w:suppressAutoHyphens/>
        <w:spacing w:after="0"/>
        <w:ind w:left="360"/>
        <w:jc w:val="both"/>
        <w:rPr>
          <w:rFonts w:eastAsia="DengXian"/>
          <w:sz w:val="20"/>
          <w:lang w:eastAsia="ko-KR"/>
        </w:rPr>
      </w:pPr>
      <w:r w:rsidRPr="004563FA">
        <w:rPr>
          <w:rFonts w:eastAsia="DengXian"/>
          <w:sz w:val="20"/>
          <w:lang w:eastAsia="ko-KR"/>
        </w:rPr>
        <w:lastRenderedPageBreak/>
        <w:t xml:space="preserve">1 Source observed decorrelation distance for DS and KF for </w:t>
      </w:r>
      <w:proofErr w:type="spellStart"/>
      <w:r w:rsidRPr="004563FA">
        <w:rPr>
          <w:rFonts w:eastAsia="DengXian"/>
          <w:sz w:val="20"/>
          <w:lang w:eastAsia="ko-KR"/>
        </w:rPr>
        <w:t>UMi</w:t>
      </w:r>
      <w:proofErr w:type="spellEnd"/>
      <w:r w:rsidRPr="004563FA">
        <w:rPr>
          <w:rFonts w:eastAsia="DengXian"/>
          <w:sz w:val="20"/>
          <w:lang w:eastAsia="ko-KR"/>
        </w:rPr>
        <w:t xml:space="preserve"> LOS are different from measured </w:t>
      </w:r>
      <w:proofErr w:type="gramStart"/>
      <w:r w:rsidRPr="004563FA">
        <w:rPr>
          <w:rFonts w:eastAsia="DengXian"/>
          <w:sz w:val="20"/>
          <w:lang w:eastAsia="ko-KR"/>
        </w:rPr>
        <w:t>results, and</w:t>
      </w:r>
      <w:proofErr w:type="gramEnd"/>
      <w:r w:rsidRPr="004563FA">
        <w:rPr>
          <w:rFonts w:eastAsia="DengXian"/>
          <w:sz w:val="20"/>
          <w:lang w:eastAsia="ko-KR"/>
        </w:rPr>
        <w:t xml:space="preserve"> possibly have frequency dependency.</w:t>
      </w:r>
    </w:p>
    <w:p w14:paraId="1FABD8A9" w14:textId="77777777" w:rsidR="004563FA" w:rsidRPr="004563FA" w:rsidRDefault="004563FA" w:rsidP="004563FA">
      <w:pPr>
        <w:pStyle w:val="BodyText"/>
        <w:spacing w:after="0"/>
        <w:rPr>
          <w:rFonts w:eastAsia="DengXian"/>
          <w:sz w:val="20"/>
          <w:lang w:eastAsia="ko-KR"/>
        </w:rPr>
      </w:pPr>
      <w:r w:rsidRPr="004563FA">
        <w:rPr>
          <w:rFonts w:eastAsia="DengXian"/>
          <w:sz w:val="20"/>
          <w:lang w:eastAsia="ko-KR"/>
        </w:rPr>
        <w:t>Continue study on correlation distances for applicable scenarios.</w:t>
      </w:r>
    </w:p>
    <w:p w14:paraId="1EA3925B" w14:textId="77777777" w:rsidR="004563FA" w:rsidRPr="004563FA" w:rsidRDefault="004563FA" w:rsidP="004563FA">
      <w:pPr>
        <w:pStyle w:val="BodyText"/>
        <w:spacing w:after="0"/>
        <w:rPr>
          <w:rFonts w:eastAsia="DengXian"/>
          <w:sz w:val="20"/>
          <w:lang w:eastAsia="zh-CN"/>
        </w:rPr>
      </w:pPr>
    </w:p>
    <w:p w14:paraId="04326110"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Agreement</w:t>
      </w:r>
    </w:p>
    <w:p w14:paraId="1BC2588A" w14:textId="77777777" w:rsidR="004563FA" w:rsidRPr="004563FA" w:rsidRDefault="004563FA" w:rsidP="004563FA">
      <w:pPr>
        <w:pStyle w:val="BodyText"/>
        <w:spacing w:after="0"/>
        <w:rPr>
          <w:iCs/>
          <w:sz w:val="20"/>
          <w:lang w:eastAsia="zh-CN"/>
        </w:rPr>
      </w:pPr>
      <w:r w:rsidRPr="004563FA">
        <w:rPr>
          <w:iCs/>
          <w:sz w:val="20"/>
          <w:lang w:eastAsia="zh-CN"/>
        </w:rPr>
        <w:t xml:space="preserve">Study the possibility of supporting a &lt; 500 m ISD for </w:t>
      </w:r>
      <w:proofErr w:type="spellStart"/>
      <w:r w:rsidRPr="004563FA">
        <w:rPr>
          <w:iCs/>
          <w:sz w:val="20"/>
          <w:lang w:eastAsia="zh-CN"/>
        </w:rPr>
        <w:t>UMa</w:t>
      </w:r>
      <w:proofErr w:type="spellEnd"/>
    </w:p>
    <w:p w14:paraId="09CB62AE" w14:textId="77777777" w:rsidR="004563FA" w:rsidRPr="004563FA" w:rsidRDefault="004563FA">
      <w:pPr>
        <w:pStyle w:val="BodyText"/>
        <w:numPr>
          <w:ilvl w:val="0"/>
          <w:numId w:val="67"/>
        </w:numPr>
        <w:suppressAutoHyphens/>
        <w:spacing w:after="0"/>
        <w:jc w:val="both"/>
        <w:rPr>
          <w:rFonts w:eastAsia="DengXian"/>
          <w:sz w:val="20"/>
          <w:lang w:eastAsia="ko-KR"/>
        </w:rPr>
      </w:pPr>
      <w:r w:rsidRPr="004563FA">
        <w:rPr>
          <w:rFonts w:eastAsia="DengXian"/>
          <w:sz w:val="20"/>
          <w:lang w:eastAsia="ko-KR"/>
        </w:rPr>
        <w:t xml:space="preserve">FFS whether any other </w:t>
      </w:r>
      <w:proofErr w:type="spellStart"/>
      <w:r w:rsidRPr="004563FA">
        <w:rPr>
          <w:rFonts w:eastAsia="DengXian"/>
          <w:sz w:val="20"/>
          <w:lang w:eastAsia="ko-KR"/>
        </w:rPr>
        <w:t>modeling</w:t>
      </w:r>
      <w:proofErr w:type="spellEnd"/>
      <w:r w:rsidRPr="004563FA">
        <w:rPr>
          <w:rFonts w:eastAsia="DengXian"/>
          <w:sz w:val="20"/>
          <w:lang w:eastAsia="ko-KR"/>
        </w:rPr>
        <w:t xml:space="preserve"> parameter is required to be updated</w:t>
      </w:r>
    </w:p>
    <w:p w14:paraId="5A9557B2" w14:textId="77777777" w:rsidR="004563FA" w:rsidRPr="004563FA" w:rsidRDefault="004563FA" w:rsidP="004563FA">
      <w:pPr>
        <w:pStyle w:val="BodyText"/>
        <w:spacing w:after="0"/>
        <w:rPr>
          <w:rFonts w:eastAsia="DengXian"/>
          <w:sz w:val="20"/>
          <w:lang w:eastAsia="zh-CN"/>
        </w:rPr>
      </w:pPr>
    </w:p>
    <w:p w14:paraId="2E522121"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Agreement</w:t>
      </w:r>
    </w:p>
    <w:p w14:paraId="1FCDC42F" w14:textId="77777777" w:rsidR="004563FA" w:rsidRPr="004563FA" w:rsidRDefault="004563FA" w:rsidP="004563FA">
      <w:pPr>
        <w:spacing w:after="0"/>
      </w:pPr>
      <w:r w:rsidRPr="004563FA">
        <w:t xml:space="preserve">Further study LOS probability assumption for </w:t>
      </w:r>
      <w:proofErr w:type="spellStart"/>
      <w:r w:rsidRPr="004563FA">
        <w:t>SMa</w:t>
      </w:r>
      <w:proofErr w:type="spellEnd"/>
    </w:p>
    <w:p w14:paraId="33EC06B5" w14:textId="77777777" w:rsidR="004563FA" w:rsidRPr="004563FA" w:rsidRDefault="004563FA">
      <w:pPr>
        <w:pStyle w:val="ListParagraph"/>
        <w:widowControl/>
        <w:numPr>
          <w:ilvl w:val="0"/>
          <w:numId w:val="61"/>
        </w:numPr>
        <w:suppressAutoHyphens/>
        <w:overflowPunct w:val="0"/>
        <w:ind w:leftChars="0"/>
        <w:jc w:val="left"/>
        <w:rPr>
          <w:rFonts w:ascii="Times New Roman" w:hAnsi="Times New Roman"/>
          <w:sz w:val="20"/>
          <w:szCs w:val="20"/>
        </w:rPr>
      </w:pPr>
      <w:r w:rsidRPr="004563FA">
        <w:rPr>
          <w:rFonts w:ascii="Times New Roman" w:hAnsi="Times New Roman"/>
          <w:sz w:val="20"/>
          <w:szCs w:val="20"/>
        </w:rPr>
        <w:t xml:space="preserve">The following options are example of LOS probability assumption for </w:t>
      </w:r>
      <w:proofErr w:type="spellStart"/>
      <w:r w:rsidRPr="004563FA">
        <w:rPr>
          <w:rFonts w:ascii="Times New Roman" w:hAnsi="Times New Roman"/>
          <w:sz w:val="20"/>
          <w:szCs w:val="20"/>
        </w:rPr>
        <w:t>SMa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5310"/>
      </w:tblGrid>
      <w:tr w:rsidR="004563FA" w:rsidRPr="004563FA" w14:paraId="2CAE66E7" w14:textId="77777777" w:rsidTr="00ED11FF">
        <w:trPr>
          <w:trHeight w:val="306"/>
          <w:jc w:val="center"/>
        </w:trPr>
        <w:tc>
          <w:tcPr>
            <w:tcW w:w="1525" w:type="dxa"/>
            <w:shd w:val="clear" w:color="auto" w:fill="D9D9D9"/>
          </w:tcPr>
          <w:p w14:paraId="00CA1A1C" w14:textId="77777777" w:rsidR="004563FA" w:rsidRPr="004563FA" w:rsidRDefault="004563FA" w:rsidP="004563FA">
            <w:pPr>
              <w:pStyle w:val="TAH"/>
              <w:rPr>
                <w:rFonts w:ascii="Times New Roman" w:hAnsi="Times New Roman"/>
                <w:sz w:val="20"/>
              </w:rPr>
            </w:pPr>
            <w:r w:rsidRPr="004563FA">
              <w:rPr>
                <w:rFonts w:ascii="Times New Roman" w:hAnsi="Times New Roman"/>
                <w:sz w:val="20"/>
              </w:rPr>
              <w:t>Scenario</w:t>
            </w:r>
          </w:p>
        </w:tc>
        <w:tc>
          <w:tcPr>
            <w:tcW w:w="5310" w:type="dxa"/>
            <w:shd w:val="clear" w:color="auto" w:fill="D9D9D9"/>
          </w:tcPr>
          <w:p w14:paraId="64585B2B" w14:textId="77777777" w:rsidR="004563FA" w:rsidRPr="004563FA" w:rsidRDefault="004563FA" w:rsidP="004563FA">
            <w:pPr>
              <w:pStyle w:val="TAH"/>
              <w:rPr>
                <w:rFonts w:ascii="Times New Roman" w:hAnsi="Times New Roman"/>
                <w:sz w:val="20"/>
              </w:rPr>
            </w:pPr>
            <w:r w:rsidRPr="004563FA">
              <w:rPr>
                <w:rFonts w:ascii="Times New Roman" w:hAnsi="Times New Roman"/>
                <w:sz w:val="20"/>
              </w:rPr>
              <w:t>LOS probability (distance is in meters)</w:t>
            </w:r>
          </w:p>
        </w:tc>
      </w:tr>
      <w:tr w:rsidR="004563FA" w:rsidRPr="004563FA" w14:paraId="523423CE" w14:textId="77777777" w:rsidTr="00ED11FF">
        <w:trPr>
          <w:trHeight w:val="452"/>
          <w:jc w:val="center"/>
        </w:trPr>
        <w:tc>
          <w:tcPr>
            <w:tcW w:w="1525" w:type="dxa"/>
          </w:tcPr>
          <w:p w14:paraId="39AE6889" w14:textId="77777777" w:rsidR="004563FA" w:rsidRPr="004563FA" w:rsidRDefault="004563FA" w:rsidP="004563FA">
            <w:pPr>
              <w:pStyle w:val="TAL"/>
              <w:rPr>
                <w:rFonts w:ascii="Times New Roman" w:hAnsi="Times New Roman"/>
                <w:sz w:val="20"/>
              </w:rPr>
            </w:pPr>
            <w:proofErr w:type="spellStart"/>
            <w:r w:rsidRPr="004563FA">
              <w:rPr>
                <w:rFonts w:ascii="Times New Roman" w:hAnsi="Times New Roman"/>
                <w:sz w:val="20"/>
              </w:rPr>
              <w:t>SMa</w:t>
            </w:r>
            <w:proofErr w:type="spellEnd"/>
          </w:p>
        </w:tc>
        <w:tc>
          <w:tcPr>
            <w:tcW w:w="5310" w:type="dxa"/>
          </w:tcPr>
          <w:p w14:paraId="72ED2795" w14:textId="77777777" w:rsidR="004563FA" w:rsidRPr="004563FA" w:rsidRDefault="004563FA" w:rsidP="004563FA">
            <w:pPr>
              <w:spacing w:after="0"/>
              <w:rPr>
                <w:rFonts w:eastAsia="DengXian"/>
                <w:lang w:eastAsia="ja-JP"/>
              </w:rPr>
            </w:pPr>
            <w:r w:rsidRPr="004563FA">
              <w:rPr>
                <w:rFonts w:eastAsia="DengXian"/>
                <w:lang w:eastAsia="ja-JP"/>
              </w:rPr>
              <w:t>Option1:</w:t>
            </w:r>
          </w:p>
          <w:p w14:paraId="0F147AD7" w14:textId="77777777" w:rsidR="004563FA" w:rsidRPr="004563FA" w:rsidRDefault="00000000" w:rsidP="004563FA">
            <w:pPr>
              <w:spacing w:after="0"/>
              <w:rPr>
                <w:rFonts w:eastAsia="DengXian"/>
                <w:lang w:eastAsia="ja-JP"/>
              </w:rPr>
            </w:pPr>
            <m:oMathPara>
              <m:oMath>
                <m:sSub>
                  <m:sSubPr>
                    <m:ctrlPr>
                      <w:rPr>
                        <w:rFonts w:ascii="Cambria Math" w:hAnsi="Cambria Math"/>
                        <w:i/>
                        <w:lang w:eastAsia="ja-JP"/>
                      </w:rPr>
                    </m:ctrlPr>
                  </m:sSubPr>
                  <m:e>
                    <m:r>
                      <m:rPr>
                        <m:sty m:val="p"/>
                      </m:rPr>
                      <w:rPr>
                        <w:rFonts w:ascii="Cambria Math" w:hAnsi="Cambria Math"/>
                        <w:lang w:eastAsia="ja-JP"/>
                      </w:rPr>
                      <m:t>Pr</m:t>
                    </m:r>
                  </m:e>
                  <m:sub>
                    <m:r>
                      <m:rPr>
                        <m:sty m:val="p"/>
                      </m:rPr>
                      <w:rPr>
                        <w:rFonts w:ascii="Cambria Math" w:hAnsi="Cambria Math"/>
                        <w:lang w:eastAsia="ja-JP"/>
                      </w:rPr>
                      <m:t>LOS</m:t>
                    </m:r>
                  </m:sub>
                </m:sSub>
                <m:r>
                  <w:rPr>
                    <w:rFonts w:ascii="Cambria Math" w:hAnsi="Cambria Math"/>
                    <w:lang w:eastAsia="ja-JP"/>
                  </w:rPr>
                  <m:t>=</m:t>
                </m:r>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m:t>
                        </m:r>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num>
                          <m:den>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α∙</m:t>
                                    </m:r>
                                    <m:sSubSup>
                                      <m:sSubSupPr>
                                        <m:ctrlPr>
                                          <w:rPr>
                                            <w:rFonts w:ascii="Cambria Math" w:hAnsi="Cambria Math"/>
                                            <w:i/>
                                            <w:lang w:eastAsia="ja-JP"/>
                                          </w:rPr>
                                        </m:ctrlPr>
                                      </m:sSubSupPr>
                                      <m:e>
                                        <m:r>
                                          <w:rPr>
                                            <w:rFonts w:ascii="Cambria Math" w:hAnsi="Cambria Math"/>
                                            <w:lang w:eastAsia="ja-JP"/>
                                          </w:rPr>
                                          <m:t>h</m:t>
                                        </m:r>
                                      </m:e>
                                      <m:sub>
                                        <m:r>
                                          <m:rPr>
                                            <m:sty m:val="p"/>
                                          </m:rPr>
                                          <w:rPr>
                                            <w:rFonts w:ascii="Cambria Math" w:hAnsi="Cambria Math"/>
                                            <w:lang w:eastAsia="ja-JP"/>
                                          </w:rPr>
                                          <m:t>BS</m:t>
                                        </m:r>
                                      </m:sub>
                                      <m:sup>
                                        <m:r>
                                          <w:rPr>
                                            <w:rFonts w:ascii="Cambria Math" w:hAnsi="Cambria Math"/>
                                            <w:lang w:eastAsia="ja-JP"/>
                                          </w:rPr>
                                          <m:t>β</m:t>
                                        </m:r>
                                      </m:sup>
                                    </m:sSubSup>
                                    <m:r>
                                      <w:rPr>
                                        <w:rFonts w:ascii="Cambria Math" w:hAnsi="Cambria Math"/>
                                        <w:lang w:eastAsia="ja-JP"/>
                                      </w:rPr>
                                      <m:t>+γ</m:t>
                                    </m:r>
                                    <m:sSubSup>
                                      <m:sSubSupPr>
                                        <m:ctrlPr>
                                          <w:rPr>
                                            <w:rFonts w:ascii="Cambria Math" w:hAnsi="Cambria Math"/>
                                            <w:i/>
                                            <w:lang w:eastAsia="ja-JP"/>
                                          </w:rPr>
                                        </m:ctrlPr>
                                      </m:sSubSupPr>
                                      <m:e>
                                        <m:r>
                                          <w:rPr>
                                            <w:rFonts w:ascii="Cambria Math" w:hAnsi="Cambria Math"/>
                                            <w:lang w:eastAsia="ja-JP"/>
                                          </w:rPr>
                                          <m:t>h</m:t>
                                        </m:r>
                                      </m:e>
                                      <m:sub>
                                        <m:r>
                                          <m:rPr>
                                            <m:sty m:val="p"/>
                                          </m:rPr>
                                          <w:rPr>
                                            <w:rFonts w:ascii="Cambria Math" w:hAnsi="Cambria Math"/>
                                            <w:lang w:eastAsia="ja-JP"/>
                                          </w:rPr>
                                          <m:t>UE</m:t>
                                        </m:r>
                                      </m:sub>
                                      <m:sup>
                                        <m:r>
                                          <w:rPr>
                                            <w:rFonts w:ascii="Cambria Math" w:hAnsi="Cambria Math"/>
                                            <w:lang w:eastAsia="ja-JP"/>
                                          </w:rPr>
                                          <m:t>δ</m:t>
                                        </m:r>
                                      </m:sup>
                                    </m:sSubSup>
                                  </m:e>
                                </m:d>
                              </m:e>
                            </m:func>
                          </m:den>
                        </m:f>
                      </m:e>
                    </m:d>
                  </m:e>
                </m:func>
              </m:oMath>
            </m:oMathPara>
          </w:p>
          <w:p w14:paraId="1FB93963" w14:textId="77777777" w:rsidR="004563FA" w:rsidRPr="004563FA" w:rsidRDefault="004563FA">
            <w:pPr>
              <w:pStyle w:val="ListParagraph"/>
              <w:widowControl/>
              <w:numPr>
                <w:ilvl w:val="0"/>
                <w:numId w:val="61"/>
              </w:numPr>
              <w:suppressAutoHyphens/>
              <w:overflowPunct w:val="0"/>
              <w:ind w:leftChars="0"/>
              <w:jc w:val="left"/>
              <w:rPr>
                <w:rFonts w:ascii="Times New Roman" w:hAnsi="Times New Roman"/>
                <w:sz w:val="20"/>
                <w:szCs w:val="20"/>
              </w:rPr>
            </w:pPr>
            <w:r w:rsidRPr="004563FA">
              <w:rPr>
                <w:rFonts w:ascii="Times New Roman" w:hAnsi="Times New Roman"/>
                <w:sz w:val="20"/>
                <w:szCs w:val="20"/>
              </w:rPr>
              <w:t>FFS: α, β, γ, δ parameters</w:t>
            </w:r>
          </w:p>
          <w:p w14:paraId="1FDB560C" w14:textId="77777777" w:rsidR="004563FA" w:rsidRPr="004563FA" w:rsidRDefault="004563FA" w:rsidP="004563FA">
            <w:pPr>
              <w:spacing w:after="0"/>
              <w:rPr>
                <w:rFonts w:eastAsia="DengXian"/>
                <w:lang w:eastAsia="ja-JP"/>
              </w:rPr>
            </w:pPr>
          </w:p>
          <w:p w14:paraId="3C80BDFC" w14:textId="77777777" w:rsidR="004563FA" w:rsidRPr="004563FA" w:rsidRDefault="004563FA" w:rsidP="004563FA">
            <w:pPr>
              <w:spacing w:after="0"/>
              <w:rPr>
                <w:rFonts w:eastAsia="DengXian"/>
                <w:lang w:eastAsia="ja-JP"/>
              </w:rPr>
            </w:pPr>
            <w:r w:rsidRPr="004563FA">
              <w:rPr>
                <w:rFonts w:eastAsia="DengXian"/>
                <w:lang w:eastAsia="ja-JP"/>
              </w:rPr>
              <w:t>Option 2: (ITU M.2135-1)</w:t>
            </w:r>
          </w:p>
          <w:p w14:paraId="32054C28" w14:textId="77777777" w:rsidR="004563FA" w:rsidRPr="004563FA" w:rsidRDefault="00000000" w:rsidP="004563FA">
            <w:pPr>
              <w:spacing w:after="0"/>
              <w:rPr>
                <w:rFonts w:eastAsia="DengXian"/>
              </w:rPr>
            </w:pPr>
            <m:oMathPara>
              <m:oMath>
                <m:sSub>
                  <m:sSubPr>
                    <m:ctrlPr>
                      <w:rPr>
                        <w:rFonts w:ascii="Cambria Math" w:hAnsi="Cambria Math"/>
                      </w:rPr>
                    </m:ctrlPr>
                  </m:sSubPr>
                  <m:e>
                    <m:r>
                      <w:rPr>
                        <w:rFonts w:ascii="Cambria Math" w:hAnsi="Cambria Math"/>
                      </w:rPr>
                      <m:t>P</m:t>
                    </m:r>
                  </m:e>
                  <m:sub>
                    <m:r>
                      <m:rPr>
                        <m:sty m:val="p"/>
                      </m:rPr>
                      <w:rPr>
                        <w:rFonts w:ascii="Cambria Math" w:hAnsi="Cambria Math"/>
                      </w:rPr>
                      <m:t>LOS</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 xml:space="preserve"> </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rPr>
                            <m:t>≤10</m:t>
                          </m:r>
                          <m:ctrlPr>
                            <w:rPr>
                              <w:rFonts w:ascii="Cambria Math" w:eastAsia="Cambria Math" w:hAnsi="Cambria Math"/>
                              <w:i/>
                            </w:rPr>
                          </m:ctrlPr>
                        </m:e>
                      </m:mr>
                      <m:mr>
                        <m:e>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f>
                                    <m:fPr>
                                      <m:ctrlPr>
                                        <w:rPr>
                                          <w:rFonts w:ascii="Cambria Math" w:hAnsi="Cambria Math"/>
                                          <w:i/>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rPr>
                                        <m:t>-10</m:t>
                                      </m:r>
                                    </m:num>
                                    <m:den>
                                      <m:r>
                                        <w:rPr>
                                          <w:rFonts w:ascii="Cambria Math" w:hAnsi="Cambria Math"/>
                                        </w:rPr>
                                        <m:t>200</m:t>
                                      </m:r>
                                    </m:den>
                                  </m:f>
                                </m:e>
                              </m:d>
                            </m:e>
                          </m:func>
                          <m:r>
                            <w:rPr>
                              <w:rFonts w:ascii="Cambria Math" w:hAnsi="Cambria Math"/>
                            </w:rPr>
                            <m:t xml:space="preserve">, </m:t>
                          </m:r>
                          <m:ctrlPr>
                            <w:rPr>
                              <w:rFonts w:ascii="Cambria Math" w:eastAsia="Cambria Math" w:hAnsi="Cambria Math"/>
                              <w:i/>
                            </w:rPr>
                          </m:ctrlP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rPr>
                            <m:t>&gt;10</m:t>
                          </m:r>
                        </m:e>
                      </m:mr>
                    </m:m>
                  </m:e>
                </m:d>
              </m:oMath>
            </m:oMathPara>
          </w:p>
          <w:p w14:paraId="10476BAF" w14:textId="77777777" w:rsidR="004563FA" w:rsidRPr="004563FA" w:rsidRDefault="004563FA">
            <w:pPr>
              <w:pStyle w:val="ListParagraph"/>
              <w:widowControl/>
              <w:numPr>
                <w:ilvl w:val="0"/>
                <w:numId w:val="61"/>
              </w:numPr>
              <w:suppressAutoHyphens/>
              <w:overflowPunct w:val="0"/>
              <w:ind w:leftChars="0"/>
              <w:jc w:val="left"/>
              <w:rPr>
                <w:rFonts w:ascii="Times New Roman" w:hAnsi="Times New Roman"/>
                <w:sz w:val="20"/>
                <w:szCs w:val="20"/>
              </w:rPr>
            </w:pPr>
            <w:r w:rsidRPr="004563FA">
              <w:rPr>
                <w:rFonts w:ascii="Times New Roman" w:hAnsi="Times New Roman"/>
                <w:sz w:val="20"/>
                <w:szCs w:val="20"/>
              </w:rPr>
              <w:t>BS height of 35m</w:t>
            </w:r>
          </w:p>
          <w:p w14:paraId="1EFAC130" w14:textId="77777777" w:rsidR="004563FA" w:rsidRPr="004563FA" w:rsidRDefault="004563FA" w:rsidP="004563FA">
            <w:pPr>
              <w:spacing w:after="0"/>
              <w:rPr>
                <w:rFonts w:eastAsia="DengXian"/>
              </w:rPr>
            </w:pPr>
          </w:p>
          <w:p w14:paraId="14D21326" w14:textId="77777777" w:rsidR="004563FA" w:rsidRPr="004563FA" w:rsidRDefault="004563FA" w:rsidP="004563FA">
            <w:pPr>
              <w:spacing w:after="0"/>
              <w:rPr>
                <w:rFonts w:eastAsia="DengXian"/>
              </w:rPr>
            </w:pPr>
            <w:r w:rsidRPr="004563FA">
              <w:rPr>
                <w:rFonts w:eastAsia="DengXian"/>
              </w:rPr>
              <w:t>Option 3:</w:t>
            </w:r>
          </w:p>
          <w:p w14:paraId="5A3561EF" w14:textId="77777777" w:rsidR="004563FA" w:rsidRPr="004563FA" w:rsidRDefault="00000000" w:rsidP="004563FA">
            <w:pPr>
              <w:spacing w:after="0"/>
              <w:rPr>
                <w:rFonts w:eastAsia="DengXian"/>
              </w:rPr>
            </w:pPr>
            <m:oMathPara>
              <m:oMath>
                <m:sSub>
                  <m:sSubPr>
                    <m:ctrlPr>
                      <w:rPr>
                        <w:rFonts w:ascii="Cambria Math" w:hAnsi="Cambria Math"/>
                      </w:rPr>
                    </m:ctrlPr>
                  </m:sSubPr>
                  <m:e>
                    <m:r>
                      <w:rPr>
                        <w:rFonts w:ascii="Cambria Math" w:hAnsi="Cambria Math"/>
                      </w:rPr>
                      <m:t>P</m:t>
                    </m:r>
                  </m:e>
                  <m:sub>
                    <m:r>
                      <m:rPr>
                        <m:sty m:val="p"/>
                      </m:rPr>
                      <w:rPr>
                        <w:rFonts w:ascii="Cambria Math" w:hAnsi="Cambria Math"/>
                      </w:rPr>
                      <m:t>LOS</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 xml:space="preserve"> </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rPr>
                            <m:t>≤10</m:t>
                          </m:r>
                          <m:ctrlPr>
                            <w:rPr>
                              <w:rFonts w:ascii="Cambria Math" w:eastAsia="Cambria Math" w:hAnsi="Cambria Math"/>
                              <w:i/>
                            </w:rPr>
                          </m:ctrlPr>
                        </m:e>
                      </m:mr>
                      <m:mr>
                        <m:e>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m:t>
                                  </m:r>
                                  <m:f>
                                    <m:fPr>
                                      <m:ctrlPr>
                                        <w:rPr>
                                          <w:rFonts w:ascii="Cambria Math" w:hAnsi="Cambria Math"/>
                                          <w:i/>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rPr>
                                        <m:t>-10</m:t>
                                      </m:r>
                                    </m:num>
                                    <m:den>
                                      <m:r>
                                        <w:rPr>
                                          <w:rFonts w:ascii="Cambria Math" w:hAnsi="Cambria Math"/>
                                        </w:rPr>
                                        <m:t>562</m:t>
                                      </m:r>
                                    </m:den>
                                  </m:f>
                                </m:e>
                              </m:d>
                            </m:e>
                          </m:func>
                          <m:r>
                            <w:rPr>
                              <w:rFonts w:ascii="Cambria Math" w:hAnsi="Cambria Math"/>
                            </w:rPr>
                            <m:t xml:space="preserve">, </m:t>
                          </m:r>
                          <m:ctrlPr>
                            <w:rPr>
                              <w:rFonts w:ascii="Cambria Math" w:eastAsia="Cambria Math" w:hAnsi="Cambria Math"/>
                              <w:i/>
                            </w:rPr>
                          </m:ctrlP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rPr>
                            <m:t>&gt;10</m:t>
                          </m:r>
                        </m:e>
                      </m:mr>
                    </m:m>
                  </m:e>
                </m:d>
              </m:oMath>
            </m:oMathPara>
          </w:p>
          <w:p w14:paraId="4CFAF274" w14:textId="77777777" w:rsidR="004563FA" w:rsidRPr="004563FA" w:rsidRDefault="004563FA">
            <w:pPr>
              <w:pStyle w:val="ListParagraph"/>
              <w:widowControl/>
              <w:numPr>
                <w:ilvl w:val="0"/>
                <w:numId w:val="61"/>
              </w:numPr>
              <w:suppressAutoHyphens/>
              <w:overflowPunct w:val="0"/>
              <w:ind w:leftChars="0"/>
              <w:jc w:val="left"/>
              <w:rPr>
                <w:rFonts w:ascii="Times New Roman" w:hAnsi="Times New Roman"/>
                <w:sz w:val="20"/>
                <w:szCs w:val="20"/>
              </w:rPr>
            </w:pPr>
            <w:r w:rsidRPr="004563FA">
              <w:rPr>
                <w:rFonts w:ascii="Times New Roman" w:hAnsi="Times New Roman"/>
                <w:sz w:val="20"/>
                <w:szCs w:val="20"/>
              </w:rPr>
              <w:t>For BS height of 25m, and UE height of 1.5m</w:t>
            </w:r>
          </w:p>
        </w:tc>
      </w:tr>
    </w:tbl>
    <w:p w14:paraId="354E839B" w14:textId="77777777" w:rsidR="004563FA" w:rsidRPr="004563FA" w:rsidRDefault="004563FA" w:rsidP="004563FA">
      <w:pPr>
        <w:pStyle w:val="BodyText"/>
        <w:spacing w:after="0"/>
        <w:rPr>
          <w:rFonts w:eastAsia="DengXian"/>
          <w:sz w:val="20"/>
          <w:lang w:eastAsia="zh-CN"/>
        </w:rPr>
      </w:pPr>
    </w:p>
    <w:p w14:paraId="201BAF1F" w14:textId="77777777" w:rsidR="004563FA" w:rsidRPr="004563FA" w:rsidRDefault="004563FA" w:rsidP="004563FA">
      <w:pPr>
        <w:pStyle w:val="BodyText"/>
        <w:spacing w:after="0"/>
        <w:rPr>
          <w:rFonts w:eastAsia="DengXian"/>
          <w:sz w:val="20"/>
          <w:lang w:eastAsia="zh-CN"/>
        </w:rPr>
      </w:pPr>
    </w:p>
    <w:p w14:paraId="676FBC65" w14:textId="77777777" w:rsidR="004563FA" w:rsidRPr="00B1616F" w:rsidRDefault="004563FA" w:rsidP="00B1616F">
      <w:pPr>
        <w:spacing w:after="0"/>
        <w:rPr>
          <w:rFonts w:eastAsia="DengXian"/>
          <w:b/>
          <w:bCs/>
          <w:lang w:val="en-US" w:eastAsia="zh-CN"/>
        </w:rPr>
      </w:pPr>
      <w:r w:rsidRPr="00B1616F">
        <w:rPr>
          <w:rFonts w:eastAsia="DengXian"/>
          <w:b/>
          <w:bCs/>
          <w:lang w:val="en-US" w:eastAsia="zh-CN"/>
        </w:rPr>
        <w:t>Agreement</w:t>
      </w:r>
    </w:p>
    <w:p w14:paraId="449B5AD0" w14:textId="77777777" w:rsidR="004563FA" w:rsidRPr="004563FA" w:rsidRDefault="004563FA" w:rsidP="004563FA">
      <w:pPr>
        <w:pStyle w:val="BodyText"/>
        <w:spacing w:after="0"/>
        <w:rPr>
          <w:rFonts w:eastAsia="DengXian"/>
          <w:sz w:val="20"/>
          <w:lang w:eastAsia="ko-KR"/>
        </w:rPr>
      </w:pPr>
      <w:r w:rsidRPr="004563FA">
        <w:rPr>
          <w:rFonts w:eastAsia="DengXian"/>
          <w:sz w:val="20"/>
          <w:lang w:eastAsia="ko-KR"/>
        </w:rPr>
        <w:t xml:space="preserve">Further study the following </w:t>
      </w:r>
      <w:proofErr w:type="spellStart"/>
      <w:r w:rsidRPr="004563FA">
        <w:rPr>
          <w:rFonts w:eastAsia="DengXian"/>
          <w:sz w:val="20"/>
          <w:lang w:eastAsia="ko-KR"/>
        </w:rPr>
        <w:t>modeling</w:t>
      </w:r>
      <w:proofErr w:type="spellEnd"/>
      <w:r w:rsidRPr="004563FA">
        <w:rPr>
          <w:rFonts w:eastAsia="DengXian"/>
          <w:sz w:val="20"/>
          <w:lang w:eastAsia="ko-KR"/>
        </w:rPr>
        <w:t xml:space="preserve"> parameters and associated parameter assumption values for </w:t>
      </w:r>
      <w:proofErr w:type="spellStart"/>
      <w:r w:rsidRPr="004563FA">
        <w:rPr>
          <w:rFonts w:eastAsia="DengXian"/>
          <w:sz w:val="20"/>
          <w:lang w:eastAsia="ko-KR"/>
        </w:rPr>
        <w:t>SMa</w:t>
      </w:r>
      <w:proofErr w:type="spellEnd"/>
      <w:r w:rsidRPr="004563FA">
        <w:rPr>
          <w:rFonts w:eastAsia="DengXian"/>
          <w:sz w:val="20"/>
          <w:lang w:eastAsia="ko-KR"/>
        </w:rPr>
        <w:t>:</w:t>
      </w:r>
    </w:p>
    <w:p w14:paraId="16F7BB87" w14:textId="77777777" w:rsidR="004563FA" w:rsidRPr="004563FA" w:rsidRDefault="004563FA">
      <w:pPr>
        <w:pStyle w:val="BodyText"/>
        <w:numPr>
          <w:ilvl w:val="0"/>
          <w:numId w:val="68"/>
        </w:numPr>
        <w:suppressAutoHyphens/>
        <w:spacing w:after="0"/>
        <w:jc w:val="both"/>
        <w:rPr>
          <w:rFonts w:eastAsia="DengXian"/>
          <w:sz w:val="20"/>
          <w:lang w:eastAsia="ko-KR"/>
        </w:rPr>
      </w:pPr>
      <w:r w:rsidRPr="004563FA">
        <w:rPr>
          <w:rFonts w:eastAsia="DengXian"/>
          <w:sz w:val="20"/>
          <w:lang w:eastAsia="ko-KR"/>
        </w:rPr>
        <w:t>Correlation distance for spatial consistency</w:t>
      </w:r>
    </w:p>
    <w:p w14:paraId="38E1D4FA" w14:textId="77777777" w:rsidR="004563FA" w:rsidRPr="004563FA" w:rsidRDefault="004563FA">
      <w:pPr>
        <w:pStyle w:val="BodyText"/>
        <w:numPr>
          <w:ilvl w:val="0"/>
          <w:numId w:val="68"/>
        </w:numPr>
        <w:suppressAutoHyphens/>
        <w:spacing w:after="0"/>
        <w:jc w:val="both"/>
        <w:rPr>
          <w:rFonts w:eastAsia="DengXian"/>
          <w:sz w:val="20"/>
          <w:lang w:eastAsia="ko-KR"/>
        </w:rPr>
      </w:pPr>
      <w:r w:rsidRPr="004563FA">
        <w:rPr>
          <w:rFonts w:eastAsia="DengXian"/>
          <w:sz w:val="20"/>
          <w:lang w:eastAsia="ko-KR"/>
        </w:rPr>
        <w:t>Spatial correlation distance</w:t>
      </w:r>
    </w:p>
    <w:p w14:paraId="4AB457BB" w14:textId="77777777" w:rsidR="004563FA" w:rsidRPr="004563FA" w:rsidRDefault="004563FA">
      <w:pPr>
        <w:pStyle w:val="BodyText"/>
        <w:numPr>
          <w:ilvl w:val="0"/>
          <w:numId w:val="68"/>
        </w:numPr>
        <w:suppressAutoHyphens/>
        <w:spacing w:after="0"/>
        <w:jc w:val="both"/>
        <w:rPr>
          <w:rFonts w:eastAsia="DengXian"/>
          <w:sz w:val="20"/>
          <w:lang w:eastAsia="ko-KR"/>
        </w:rPr>
      </w:pPr>
      <w:r w:rsidRPr="004563FA">
        <w:rPr>
          <w:sz w:val="20"/>
          <w:lang w:eastAsia="zh-CN"/>
        </w:rPr>
        <w:t>Blocking region parameters</w:t>
      </w:r>
      <w:r w:rsidRPr="004563FA">
        <w:rPr>
          <w:sz w:val="20"/>
        </w:rPr>
        <w:t xml:space="preserve"> (For Blockage Model A)</w:t>
      </w:r>
    </w:p>
    <w:p w14:paraId="039683C5" w14:textId="77777777" w:rsidR="004563FA" w:rsidRPr="004563FA" w:rsidRDefault="004563FA">
      <w:pPr>
        <w:pStyle w:val="BodyText"/>
        <w:numPr>
          <w:ilvl w:val="0"/>
          <w:numId w:val="68"/>
        </w:numPr>
        <w:suppressAutoHyphens/>
        <w:spacing w:after="0"/>
        <w:jc w:val="both"/>
        <w:rPr>
          <w:rFonts w:eastAsia="DengXian"/>
          <w:sz w:val="20"/>
          <w:lang w:eastAsia="ko-KR"/>
        </w:rPr>
      </w:pPr>
      <w:r w:rsidRPr="004563FA">
        <w:rPr>
          <w:rFonts w:eastAsia="DengXian"/>
          <w:sz w:val="20"/>
          <w:lang w:eastAsia="ko-KR"/>
        </w:rPr>
        <w:t>Fast fading parameters</w:t>
      </w:r>
    </w:p>
    <w:p w14:paraId="55F2B42B" w14:textId="77777777" w:rsidR="00CA1850" w:rsidRPr="005D638F" w:rsidRDefault="00CA1850" w:rsidP="005D638F">
      <w:pPr>
        <w:spacing w:after="0"/>
        <w:rPr>
          <w:lang w:eastAsia="ja-JP"/>
        </w:rPr>
      </w:pPr>
    </w:p>
    <w:p w14:paraId="2F95563B" w14:textId="77777777" w:rsidR="005D638F" w:rsidRPr="005D638F" w:rsidRDefault="005D638F" w:rsidP="005D638F">
      <w:pPr>
        <w:spacing w:after="0"/>
        <w:rPr>
          <w:lang w:eastAsia="ja-JP"/>
        </w:rPr>
      </w:pPr>
    </w:p>
    <w:p w14:paraId="30B95A47" w14:textId="77777777" w:rsidR="005D638F" w:rsidRPr="005D638F" w:rsidRDefault="005D638F" w:rsidP="005D638F">
      <w:pPr>
        <w:spacing w:after="0"/>
        <w:rPr>
          <w:rFonts w:eastAsia="DengXian"/>
          <w:b/>
          <w:bCs/>
          <w:lang w:val="en-US" w:eastAsia="zh-CN"/>
        </w:rPr>
      </w:pPr>
      <w:r w:rsidRPr="005D638F">
        <w:rPr>
          <w:rFonts w:eastAsia="DengXian"/>
          <w:b/>
          <w:bCs/>
          <w:lang w:val="en-US" w:eastAsia="zh-CN"/>
        </w:rPr>
        <w:t>Conclusion</w:t>
      </w:r>
    </w:p>
    <w:p w14:paraId="51C92CDC" w14:textId="77777777" w:rsidR="005D638F" w:rsidRPr="005D638F" w:rsidRDefault="005D638F" w:rsidP="005D638F">
      <w:pPr>
        <w:spacing w:after="0"/>
        <w:rPr>
          <w:color w:val="000000"/>
        </w:rPr>
      </w:pPr>
      <w:r w:rsidRPr="005D638F">
        <w:rPr>
          <w:color w:val="000000"/>
        </w:rPr>
        <w:t>The spatial non-stationarity characteristics at UE side (</w:t>
      </w:r>
      <w:r w:rsidRPr="005D638F">
        <w:rPr>
          <w:rFonts w:eastAsia="DengXian"/>
          <w:color w:val="000000"/>
        </w:rPr>
        <w:t xml:space="preserve">e.g., </w:t>
      </w:r>
      <w:r w:rsidRPr="005D638F">
        <w:rPr>
          <w:color w:val="000000"/>
        </w:rPr>
        <w:t>due to the impact of hand(s) and/or head), i.e., the antenna element-wise power variation, is supported in the channel modelling in TR 38.901 with potential updates.</w:t>
      </w:r>
    </w:p>
    <w:p w14:paraId="414DE71C" w14:textId="77777777" w:rsidR="005D638F" w:rsidRDefault="005D638F" w:rsidP="005D638F">
      <w:pPr>
        <w:spacing w:after="0"/>
        <w:rPr>
          <w:rFonts w:eastAsia="DengXian"/>
          <w:b/>
          <w:bCs/>
          <w:lang w:val="en-US" w:eastAsia="zh-CN"/>
        </w:rPr>
      </w:pPr>
    </w:p>
    <w:p w14:paraId="2DCAD04F" w14:textId="277B53E3" w:rsidR="005D638F" w:rsidRPr="005D638F" w:rsidRDefault="005D638F" w:rsidP="005D638F">
      <w:pPr>
        <w:spacing w:after="0"/>
        <w:rPr>
          <w:rFonts w:eastAsia="DengXian"/>
          <w:b/>
          <w:bCs/>
          <w:lang w:val="en-US" w:eastAsia="zh-CN"/>
        </w:rPr>
      </w:pPr>
      <w:r w:rsidRPr="005D638F">
        <w:rPr>
          <w:rFonts w:eastAsia="DengXian"/>
          <w:b/>
          <w:bCs/>
          <w:lang w:val="en-US" w:eastAsia="zh-CN"/>
        </w:rPr>
        <w:t>Agreement</w:t>
      </w:r>
    </w:p>
    <w:p w14:paraId="58A63F1D" w14:textId="77777777" w:rsidR="005D638F" w:rsidRPr="005D638F" w:rsidRDefault="005D638F" w:rsidP="005D638F">
      <w:pPr>
        <w:spacing w:after="0"/>
      </w:pPr>
      <w:r w:rsidRPr="005D638F">
        <w:rPr>
          <w:rFonts w:eastAsia="DengXian"/>
        </w:rPr>
        <w:t>For near-field channel, if necessary, to model the following antenna element-wise channel parameters of direct path between TRP and UE,</w:t>
      </w:r>
    </w:p>
    <w:p w14:paraId="7CD02242" w14:textId="77777777" w:rsidR="005D638F" w:rsidRPr="005D638F" w:rsidRDefault="005D638F" w:rsidP="005D638F">
      <w:pPr>
        <w:pStyle w:val="ListParagraph"/>
        <w:widowControl/>
        <w:numPr>
          <w:ilvl w:val="0"/>
          <w:numId w:val="41"/>
        </w:numPr>
        <w:tabs>
          <w:tab w:val="left" w:pos="1304"/>
          <w:tab w:val="left" w:pos="1440"/>
          <w:tab w:val="left" w:pos="2160"/>
        </w:tabs>
        <w:snapToGrid w:val="0"/>
        <w:ind w:leftChars="0"/>
        <w:jc w:val="left"/>
        <w:rPr>
          <w:rFonts w:ascii="Times New Roman" w:eastAsia="DengXian" w:hAnsi="Times New Roman"/>
          <w:b/>
          <w:sz w:val="20"/>
          <w:szCs w:val="20"/>
        </w:rPr>
      </w:pPr>
      <w:r w:rsidRPr="005D638F">
        <w:rPr>
          <w:rFonts w:ascii="Times New Roman" w:hAnsi="Times New Roman"/>
          <w:sz w:val="20"/>
          <w:szCs w:val="20"/>
        </w:rPr>
        <w:t>Angular domain parameters</w:t>
      </w:r>
    </w:p>
    <w:p w14:paraId="57BF3F4D" w14:textId="77777777" w:rsidR="005D638F" w:rsidRPr="005D638F" w:rsidRDefault="005D638F" w:rsidP="005D638F">
      <w:pPr>
        <w:pStyle w:val="ListParagraph"/>
        <w:widowControl/>
        <w:numPr>
          <w:ilvl w:val="0"/>
          <w:numId w:val="41"/>
        </w:numPr>
        <w:tabs>
          <w:tab w:val="left" w:pos="1304"/>
          <w:tab w:val="left" w:pos="1440"/>
          <w:tab w:val="left" w:pos="2160"/>
        </w:tabs>
        <w:snapToGrid w:val="0"/>
        <w:ind w:leftChars="0"/>
        <w:jc w:val="left"/>
        <w:rPr>
          <w:rFonts w:ascii="Times New Roman" w:eastAsia="SimSun" w:hAnsi="Times New Roman"/>
          <w:sz w:val="20"/>
          <w:szCs w:val="20"/>
        </w:rPr>
      </w:pPr>
      <w:r w:rsidRPr="005D638F">
        <w:rPr>
          <w:rFonts w:ascii="Times New Roman" w:hAnsi="Times New Roman"/>
          <w:sz w:val="20"/>
          <w:szCs w:val="20"/>
        </w:rPr>
        <w:t>FFS: Doppler shift</w:t>
      </w:r>
      <w:r w:rsidRPr="005D638F">
        <w:rPr>
          <w:rFonts w:ascii="Times New Roman" w:eastAsia="DengXian" w:hAnsi="Times New Roman"/>
          <w:sz w:val="20"/>
          <w:szCs w:val="20"/>
        </w:rPr>
        <w:t>, Delay</w:t>
      </w:r>
    </w:p>
    <w:p w14:paraId="5EEC5A97" w14:textId="77777777" w:rsidR="005D638F" w:rsidRPr="005D638F" w:rsidRDefault="005D638F" w:rsidP="005D638F">
      <w:pPr>
        <w:spacing w:after="0"/>
        <w:rPr>
          <w:color w:val="000000"/>
        </w:rPr>
      </w:pPr>
      <w:r w:rsidRPr="005D638F">
        <w:rPr>
          <w:color w:val="000000"/>
        </w:rPr>
        <w:t>with Option-2 “Determined by the antenna element locations of both TRP and UE”.</w:t>
      </w:r>
    </w:p>
    <w:p w14:paraId="2C5C4918" w14:textId="77777777" w:rsidR="005D638F" w:rsidRDefault="005D638F" w:rsidP="005D638F">
      <w:pPr>
        <w:spacing w:after="0"/>
        <w:rPr>
          <w:color w:val="000000"/>
        </w:rPr>
      </w:pPr>
      <w:r w:rsidRPr="005D638F">
        <w:rPr>
          <w:color w:val="000000"/>
        </w:rPr>
        <w:t>Note: Angular domain parameters can be optionally modelled.</w:t>
      </w:r>
    </w:p>
    <w:p w14:paraId="2F1246AD" w14:textId="77777777" w:rsidR="005D638F" w:rsidRPr="005D638F" w:rsidRDefault="005D638F" w:rsidP="005D638F">
      <w:pPr>
        <w:spacing w:after="0"/>
        <w:rPr>
          <w:color w:val="000000"/>
        </w:rPr>
      </w:pPr>
    </w:p>
    <w:p w14:paraId="6B6CE952" w14:textId="77777777" w:rsidR="005D638F" w:rsidRPr="005D638F" w:rsidRDefault="005D638F" w:rsidP="005D638F">
      <w:pPr>
        <w:spacing w:after="0"/>
        <w:rPr>
          <w:rFonts w:eastAsia="DengXian"/>
          <w:b/>
          <w:bCs/>
          <w:lang w:val="en-US" w:eastAsia="zh-CN"/>
        </w:rPr>
      </w:pPr>
      <w:r w:rsidRPr="005D638F">
        <w:rPr>
          <w:rFonts w:eastAsia="DengXian"/>
          <w:b/>
          <w:bCs/>
          <w:lang w:val="en-US" w:eastAsia="zh-CN"/>
        </w:rPr>
        <w:t>Conclusion</w:t>
      </w:r>
    </w:p>
    <w:p w14:paraId="4C3FD331" w14:textId="77777777" w:rsidR="005D638F" w:rsidRPr="005D638F" w:rsidRDefault="005D638F" w:rsidP="005D638F">
      <w:pPr>
        <w:spacing w:after="0"/>
        <w:rPr>
          <w:color w:val="000000"/>
        </w:rPr>
      </w:pPr>
      <w:r w:rsidRPr="005D638F">
        <w:rPr>
          <w:color w:val="000000"/>
        </w:rPr>
        <w:t>For near-field channel, no changes are expected on following parameters of the non-direct path between TRP and UE:</w:t>
      </w:r>
    </w:p>
    <w:p w14:paraId="4795E7ED" w14:textId="77777777" w:rsidR="005D638F" w:rsidRPr="005D638F" w:rsidRDefault="005D638F" w:rsidP="005D638F">
      <w:pPr>
        <w:pStyle w:val="ListParagraph"/>
        <w:widowControl/>
        <w:numPr>
          <w:ilvl w:val="0"/>
          <w:numId w:val="41"/>
        </w:numPr>
        <w:tabs>
          <w:tab w:val="left" w:pos="1304"/>
          <w:tab w:val="left" w:pos="1440"/>
          <w:tab w:val="left" w:pos="2160"/>
        </w:tabs>
        <w:snapToGrid w:val="0"/>
        <w:ind w:leftChars="0"/>
        <w:jc w:val="left"/>
        <w:rPr>
          <w:rFonts w:ascii="Times New Roman" w:hAnsi="Times New Roman"/>
          <w:sz w:val="20"/>
          <w:szCs w:val="20"/>
        </w:rPr>
      </w:pPr>
      <w:r w:rsidRPr="005D638F">
        <w:rPr>
          <w:rFonts w:ascii="Times New Roman" w:hAnsi="Times New Roman"/>
          <w:sz w:val="20"/>
          <w:szCs w:val="20"/>
        </w:rPr>
        <w:t>Amplitude</w:t>
      </w:r>
    </w:p>
    <w:p w14:paraId="05005127" w14:textId="77777777" w:rsidR="005D638F" w:rsidRDefault="005D638F" w:rsidP="005D638F">
      <w:pPr>
        <w:spacing w:after="0"/>
        <w:rPr>
          <w:rFonts w:eastAsia="DengXian"/>
          <w:highlight w:val="green"/>
        </w:rPr>
      </w:pPr>
    </w:p>
    <w:p w14:paraId="5CEF42DE" w14:textId="6E852599" w:rsidR="005D638F" w:rsidRPr="005D638F" w:rsidRDefault="005D638F" w:rsidP="005D638F">
      <w:pPr>
        <w:spacing w:after="0"/>
        <w:rPr>
          <w:b/>
          <w:bCs/>
          <w:lang w:eastAsia="ja-JP"/>
        </w:rPr>
      </w:pPr>
      <w:r w:rsidRPr="005D638F">
        <w:rPr>
          <w:b/>
          <w:bCs/>
          <w:lang w:eastAsia="ja-JP"/>
        </w:rPr>
        <w:t>Agreement</w:t>
      </w:r>
    </w:p>
    <w:p w14:paraId="61E51B55" w14:textId="77777777" w:rsidR="005D638F" w:rsidRPr="005D638F" w:rsidRDefault="005D638F" w:rsidP="005D638F">
      <w:pPr>
        <w:spacing w:after="0"/>
      </w:pPr>
      <w:r w:rsidRPr="005D638F">
        <w:rPr>
          <w:rFonts w:eastAsia="DengXian"/>
        </w:rPr>
        <w:t>For near-field channel, if necessary, t</w:t>
      </w:r>
      <w:r w:rsidRPr="005D638F">
        <w:t xml:space="preserve">he antenna element-wise channel parameters of </w:t>
      </w:r>
      <w:r w:rsidRPr="005D638F">
        <w:rPr>
          <w:rFonts w:eastAsia="DengXian"/>
        </w:rPr>
        <w:t>non-direct path between TRP and UE</w:t>
      </w:r>
      <w:r w:rsidRPr="005D638F">
        <w:t xml:space="preserve"> is modelled by:</w:t>
      </w:r>
    </w:p>
    <w:p w14:paraId="2D56802B" w14:textId="77777777" w:rsidR="005D638F" w:rsidRPr="005D638F" w:rsidRDefault="005D638F">
      <w:pPr>
        <w:numPr>
          <w:ilvl w:val="0"/>
          <w:numId w:val="69"/>
        </w:numPr>
        <w:overflowPunct/>
        <w:autoSpaceDE/>
        <w:autoSpaceDN/>
        <w:adjustRightInd/>
        <w:snapToGrid w:val="0"/>
        <w:spacing w:after="0"/>
        <w:textAlignment w:val="auto"/>
        <w:rPr>
          <w:rFonts w:eastAsia="Calibri"/>
          <w:bCs/>
        </w:rPr>
      </w:pPr>
      <w:r w:rsidRPr="005D638F">
        <w:rPr>
          <w:rFonts w:eastAsia="SimSun"/>
          <w:bCs/>
        </w:rPr>
        <w:t xml:space="preserve">For the non-direct paths, the antenna element-wise channel parameters are derived based on at least the distance between the BS/UE and a point associated with cluster, i.e., </w:t>
      </w:r>
    </w:p>
    <w:p w14:paraId="6A7FC7DC" w14:textId="77777777" w:rsidR="005D638F" w:rsidRPr="005D638F" w:rsidRDefault="00000000">
      <w:pPr>
        <w:numPr>
          <w:ilvl w:val="1"/>
          <w:numId w:val="69"/>
        </w:numPr>
        <w:tabs>
          <w:tab w:val="left" w:pos="1304"/>
          <w:tab w:val="left" w:pos="1440"/>
          <w:tab w:val="left" w:pos="2160"/>
        </w:tabs>
        <w:overflowPunct/>
        <w:autoSpaceDE/>
        <w:autoSpaceDN/>
        <w:adjustRightInd/>
        <w:snapToGrid w:val="0"/>
        <w:spacing w:after="0"/>
        <w:textAlignment w:val="auto"/>
        <w:rPr>
          <w:rFonts w:eastAsia="Calibri"/>
          <w:bCs/>
        </w:rPr>
      </w:pP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1</m:t>
            </m:r>
          </m:sub>
        </m:sSub>
      </m:oMath>
      <w:r w:rsidR="005D638F" w:rsidRPr="005D638F">
        <w:rPr>
          <w:rFonts w:eastAsia="SimSun"/>
          <w:bCs/>
        </w:rPr>
        <w:t xml:space="preserve"> is used to determine the 1</w:t>
      </w:r>
      <w:r w:rsidR="005D638F" w:rsidRPr="005D638F">
        <w:rPr>
          <w:rFonts w:eastAsia="SimSun"/>
          <w:bCs/>
          <w:vertAlign w:val="superscript"/>
        </w:rPr>
        <w:t>st</w:t>
      </w:r>
      <w:r w:rsidR="005D638F" w:rsidRPr="005D638F">
        <w:rPr>
          <w:rFonts w:eastAsia="SimSun"/>
          <w:bCs/>
        </w:rPr>
        <w:t xml:space="preserve"> point associated </w:t>
      </w:r>
      <w:proofErr w:type="spellStart"/>
      <w:r w:rsidR="005D638F" w:rsidRPr="005D638F">
        <w:rPr>
          <w:rFonts w:eastAsia="SimSun"/>
          <w:bCs/>
        </w:rPr>
        <w:t>wit h</w:t>
      </w:r>
      <w:proofErr w:type="spellEnd"/>
      <w:r w:rsidR="005D638F" w:rsidRPr="005D638F">
        <w:rPr>
          <w:rFonts w:eastAsia="SimSun"/>
          <w:bCs/>
        </w:rPr>
        <w:t xml:space="preserve"> cluster to calculate the parameter at least for BS </w:t>
      </w:r>
      <w:proofErr w:type="gramStart"/>
      <w:r w:rsidR="005D638F" w:rsidRPr="005D638F">
        <w:rPr>
          <w:rFonts w:eastAsia="SimSun"/>
          <w:bCs/>
        </w:rPr>
        <w:t>side;</w:t>
      </w:r>
      <w:proofErr w:type="gramEnd"/>
    </w:p>
    <w:p w14:paraId="432345BF" w14:textId="77777777" w:rsidR="005D638F" w:rsidRPr="005D638F" w:rsidRDefault="005D638F">
      <w:pPr>
        <w:numPr>
          <w:ilvl w:val="1"/>
          <w:numId w:val="69"/>
        </w:numPr>
        <w:tabs>
          <w:tab w:val="left" w:pos="1304"/>
          <w:tab w:val="left" w:pos="1440"/>
          <w:tab w:val="left" w:pos="2160"/>
        </w:tabs>
        <w:overflowPunct/>
        <w:autoSpaceDE/>
        <w:autoSpaceDN/>
        <w:adjustRightInd/>
        <w:snapToGrid w:val="0"/>
        <w:spacing w:after="0"/>
        <w:textAlignment w:val="auto"/>
        <w:rPr>
          <w:rFonts w:eastAsia="Calibri"/>
          <w:bCs/>
        </w:rPr>
      </w:pPr>
      <w:r w:rsidRPr="005D638F">
        <w:rPr>
          <w:rFonts w:eastAsia="Calibri"/>
          <w:bCs/>
        </w:rPr>
        <w:t xml:space="preserve">FFS: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2</m:t>
            </m:r>
          </m:sub>
        </m:sSub>
      </m:oMath>
      <w:r w:rsidRPr="005D638F">
        <w:rPr>
          <w:rFonts w:eastAsia="SimSun"/>
          <w:bCs/>
        </w:rPr>
        <w:t xml:space="preserve"> is used to determine the 2</w:t>
      </w:r>
      <w:r w:rsidRPr="005D638F">
        <w:rPr>
          <w:rFonts w:eastAsia="SimSun"/>
          <w:bCs/>
          <w:vertAlign w:val="superscript"/>
        </w:rPr>
        <w:t>nd</w:t>
      </w:r>
      <w:r w:rsidRPr="005D638F">
        <w:rPr>
          <w:rFonts w:eastAsia="SimSun"/>
          <w:bCs/>
        </w:rPr>
        <w:t xml:space="preserve"> point associated with cluster to calculate the parameter at least for UE </w:t>
      </w:r>
      <w:proofErr w:type="gramStart"/>
      <w:r w:rsidRPr="005D638F">
        <w:rPr>
          <w:rFonts w:eastAsia="SimSun"/>
          <w:bCs/>
        </w:rPr>
        <w:t>side;</w:t>
      </w:r>
      <w:proofErr w:type="gramEnd"/>
    </w:p>
    <w:p w14:paraId="3B378FC5" w14:textId="77777777" w:rsidR="005D638F" w:rsidRPr="005D638F" w:rsidRDefault="005D638F">
      <w:pPr>
        <w:numPr>
          <w:ilvl w:val="1"/>
          <w:numId w:val="69"/>
        </w:numPr>
        <w:tabs>
          <w:tab w:val="left" w:pos="1304"/>
          <w:tab w:val="left" w:pos="1440"/>
          <w:tab w:val="left" w:pos="2160"/>
        </w:tabs>
        <w:overflowPunct/>
        <w:autoSpaceDE/>
        <w:autoSpaceDN/>
        <w:adjustRightInd/>
        <w:snapToGrid w:val="0"/>
        <w:spacing w:after="0"/>
        <w:textAlignment w:val="auto"/>
        <w:rPr>
          <w:rFonts w:eastAsia="Calibri"/>
          <w:bCs/>
        </w:rPr>
      </w:pPr>
      <w:r w:rsidRPr="005D638F">
        <w:rPr>
          <w:rFonts w:eastAsia="Calibri"/>
          <w:bCs/>
        </w:rPr>
        <w:t>FFS: whether one point is sufficient</w:t>
      </w:r>
    </w:p>
    <w:p w14:paraId="5D935B2C" w14:textId="77777777" w:rsidR="005D638F" w:rsidRPr="005D638F" w:rsidRDefault="005D638F">
      <w:pPr>
        <w:numPr>
          <w:ilvl w:val="1"/>
          <w:numId w:val="69"/>
        </w:numPr>
        <w:tabs>
          <w:tab w:val="left" w:pos="1304"/>
          <w:tab w:val="left" w:pos="1440"/>
          <w:tab w:val="left" w:pos="2160"/>
        </w:tabs>
        <w:overflowPunct/>
        <w:autoSpaceDE/>
        <w:autoSpaceDN/>
        <w:adjustRightInd/>
        <w:snapToGrid w:val="0"/>
        <w:spacing w:after="0"/>
        <w:textAlignment w:val="auto"/>
        <w:rPr>
          <w:rFonts w:eastAsia="Calibri"/>
          <w:bCs/>
        </w:rPr>
      </w:pPr>
      <w:r w:rsidRPr="005D638F">
        <w:rPr>
          <w:rFonts w:eastAsia="Calibri"/>
          <w:bCs/>
        </w:rPr>
        <w:lastRenderedPageBreak/>
        <w:t xml:space="preserve">FFS: the details to generate the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1</m:t>
            </m:r>
          </m:sub>
        </m:sSub>
      </m:oMath>
      <w:r w:rsidRPr="005D638F">
        <w:rPr>
          <w:rFonts w:eastAsia="Calibri"/>
          <w:bCs/>
        </w:rPr>
        <w:t xml:space="preserve">,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2</m:t>
            </m:r>
          </m:sub>
        </m:sSub>
      </m:oMath>
      <w:r w:rsidRPr="005D638F">
        <w:rPr>
          <w:rFonts w:eastAsia="SimSun"/>
          <w:bCs/>
        </w:rPr>
        <w:t>,</w:t>
      </w:r>
      <w:proofErr w:type="spellStart"/>
      <w:r w:rsidRPr="005D638F">
        <w:rPr>
          <w:rFonts w:eastAsia="Calibri"/>
          <w:bCs/>
        </w:rPr>
        <w:t>e.g.,if</w:t>
      </w:r>
      <w:proofErr w:type="spellEnd"/>
      <w:r w:rsidRPr="005D638F">
        <w:rPr>
          <w:rFonts w:eastAsia="Calibri"/>
          <w:bCs/>
        </w:rPr>
        <w:t xml:space="preserve"> the d2 is needed, both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1</m:t>
            </m:r>
          </m:sub>
        </m:sSub>
      </m:oMath>
      <w:r w:rsidRPr="005D638F">
        <w:rPr>
          <w:rFonts w:eastAsia="Calibri"/>
          <w:bCs/>
        </w:rPr>
        <w:t xml:space="preserve"> and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2</m:t>
            </m:r>
          </m:sub>
        </m:sSub>
      </m:oMath>
      <w:r w:rsidRPr="005D638F">
        <w:rPr>
          <w:rFonts w:eastAsia="Calibri"/>
          <w:bCs/>
        </w:rPr>
        <w:t xml:space="preserve"> will be generated pair</w:t>
      </w:r>
      <w:r w:rsidRPr="005D638F">
        <w:rPr>
          <w:rFonts w:eastAsia="DengXian"/>
          <w:bCs/>
        </w:rPr>
        <w:t xml:space="preserve"> wise</w:t>
      </w:r>
      <w:r w:rsidRPr="005D638F">
        <w:rPr>
          <w:rFonts w:eastAsia="Calibri"/>
          <w:bCs/>
        </w:rPr>
        <w:t>.</w:t>
      </w:r>
    </w:p>
    <w:p w14:paraId="791D8252" w14:textId="77777777" w:rsidR="005D638F" w:rsidRPr="005D638F" w:rsidRDefault="005D638F">
      <w:pPr>
        <w:numPr>
          <w:ilvl w:val="1"/>
          <w:numId w:val="69"/>
        </w:numPr>
        <w:tabs>
          <w:tab w:val="left" w:pos="1304"/>
          <w:tab w:val="left" w:pos="1440"/>
          <w:tab w:val="left" w:pos="2160"/>
        </w:tabs>
        <w:overflowPunct/>
        <w:autoSpaceDE/>
        <w:autoSpaceDN/>
        <w:adjustRightInd/>
        <w:snapToGrid w:val="0"/>
        <w:spacing w:after="0"/>
        <w:textAlignment w:val="auto"/>
        <w:rPr>
          <w:rFonts w:eastAsia="Calibri"/>
          <w:bCs/>
        </w:rPr>
      </w:pPr>
      <w:r w:rsidRPr="005D638F">
        <w:rPr>
          <w:rFonts w:eastAsia="Calibri"/>
          <w:bCs/>
        </w:rPr>
        <w:t>FFS: The ratio of non-direct path which show the phenomenon with spherical wavefront</w:t>
      </w:r>
    </w:p>
    <w:p w14:paraId="7C1D6DBC" w14:textId="77777777" w:rsidR="005D638F" w:rsidRPr="005D638F" w:rsidRDefault="005D638F">
      <w:pPr>
        <w:numPr>
          <w:ilvl w:val="1"/>
          <w:numId w:val="69"/>
        </w:numPr>
        <w:tabs>
          <w:tab w:val="left" w:pos="1304"/>
          <w:tab w:val="left" w:pos="1440"/>
          <w:tab w:val="left" w:pos="2160"/>
        </w:tabs>
        <w:overflowPunct/>
        <w:autoSpaceDE/>
        <w:autoSpaceDN/>
        <w:adjustRightInd/>
        <w:snapToGrid w:val="0"/>
        <w:spacing w:after="0"/>
        <w:textAlignment w:val="auto"/>
        <w:rPr>
          <w:rFonts w:eastAsia="Calibri"/>
          <w:bCs/>
        </w:rPr>
      </w:pPr>
      <w:r w:rsidRPr="005D638F">
        <w:rPr>
          <w:rFonts w:eastAsia="DengXian"/>
          <w:bCs/>
        </w:rPr>
        <w:t>FFS</w:t>
      </w:r>
      <w:r w:rsidRPr="005D638F">
        <w:rPr>
          <w:rFonts w:eastAsia="Calibri"/>
          <w:bCs/>
        </w:rPr>
        <w:t>: The determination of the point associated with cluster is conducted in Cluster-level</w:t>
      </w:r>
    </w:p>
    <w:p w14:paraId="1007BF82" w14:textId="77777777" w:rsidR="005D638F" w:rsidRPr="005D638F" w:rsidRDefault="005D638F" w:rsidP="005D638F">
      <w:pPr>
        <w:spacing w:after="0"/>
        <w:rPr>
          <w:b/>
          <w:bCs/>
          <w:lang w:eastAsia="ja-JP"/>
        </w:rPr>
      </w:pPr>
      <w:r w:rsidRPr="005D638F">
        <w:rPr>
          <w:b/>
          <w:bCs/>
          <w:lang w:eastAsia="ja-JP"/>
        </w:rPr>
        <w:t>Agreement</w:t>
      </w:r>
    </w:p>
    <w:p w14:paraId="144A9B99" w14:textId="77777777" w:rsidR="005D638F" w:rsidRPr="005D638F" w:rsidRDefault="005D638F" w:rsidP="005D638F">
      <w:pPr>
        <w:spacing w:after="0"/>
        <w:rPr>
          <w:color w:val="000000"/>
        </w:rPr>
      </w:pPr>
      <w:r w:rsidRPr="005D638F">
        <w:rPr>
          <w:color w:val="000000"/>
        </w:rPr>
        <w:t xml:space="preserve">For near-field channel, if necessary, the following parameters of the non-direct path between TRP and UE should be </w:t>
      </w:r>
      <w:proofErr w:type="spellStart"/>
      <w:r w:rsidRPr="005D638F">
        <w:rPr>
          <w:color w:val="000000"/>
        </w:rPr>
        <w:t>modeled</w:t>
      </w:r>
      <w:proofErr w:type="spellEnd"/>
      <w:r w:rsidRPr="005D638F">
        <w:rPr>
          <w:color w:val="000000"/>
        </w:rPr>
        <w:t xml:space="preserve"> as antenna element-wise parameter.</w:t>
      </w:r>
    </w:p>
    <w:p w14:paraId="0D3FE6FF" w14:textId="77777777" w:rsidR="005D638F" w:rsidRPr="005D638F" w:rsidRDefault="005D638F">
      <w:pPr>
        <w:numPr>
          <w:ilvl w:val="0"/>
          <w:numId w:val="69"/>
        </w:numPr>
        <w:tabs>
          <w:tab w:val="left" w:pos="1304"/>
          <w:tab w:val="left" w:pos="1440"/>
          <w:tab w:val="left" w:pos="2160"/>
        </w:tabs>
        <w:overflowPunct/>
        <w:autoSpaceDE/>
        <w:autoSpaceDN/>
        <w:adjustRightInd/>
        <w:snapToGrid w:val="0"/>
        <w:spacing w:after="0"/>
        <w:textAlignment w:val="auto"/>
      </w:pPr>
      <w:r w:rsidRPr="005D638F">
        <w:t>Angular domain parameters, Delay</w:t>
      </w:r>
      <w:r w:rsidRPr="005D638F">
        <w:rPr>
          <w:rFonts w:eastAsia="DengXian"/>
        </w:rPr>
        <w:t xml:space="preserve"> (both </w:t>
      </w:r>
      <w:r w:rsidRPr="005D638F">
        <w:t>can be optionally modelled</w:t>
      </w:r>
      <w:r w:rsidRPr="005D638F">
        <w:rPr>
          <w:rFonts w:eastAsia="DengXian"/>
        </w:rPr>
        <w:t>)</w:t>
      </w:r>
      <w:r w:rsidRPr="005D638F">
        <w:rPr>
          <w:rFonts w:eastAsia="DengXian"/>
        </w:rPr>
        <w:tab/>
      </w:r>
    </w:p>
    <w:p w14:paraId="678D70C4" w14:textId="77777777" w:rsidR="005D638F" w:rsidRPr="005D638F" w:rsidRDefault="005D638F">
      <w:pPr>
        <w:numPr>
          <w:ilvl w:val="1"/>
          <w:numId w:val="69"/>
        </w:numPr>
        <w:tabs>
          <w:tab w:val="left" w:pos="1304"/>
          <w:tab w:val="left" w:pos="1440"/>
          <w:tab w:val="left" w:pos="2160"/>
        </w:tabs>
        <w:overflowPunct/>
        <w:autoSpaceDE/>
        <w:autoSpaceDN/>
        <w:adjustRightInd/>
        <w:snapToGrid w:val="0"/>
        <w:spacing w:after="0"/>
        <w:textAlignment w:val="auto"/>
      </w:pPr>
      <w:r w:rsidRPr="005D638F">
        <w:rPr>
          <w:rFonts w:eastAsia="DengXian"/>
        </w:rPr>
        <w:t>Working Assumption</w:t>
      </w:r>
    </w:p>
    <w:p w14:paraId="382C0EE2" w14:textId="77777777" w:rsidR="005D638F" w:rsidRPr="005D638F" w:rsidRDefault="005D638F">
      <w:pPr>
        <w:numPr>
          <w:ilvl w:val="2"/>
          <w:numId w:val="69"/>
        </w:numPr>
        <w:tabs>
          <w:tab w:val="left" w:pos="1304"/>
          <w:tab w:val="left" w:pos="1440"/>
          <w:tab w:val="left" w:pos="2160"/>
        </w:tabs>
        <w:overflowPunct/>
        <w:autoSpaceDE/>
        <w:autoSpaceDN/>
        <w:adjustRightInd/>
        <w:snapToGrid w:val="0"/>
        <w:spacing w:after="0"/>
        <w:textAlignment w:val="auto"/>
      </w:pPr>
      <w:r w:rsidRPr="005D638F">
        <w:t>The existing model in Clause 7.6.2 of TR 38.901 is used to model the delay.</w:t>
      </w:r>
    </w:p>
    <w:p w14:paraId="0D43BB5D" w14:textId="77777777" w:rsidR="005D638F" w:rsidRPr="005D638F" w:rsidRDefault="005D638F">
      <w:pPr>
        <w:numPr>
          <w:ilvl w:val="0"/>
          <w:numId w:val="69"/>
        </w:numPr>
        <w:tabs>
          <w:tab w:val="left" w:pos="1304"/>
          <w:tab w:val="left" w:pos="1440"/>
          <w:tab w:val="left" w:pos="2160"/>
        </w:tabs>
        <w:overflowPunct/>
        <w:autoSpaceDE/>
        <w:autoSpaceDN/>
        <w:adjustRightInd/>
        <w:snapToGrid w:val="0"/>
        <w:spacing w:after="0"/>
        <w:textAlignment w:val="auto"/>
        <w:rPr>
          <w:rFonts w:eastAsia="SimSun"/>
          <w:bCs/>
          <w:color w:val="00B0F0"/>
        </w:rPr>
      </w:pPr>
      <w:r w:rsidRPr="005D638F">
        <w:t>FFS: Doppler shift</w:t>
      </w:r>
    </w:p>
    <w:p w14:paraId="7A77884B" w14:textId="77777777" w:rsidR="005D638F" w:rsidRPr="005D638F" w:rsidRDefault="005D638F" w:rsidP="005D638F">
      <w:pPr>
        <w:spacing w:after="0"/>
        <w:rPr>
          <w:rFonts w:eastAsia="SimSun"/>
          <w:bCs/>
          <w:color w:val="00B0F0"/>
        </w:rPr>
      </w:pPr>
    </w:p>
    <w:p w14:paraId="56B49736" w14:textId="77777777" w:rsidR="005D638F" w:rsidRPr="005D638F" w:rsidRDefault="005D638F" w:rsidP="005D638F">
      <w:pPr>
        <w:spacing w:after="0"/>
        <w:rPr>
          <w:b/>
          <w:bCs/>
          <w:lang w:eastAsia="ja-JP"/>
        </w:rPr>
      </w:pPr>
      <w:r w:rsidRPr="005D638F">
        <w:rPr>
          <w:b/>
          <w:bCs/>
          <w:lang w:eastAsia="ja-JP"/>
        </w:rPr>
        <w:t>Agreement</w:t>
      </w:r>
    </w:p>
    <w:p w14:paraId="6919D718" w14:textId="77777777" w:rsidR="005D638F" w:rsidRPr="005D638F" w:rsidRDefault="005D638F" w:rsidP="005D638F">
      <w:pPr>
        <w:spacing w:after="0"/>
        <w:rPr>
          <w:b/>
          <w:iCs/>
        </w:rPr>
      </w:pPr>
      <w:r w:rsidRPr="005D638F">
        <w:rPr>
          <w:rFonts w:eastAsia="DengXian"/>
          <w:iCs/>
        </w:rPr>
        <w:t>For near-field channel, if necessary, to model the following antenna element-wise channel parameter of direct path between TRP and UE,</w:t>
      </w:r>
    </w:p>
    <w:p w14:paraId="1F5DA3D0" w14:textId="77777777" w:rsidR="005D638F" w:rsidRPr="005D638F" w:rsidRDefault="005D638F">
      <w:pPr>
        <w:numPr>
          <w:ilvl w:val="0"/>
          <w:numId w:val="69"/>
        </w:numPr>
        <w:tabs>
          <w:tab w:val="left" w:pos="1304"/>
          <w:tab w:val="left" w:pos="1440"/>
          <w:tab w:val="left" w:pos="2160"/>
        </w:tabs>
        <w:overflowPunct/>
        <w:autoSpaceDE/>
        <w:autoSpaceDN/>
        <w:adjustRightInd/>
        <w:snapToGrid w:val="0"/>
        <w:spacing w:after="0"/>
        <w:textAlignment w:val="auto"/>
        <w:rPr>
          <w:rFonts w:eastAsia="SimSun"/>
          <w:iCs/>
        </w:rPr>
      </w:pPr>
      <w:r w:rsidRPr="005D638F">
        <w:rPr>
          <w:rFonts w:eastAsia="DengXian"/>
          <w:iCs/>
        </w:rPr>
        <w:t>Delay (</w:t>
      </w:r>
      <w:r w:rsidRPr="005D638F">
        <w:rPr>
          <w:iCs/>
        </w:rPr>
        <w:t>can be optionally modelled</w:t>
      </w:r>
      <w:r w:rsidRPr="005D638F">
        <w:rPr>
          <w:rFonts w:eastAsia="DengXian"/>
          <w:iCs/>
        </w:rPr>
        <w:t>)</w:t>
      </w:r>
    </w:p>
    <w:p w14:paraId="66623236" w14:textId="77777777" w:rsidR="005D638F" w:rsidRPr="005D638F" w:rsidRDefault="005D638F">
      <w:pPr>
        <w:numPr>
          <w:ilvl w:val="1"/>
          <w:numId w:val="69"/>
        </w:numPr>
        <w:tabs>
          <w:tab w:val="left" w:pos="1304"/>
          <w:tab w:val="left" w:pos="1440"/>
          <w:tab w:val="left" w:pos="2160"/>
        </w:tabs>
        <w:overflowPunct/>
        <w:autoSpaceDE/>
        <w:autoSpaceDN/>
        <w:adjustRightInd/>
        <w:snapToGrid w:val="0"/>
        <w:spacing w:after="0"/>
        <w:textAlignment w:val="auto"/>
        <w:rPr>
          <w:iCs/>
        </w:rPr>
      </w:pPr>
      <w:r w:rsidRPr="005D638F">
        <w:rPr>
          <w:iCs/>
        </w:rPr>
        <w:t>W</w:t>
      </w:r>
      <w:r w:rsidRPr="005D638F">
        <w:rPr>
          <w:rFonts w:eastAsia="DengXian"/>
          <w:iCs/>
        </w:rPr>
        <w:t>orking Assumption</w:t>
      </w:r>
      <w:r w:rsidRPr="005D638F">
        <w:rPr>
          <w:iCs/>
        </w:rPr>
        <w:t xml:space="preserve"> </w:t>
      </w:r>
    </w:p>
    <w:p w14:paraId="602D1EAD" w14:textId="77777777" w:rsidR="005D638F" w:rsidRPr="005D638F" w:rsidRDefault="005D638F">
      <w:pPr>
        <w:numPr>
          <w:ilvl w:val="2"/>
          <w:numId w:val="69"/>
        </w:numPr>
        <w:tabs>
          <w:tab w:val="left" w:pos="1304"/>
          <w:tab w:val="left" w:pos="1440"/>
          <w:tab w:val="left" w:pos="2160"/>
        </w:tabs>
        <w:overflowPunct/>
        <w:autoSpaceDE/>
        <w:autoSpaceDN/>
        <w:adjustRightInd/>
        <w:snapToGrid w:val="0"/>
        <w:spacing w:after="0"/>
        <w:textAlignment w:val="auto"/>
        <w:rPr>
          <w:iCs/>
        </w:rPr>
      </w:pPr>
      <w:r w:rsidRPr="005D638F">
        <w:rPr>
          <w:iCs/>
        </w:rPr>
        <w:t>The existing model in Clause 7.6.2 of TR 38.901 is used to model the delay.</w:t>
      </w:r>
    </w:p>
    <w:p w14:paraId="3DFEC39D" w14:textId="77777777" w:rsidR="005D638F" w:rsidRPr="005D638F" w:rsidRDefault="005D638F" w:rsidP="005D638F">
      <w:pPr>
        <w:spacing w:after="0"/>
        <w:rPr>
          <w:rFonts w:eastAsia="DengXian"/>
          <w:iCs/>
        </w:rPr>
      </w:pPr>
      <w:r w:rsidRPr="005D638F">
        <w:rPr>
          <w:rFonts w:eastAsia="DengXian"/>
          <w:iCs/>
        </w:rPr>
        <w:t xml:space="preserve">with </w:t>
      </w:r>
      <w:r w:rsidRPr="005D638F">
        <w:rPr>
          <w:iCs/>
        </w:rPr>
        <w:t>Option-2</w:t>
      </w:r>
      <w:r w:rsidRPr="005D638F">
        <w:rPr>
          <w:rFonts w:eastAsia="DengXian"/>
          <w:iCs/>
        </w:rPr>
        <w:t xml:space="preserve"> “</w:t>
      </w:r>
      <w:r w:rsidRPr="005D638F">
        <w:rPr>
          <w:iCs/>
        </w:rPr>
        <w:t xml:space="preserve">Determined by the </w:t>
      </w:r>
      <w:r w:rsidRPr="005D638F">
        <w:rPr>
          <w:rFonts w:eastAsia="DengXian"/>
          <w:iCs/>
        </w:rPr>
        <w:t xml:space="preserve">antenna </w:t>
      </w:r>
      <w:r w:rsidRPr="005D638F">
        <w:rPr>
          <w:iCs/>
        </w:rPr>
        <w:t>element locations of both TRP and UE</w:t>
      </w:r>
      <w:r w:rsidRPr="005D638F">
        <w:rPr>
          <w:rFonts w:eastAsia="DengXian"/>
          <w:iCs/>
        </w:rPr>
        <w:t>”.</w:t>
      </w:r>
    </w:p>
    <w:p w14:paraId="71A34608" w14:textId="77777777" w:rsidR="005D638F" w:rsidRPr="005D638F" w:rsidRDefault="005D638F" w:rsidP="005D638F">
      <w:pPr>
        <w:spacing w:after="0"/>
        <w:rPr>
          <w:rFonts w:eastAsia="DengXian"/>
        </w:rPr>
      </w:pPr>
    </w:p>
    <w:p w14:paraId="1FC2A59B" w14:textId="77777777" w:rsidR="005D638F" w:rsidRPr="005D638F" w:rsidRDefault="005D638F" w:rsidP="005D638F">
      <w:pPr>
        <w:spacing w:after="0"/>
        <w:rPr>
          <w:b/>
          <w:bCs/>
          <w:lang w:eastAsia="ja-JP"/>
        </w:rPr>
      </w:pPr>
      <w:r w:rsidRPr="005D638F">
        <w:rPr>
          <w:b/>
          <w:bCs/>
          <w:lang w:eastAsia="ja-JP"/>
        </w:rPr>
        <w:t>Conclusion</w:t>
      </w:r>
    </w:p>
    <w:p w14:paraId="0957F92A" w14:textId="77777777" w:rsidR="005D638F" w:rsidRPr="005D638F" w:rsidRDefault="005D638F" w:rsidP="005D638F">
      <w:pPr>
        <w:spacing w:after="0"/>
      </w:pPr>
      <w:r w:rsidRPr="005D638F">
        <w:t xml:space="preserve">RAN1 confirms that the modelling of near-field propagation characteristics (i.e., characteristics of spherical wavefront) is </w:t>
      </w:r>
      <w:r w:rsidRPr="005D638F">
        <w:rPr>
          <w:rFonts w:eastAsia="DengXian"/>
        </w:rPr>
        <w:t>taken as an</w:t>
      </w:r>
      <w:r w:rsidRPr="005D638F">
        <w:t xml:space="preserve"> additional modelling component,</w:t>
      </w:r>
      <w:r w:rsidRPr="005D638F">
        <w:rPr>
          <w:rFonts w:eastAsia="DengXian"/>
        </w:rPr>
        <w:t xml:space="preserve"> and</w:t>
      </w:r>
      <w:r w:rsidRPr="005D638F">
        <w:t xml:space="preserve"> the relevant progress (e.g., the agreement(s) with/without “if necessary”) in AI 9.8.2 will be captured in TR 38.901.</w:t>
      </w:r>
    </w:p>
    <w:p w14:paraId="0EFE692C" w14:textId="77777777" w:rsidR="005D638F" w:rsidRPr="005D638F" w:rsidRDefault="005D638F" w:rsidP="005D638F">
      <w:pPr>
        <w:spacing w:after="0"/>
        <w:rPr>
          <w:rFonts w:eastAsia="DengXian"/>
        </w:rPr>
      </w:pPr>
    </w:p>
    <w:p w14:paraId="51157734" w14:textId="77777777" w:rsidR="005D638F" w:rsidRPr="005D638F" w:rsidRDefault="005D638F" w:rsidP="005D638F">
      <w:pPr>
        <w:spacing w:after="0"/>
        <w:rPr>
          <w:b/>
          <w:bCs/>
          <w:lang w:eastAsia="ja-JP"/>
        </w:rPr>
      </w:pPr>
      <w:r w:rsidRPr="005D638F">
        <w:rPr>
          <w:b/>
          <w:bCs/>
          <w:lang w:eastAsia="ja-JP"/>
        </w:rPr>
        <w:t>Agreement</w:t>
      </w:r>
    </w:p>
    <w:p w14:paraId="3F8AE4E6" w14:textId="77777777" w:rsidR="005D638F" w:rsidRPr="005D638F" w:rsidRDefault="005D638F" w:rsidP="005D638F">
      <w:pPr>
        <w:spacing w:after="0"/>
      </w:pPr>
      <w:r w:rsidRPr="005D638F">
        <w:t>For the modelling of spatial non-stationarity, if physical blocker-based approach is adopted, at least for blockage model B, the following new blocker type/size can be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022"/>
        <w:gridCol w:w="3092"/>
        <w:gridCol w:w="1522"/>
      </w:tblGrid>
      <w:tr w:rsidR="005D638F" w:rsidRPr="005D638F" w14:paraId="3CE471AC" w14:textId="77777777" w:rsidTr="00ED11FF">
        <w:trPr>
          <w:jc w:val="center"/>
        </w:trPr>
        <w:tc>
          <w:tcPr>
            <w:tcW w:w="0" w:type="auto"/>
            <w:shd w:val="clear" w:color="auto" w:fill="FFFFFF"/>
          </w:tcPr>
          <w:p w14:paraId="4E7C31AE" w14:textId="77777777" w:rsidR="005D638F" w:rsidRPr="005D638F" w:rsidRDefault="005D638F" w:rsidP="005D638F">
            <w:pPr>
              <w:spacing w:after="0"/>
              <w:jc w:val="center"/>
              <w:rPr>
                <w:bCs/>
              </w:rPr>
            </w:pPr>
          </w:p>
        </w:tc>
        <w:tc>
          <w:tcPr>
            <w:tcW w:w="0" w:type="auto"/>
            <w:shd w:val="clear" w:color="auto" w:fill="D9D9D9"/>
          </w:tcPr>
          <w:p w14:paraId="0D8AD028" w14:textId="77777777" w:rsidR="005D638F" w:rsidRPr="005D638F" w:rsidRDefault="005D638F" w:rsidP="005D638F">
            <w:pPr>
              <w:spacing w:after="0"/>
              <w:jc w:val="center"/>
              <w:rPr>
                <w:bCs/>
              </w:rPr>
            </w:pPr>
            <w:r w:rsidRPr="005D638F">
              <w:rPr>
                <w:bCs/>
              </w:rPr>
              <w:t>Typical set of blockers</w:t>
            </w:r>
          </w:p>
        </w:tc>
        <w:tc>
          <w:tcPr>
            <w:tcW w:w="0" w:type="auto"/>
            <w:shd w:val="clear" w:color="auto" w:fill="D9D9D9"/>
          </w:tcPr>
          <w:p w14:paraId="2160503F" w14:textId="77777777" w:rsidR="005D638F" w:rsidRPr="005D638F" w:rsidRDefault="005D638F" w:rsidP="005D638F">
            <w:pPr>
              <w:spacing w:after="0"/>
              <w:jc w:val="center"/>
              <w:rPr>
                <w:bCs/>
              </w:rPr>
            </w:pPr>
            <w:r w:rsidRPr="005D638F">
              <w:rPr>
                <w:bCs/>
              </w:rPr>
              <w:t>Blocker dimensions</w:t>
            </w:r>
          </w:p>
        </w:tc>
        <w:tc>
          <w:tcPr>
            <w:tcW w:w="0" w:type="auto"/>
            <w:shd w:val="clear" w:color="auto" w:fill="D9D9D9"/>
          </w:tcPr>
          <w:p w14:paraId="06F33FD5" w14:textId="77777777" w:rsidR="005D638F" w:rsidRPr="005D638F" w:rsidRDefault="005D638F" w:rsidP="005D638F">
            <w:pPr>
              <w:spacing w:after="0"/>
              <w:jc w:val="center"/>
              <w:rPr>
                <w:bCs/>
              </w:rPr>
            </w:pPr>
            <w:r w:rsidRPr="005D638F">
              <w:rPr>
                <w:bCs/>
              </w:rPr>
              <w:t>Mobility pattern</w:t>
            </w:r>
          </w:p>
        </w:tc>
      </w:tr>
      <w:tr w:rsidR="005D638F" w:rsidRPr="005D638F" w14:paraId="53D68CF5" w14:textId="77777777" w:rsidTr="00ED11F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E99C2B" w14:textId="77777777" w:rsidR="005D638F" w:rsidRPr="005D638F" w:rsidRDefault="005D638F" w:rsidP="005D638F">
            <w:pPr>
              <w:spacing w:after="0"/>
              <w:jc w:val="center"/>
              <w:rPr>
                <w:bCs/>
              </w:rPr>
            </w:pPr>
            <w:r w:rsidRPr="005D638F">
              <w:rPr>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D870" w14:textId="77777777" w:rsidR="005D638F" w:rsidRPr="005D638F" w:rsidRDefault="005D638F" w:rsidP="005D638F">
            <w:pPr>
              <w:spacing w:after="0"/>
              <w:jc w:val="center"/>
              <w:rPr>
                <w:bCs/>
              </w:rPr>
            </w:pPr>
            <w:r w:rsidRPr="005D638F">
              <w:rPr>
                <w:bCs/>
              </w:rPr>
              <w:t>Billboard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43115" w14:textId="77777777" w:rsidR="005D638F" w:rsidRPr="005D638F" w:rsidRDefault="005D638F" w:rsidP="005D638F">
            <w:pPr>
              <w:spacing w:after="0"/>
              <w:jc w:val="center"/>
              <w:rPr>
                <w:bCs/>
                <w:lang w:val="pt-BR"/>
              </w:rPr>
            </w:pPr>
            <w:r w:rsidRPr="005D638F">
              <w:rPr>
                <w:bCs/>
                <w:lang w:val="pt-BR"/>
              </w:rPr>
              <w:t>Cartesian: w=2.4m; h=3.6m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BB7C9" w14:textId="77777777" w:rsidR="005D638F" w:rsidRPr="005D638F" w:rsidRDefault="005D638F" w:rsidP="005D638F">
            <w:pPr>
              <w:spacing w:after="0"/>
              <w:jc w:val="center"/>
              <w:rPr>
                <w:bCs/>
              </w:rPr>
            </w:pPr>
            <w:r w:rsidRPr="005D638F">
              <w:rPr>
                <w:bCs/>
              </w:rPr>
              <w:t xml:space="preserve">Stationary </w:t>
            </w:r>
          </w:p>
        </w:tc>
      </w:tr>
      <w:tr w:rsidR="005D638F" w:rsidRPr="005D638F" w14:paraId="51545555" w14:textId="77777777" w:rsidTr="00ED11F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A8544" w14:textId="77777777" w:rsidR="005D638F" w:rsidRPr="005D638F" w:rsidRDefault="005D638F" w:rsidP="005D638F">
            <w:pPr>
              <w:spacing w:after="0"/>
              <w:jc w:val="center"/>
              <w:rPr>
                <w:bCs/>
              </w:rPr>
            </w:pPr>
            <w:r w:rsidRPr="005D638F">
              <w:rPr>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781FC" w14:textId="77777777" w:rsidR="005D638F" w:rsidRPr="005D638F" w:rsidRDefault="005D638F" w:rsidP="005D638F">
            <w:pPr>
              <w:spacing w:after="0"/>
              <w:jc w:val="center"/>
              <w:rPr>
                <w:bCs/>
              </w:rPr>
            </w:pPr>
            <w:proofErr w:type="gramStart"/>
            <w:r w:rsidRPr="005D638F">
              <w:rPr>
                <w:bCs/>
              </w:rPr>
              <w:t>Street lamp</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252D3" w14:textId="77777777" w:rsidR="005D638F" w:rsidRPr="005D638F" w:rsidRDefault="005D638F" w:rsidP="005D638F">
            <w:pPr>
              <w:spacing w:after="0"/>
              <w:jc w:val="center"/>
              <w:rPr>
                <w:bCs/>
                <w:lang w:val="pt-BR"/>
              </w:rPr>
            </w:pPr>
            <w:r w:rsidRPr="005D638F">
              <w:rPr>
                <w:bCs/>
                <w:lang w:val="pt-BR"/>
              </w:rPr>
              <w:t>Cartesian: w=0.4m; h=0.8m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03DED" w14:textId="77777777" w:rsidR="005D638F" w:rsidRPr="005D638F" w:rsidRDefault="005D638F" w:rsidP="005D638F">
            <w:pPr>
              <w:spacing w:after="0"/>
              <w:jc w:val="center"/>
              <w:rPr>
                <w:bCs/>
              </w:rPr>
            </w:pPr>
            <w:r w:rsidRPr="005D638F">
              <w:rPr>
                <w:bCs/>
              </w:rPr>
              <w:t xml:space="preserve">Stationary </w:t>
            </w:r>
          </w:p>
        </w:tc>
      </w:tr>
      <w:tr w:rsidR="005D638F" w:rsidRPr="005D638F" w14:paraId="2A641D21" w14:textId="77777777" w:rsidTr="00ED11FF">
        <w:trPr>
          <w:jc w:val="center"/>
        </w:trPr>
        <w:tc>
          <w:tcPr>
            <w:tcW w:w="1505" w:type="dxa"/>
            <w:tcBorders>
              <w:top w:val="single" w:sz="4" w:space="0" w:color="auto"/>
              <w:left w:val="single" w:sz="4" w:space="0" w:color="auto"/>
              <w:bottom w:val="single" w:sz="4" w:space="0" w:color="auto"/>
              <w:right w:val="single" w:sz="4" w:space="0" w:color="auto"/>
            </w:tcBorders>
            <w:shd w:val="clear" w:color="auto" w:fill="auto"/>
          </w:tcPr>
          <w:p w14:paraId="2B5A8C7A" w14:textId="77777777" w:rsidR="005D638F" w:rsidRPr="005D638F" w:rsidRDefault="005D638F" w:rsidP="005D638F">
            <w:pPr>
              <w:spacing w:after="0"/>
              <w:jc w:val="center"/>
              <w:rPr>
                <w:bCs/>
              </w:rPr>
            </w:pPr>
            <w:r w:rsidRPr="005D638F">
              <w:rPr>
                <w:bCs/>
              </w:rPr>
              <w:t>Outdoor</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4BCBDBB1" w14:textId="77777777" w:rsidR="005D638F" w:rsidRPr="005D638F" w:rsidRDefault="005D638F" w:rsidP="005D638F">
            <w:pPr>
              <w:spacing w:after="0"/>
              <w:jc w:val="center"/>
              <w:rPr>
                <w:bCs/>
              </w:rPr>
            </w:pPr>
            <w:r w:rsidRPr="005D638F">
              <w:rPr>
                <w:bCs/>
              </w:rPr>
              <w:t>Building edge</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66B7F80E" w14:textId="77777777" w:rsidR="005D638F" w:rsidRPr="005D638F" w:rsidRDefault="005D638F" w:rsidP="005D638F">
            <w:pPr>
              <w:spacing w:after="0"/>
              <w:jc w:val="center"/>
              <w:rPr>
                <w:bCs/>
                <w:lang w:val="fr-FR"/>
              </w:rPr>
            </w:pPr>
            <w:proofErr w:type="spellStart"/>
            <w:proofErr w:type="gramStart"/>
            <w:r w:rsidRPr="005D638F">
              <w:rPr>
                <w:bCs/>
                <w:lang w:val="fr-FR"/>
              </w:rPr>
              <w:t>Cartesian</w:t>
            </w:r>
            <w:proofErr w:type="spellEnd"/>
            <w:r w:rsidRPr="005D638F">
              <w:rPr>
                <w:bCs/>
                <w:lang w:val="fr-FR"/>
              </w:rPr>
              <w:t>:</w:t>
            </w:r>
            <w:proofErr w:type="gramEnd"/>
            <w:r w:rsidRPr="005D638F">
              <w:rPr>
                <w:bCs/>
                <w:lang w:val="fr-FR"/>
              </w:rPr>
              <w:t xml:space="preserve"> w=X m; h=Y m</w:t>
            </w:r>
          </w:p>
        </w:tc>
        <w:tc>
          <w:tcPr>
            <w:tcW w:w="1522" w:type="dxa"/>
            <w:tcBorders>
              <w:top w:val="single" w:sz="4" w:space="0" w:color="auto"/>
              <w:left w:val="single" w:sz="4" w:space="0" w:color="auto"/>
              <w:bottom w:val="single" w:sz="4" w:space="0" w:color="auto"/>
              <w:right w:val="single" w:sz="4" w:space="0" w:color="auto"/>
            </w:tcBorders>
            <w:shd w:val="clear" w:color="auto" w:fill="auto"/>
          </w:tcPr>
          <w:p w14:paraId="3AB41A5C" w14:textId="77777777" w:rsidR="005D638F" w:rsidRPr="005D638F" w:rsidRDefault="005D638F" w:rsidP="005D638F">
            <w:pPr>
              <w:spacing w:after="0"/>
              <w:jc w:val="center"/>
              <w:rPr>
                <w:bCs/>
              </w:rPr>
            </w:pPr>
            <w:r w:rsidRPr="005D638F">
              <w:rPr>
                <w:bCs/>
              </w:rPr>
              <w:t xml:space="preserve">Stationary </w:t>
            </w:r>
          </w:p>
        </w:tc>
      </w:tr>
      <w:tr w:rsidR="005D638F" w:rsidRPr="005D638F" w14:paraId="441C4935" w14:textId="77777777" w:rsidTr="00ED11F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BE4F6E" w14:textId="77777777" w:rsidR="005D638F" w:rsidRPr="005D638F" w:rsidRDefault="005D638F" w:rsidP="005D638F">
            <w:pPr>
              <w:spacing w:after="0"/>
              <w:jc w:val="center"/>
              <w:rPr>
                <w:bCs/>
              </w:rPr>
            </w:pPr>
            <w:r w:rsidRPr="005D638F">
              <w:rPr>
                <w:bCs/>
              </w:rPr>
              <w:t>Indoor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A23FF" w14:textId="77777777" w:rsidR="005D638F" w:rsidRPr="005D638F" w:rsidRDefault="005D638F" w:rsidP="005D638F">
            <w:pPr>
              <w:spacing w:after="0"/>
              <w:jc w:val="center"/>
              <w:rPr>
                <w:bCs/>
              </w:rPr>
            </w:pPr>
            <w:r w:rsidRPr="005D638F">
              <w:rPr>
                <w:bCs/>
              </w:rPr>
              <w:t>Pillar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3E333" w14:textId="77777777" w:rsidR="005D638F" w:rsidRPr="005D638F" w:rsidRDefault="005D638F" w:rsidP="005D638F">
            <w:pPr>
              <w:spacing w:after="0"/>
              <w:jc w:val="center"/>
              <w:rPr>
                <w:bCs/>
                <w:lang w:val="pt-BR"/>
              </w:rPr>
            </w:pPr>
            <w:r w:rsidRPr="005D638F">
              <w:rPr>
                <w:bCs/>
                <w:lang w:val="pt-BR"/>
              </w:rPr>
              <w:t>Cartesian: w=0.3m; h=3m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F524" w14:textId="77777777" w:rsidR="005D638F" w:rsidRPr="005D638F" w:rsidRDefault="005D638F" w:rsidP="005D638F">
            <w:pPr>
              <w:spacing w:after="0"/>
              <w:jc w:val="center"/>
              <w:rPr>
                <w:bCs/>
              </w:rPr>
            </w:pPr>
            <w:r w:rsidRPr="005D638F">
              <w:rPr>
                <w:bCs/>
              </w:rPr>
              <w:t xml:space="preserve">Stationary </w:t>
            </w:r>
          </w:p>
        </w:tc>
      </w:tr>
    </w:tbl>
    <w:p w14:paraId="0C315C03" w14:textId="77777777" w:rsidR="005D638F" w:rsidRPr="005D638F" w:rsidRDefault="005D638F" w:rsidP="005D638F">
      <w:pPr>
        <w:numPr>
          <w:ilvl w:val="0"/>
          <w:numId w:val="16"/>
        </w:numPr>
        <w:autoSpaceDE/>
        <w:autoSpaceDN/>
        <w:adjustRightInd/>
        <w:spacing w:after="0"/>
        <w:ind w:left="442"/>
      </w:pPr>
      <w:r w:rsidRPr="005D638F">
        <w:t>FFS: the value of X and Y for the blocker dimensions of building edge is needed.</w:t>
      </w:r>
    </w:p>
    <w:p w14:paraId="5CA385D4" w14:textId="77777777" w:rsidR="005D638F" w:rsidRPr="005D638F" w:rsidRDefault="005D638F" w:rsidP="005D638F">
      <w:pPr>
        <w:numPr>
          <w:ilvl w:val="0"/>
          <w:numId w:val="16"/>
        </w:numPr>
        <w:autoSpaceDE/>
        <w:autoSpaceDN/>
        <w:adjustRightInd/>
        <w:spacing w:after="0"/>
        <w:ind w:left="442"/>
      </w:pPr>
      <w:r w:rsidRPr="005D638F">
        <w:t>FFS: the details related to the user hand/head: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472"/>
        <w:gridCol w:w="2980"/>
        <w:gridCol w:w="1039"/>
      </w:tblGrid>
      <w:tr w:rsidR="005D638F" w:rsidRPr="005D638F" w14:paraId="1C12B327" w14:textId="77777777" w:rsidTr="00ED11F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51EC56" w14:textId="77777777" w:rsidR="005D638F" w:rsidRPr="005D638F" w:rsidRDefault="005D638F" w:rsidP="005D638F">
            <w:pPr>
              <w:spacing w:after="0"/>
              <w:jc w:val="center"/>
              <w:rPr>
                <w:bCs/>
              </w:rPr>
            </w:pPr>
            <w:proofErr w:type="spellStart"/>
            <w:proofErr w:type="gramStart"/>
            <w:r w:rsidRPr="005D638F">
              <w:rPr>
                <w:bCs/>
              </w:rPr>
              <w:t>Indoor;Outdoor</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45C4F" w14:textId="77777777" w:rsidR="005D638F" w:rsidRPr="005D638F" w:rsidRDefault="005D638F" w:rsidP="005D638F">
            <w:pPr>
              <w:spacing w:after="0"/>
              <w:jc w:val="center"/>
              <w:rPr>
                <w:bCs/>
              </w:rPr>
            </w:pPr>
            <w:r w:rsidRPr="005D638F">
              <w:rPr>
                <w:bCs/>
              </w:rPr>
              <w:t>FFS: User hand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61DF6" w14:textId="77777777" w:rsidR="005D638F" w:rsidRPr="005D638F" w:rsidRDefault="005D638F" w:rsidP="005D638F">
            <w:pPr>
              <w:spacing w:after="0"/>
              <w:jc w:val="center"/>
              <w:rPr>
                <w:bCs/>
                <w:lang w:val="pt-BR"/>
              </w:rPr>
            </w:pPr>
            <w:r w:rsidRPr="005D638F">
              <w:rPr>
                <w:bCs/>
                <w:lang w:val="pt-BR"/>
              </w:rPr>
              <w:t>Cartesian: w=[0.2]m; h=[0.1]m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4959" w14:textId="77777777" w:rsidR="005D638F" w:rsidRPr="005D638F" w:rsidRDefault="005D638F" w:rsidP="005D638F">
            <w:pPr>
              <w:spacing w:after="0"/>
              <w:jc w:val="center"/>
              <w:rPr>
                <w:bCs/>
              </w:rPr>
            </w:pPr>
            <w:r w:rsidRPr="005D638F">
              <w:rPr>
                <w:bCs/>
              </w:rPr>
              <w:t>Stationary</w:t>
            </w:r>
          </w:p>
        </w:tc>
      </w:tr>
      <w:tr w:rsidR="005D638F" w:rsidRPr="005D638F" w14:paraId="44D8F044" w14:textId="77777777" w:rsidTr="00ED11F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6F8E27" w14:textId="77777777" w:rsidR="005D638F" w:rsidRPr="005D638F" w:rsidRDefault="005D638F" w:rsidP="005D638F">
            <w:pPr>
              <w:spacing w:after="0"/>
              <w:jc w:val="center"/>
              <w:rPr>
                <w:bCs/>
              </w:rPr>
            </w:pPr>
            <w:proofErr w:type="spellStart"/>
            <w:proofErr w:type="gramStart"/>
            <w:r w:rsidRPr="005D638F">
              <w:rPr>
                <w:bCs/>
              </w:rPr>
              <w:t>Indoor;Outdoor</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D1D60" w14:textId="77777777" w:rsidR="005D638F" w:rsidRPr="005D638F" w:rsidRDefault="005D638F" w:rsidP="005D638F">
            <w:pPr>
              <w:spacing w:after="0"/>
              <w:jc w:val="center"/>
              <w:rPr>
                <w:bCs/>
              </w:rPr>
            </w:pPr>
            <w:r w:rsidRPr="005D638F">
              <w:rPr>
                <w:bCs/>
              </w:rPr>
              <w:t xml:space="preserve">FFS: User head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CAFFD" w14:textId="77777777" w:rsidR="005D638F" w:rsidRPr="005D638F" w:rsidRDefault="005D638F" w:rsidP="005D638F">
            <w:pPr>
              <w:spacing w:after="0"/>
              <w:jc w:val="center"/>
              <w:rPr>
                <w:bCs/>
                <w:lang w:val="pt-BR"/>
              </w:rPr>
            </w:pPr>
            <w:r w:rsidRPr="005D638F">
              <w:rPr>
                <w:bCs/>
                <w:lang w:val="pt-BR"/>
              </w:rPr>
              <w:t xml:space="preserve">Cartesian: w=[0.24]m; h=[0.20] 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834A8" w14:textId="77777777" w:rsidR="005D638F" w:rsidRPr="005D638F" w:rsidRDefault="005D638F" w:rsidP="005D638F">
            <w:pPr>
              <w:spacing w:after="0"/>
              <w:jc w:val="center"/>
              <w:rPr>
                <w:bCs/>
              </w:rPr>
            </w:pPr>
            <w:r w:rsidRPr="005D638F">
              <w:rPr>
                <w:bCs/>
              </w:rPr>
              <w:t>Stationary</w:t>
            </w:r>
          </w:p>
        </w:tc>
      </w:tr>
    </w:tbl>
    <w:p w14:paraId="5186355F" w14:textId="77777777" w:rsidR="005D638F" w:rsidRPr="005D638F" w:rsidRDefault="005D638F" w:rsidP="005D638F">
      <w:pPr>
        <w:numPr>
          <w:ilvl w:val="0"/>
          <w:numId w:val="16"/>
        </w:numPr>
        <w:autoSpaceDE/>
        <w:autoSpaceDN/>
        <w:adjustRightInd/>
        <w:spacing w:after="0"/>
        <w:ind w:left="442"/>
      </w:pPr>
      <w:proofErr w:type="spellStart"/>
      <w:proofErr w:type="gramStart"/>
      <w:r w:rsidRPr="005D638F">
        <w:t>FFS:The</w:t>
      </w:r>
      <w:proofErr w:type="spellEnd"/>
      <w:proofErr w:type="gramEnd"/>
      <w:r w:rsidRPr="005D638F">
        <w:t xml:space="preserve"> details of blockage model B to implement the impact of user hand and head.</w:t>
      </w:r>
    </w:p>
    <w:p w14:paraId="24BA6118" w14:textId="77777777" w:rsidR="005D638F" w:rsidRPr="005D638F" w:rsidRDefault="005D638F" w:rsidP="005D638F">
      <w:pPr>
        <w:numPr>
          <w:ilvl w:val="0"/>
          <w:numId w:val="16"/>
        </w:numPr>
        <w:autoSpaceDE/>
        <w:autoSpaceDN/>
        <w:adjustRightInd/>
        <w:spacing w:after="0"/>
        <w:ind w:left="442"/>
      </w:pPr>
      <w:r w:rsidRPr="005D638F">
        <w:t>FFS: The location of the user hand/head</w:t>
      </w:r>
    </w:p>
    <w:p w14:paraId="1D2B988F" w14:textId="77777777" w:rsidR="005D638F" w:rsidRPr="005D638F" w:rsidRDefault="005D638F" w:rsidP="005D638F">
      <w:pPr>
        <w:spacing w:after="0"/>
        <w:rPr>
          <w:rFonts w:eastAsia="SimSun"/>
          <w:bCs/>
          <w:color w:val="00B0F0"/>
        </w:rPr>
      </w:pPr>
    </w:p>
    <w:p w14:paraId="2C885A53" w14:textId="77777777" w:rsidR="005D638F" w:rsidRPr="005D638F" w:rsidRDefault="005D638F" w:rsidP="005D638F">
      <w:pPr>
        <w:spacing w:after="0"/>
        <w:rPr>
          <w:b/>
          <w:bCs/>
          <w:lang w:eastAsia="ja-JP"/>
        </w:rPr>
      </w:pPr>
      <w:r w:rsidRPr="005D638F">
        <w:rPr>
          <w:b/>
          <w:bCs/>
          <w:lang w:eastAsia="ja-JP"/>
        </w:rPr>
        <w:t>Agreement</w:t>
      </w:r>
    </w:p>
    <w:p w14:paraId="05FDFAB9" w14:textId="77777777" w:rsidR="005D638F" w:rsidRPr="005D638F" w:rsidRDefault="005D638F" w:rsidP="005D638F">
      <w:pPr>
        <w:spacing w:after="0"/>
      </w:pPr>
      <w:r w:rsidRPr="005D638F">
        <w:t>For the modelling of spatial non-stationarity at BS side, if physical blocker-based approach is adopted, for blockage model B, the procedure to determine the number of blockers and locations are same as existing blockage model B.</w:t>
      </w:r>
    </w:p>
    <w:p w14:paraId="7B883324" w14:textId="77777777" w:rsidR="005D638F" w:rsidRPr="005D638F" w:rsidRDefault="005D638F" w:rsidP="005D638F">
      <w:pPr>
        <w:spacing w:after="0"/>
        <w:ind w:left="2"/>
      </w:pPr>
      <w:r w:rsidRPr="005D638F">
        <w:t>For the modelling of spatial non-stationarity at UE side, if blocker-based approach is adopted</w:t>
      </w:r>
      <w:r w:rsidRPr="005D638F">
        <w:rPr>
          <w:rFonts w:eastAsia="DengXian"/>
        </w:rPr>
        <w:t>,</w:t>
      </w:r>
      <w:r w:rsidRPr="005D638F">
        <w:t xml:space="preserve"> an attenuation per antenna element is introduced, the following options can be considered with down-selection </w:t>
      </w:r>
      <w:r w:rsidRPr="005D638F">
        <w:rPr>
          <w:rFonts w:eastAsia="DengXian"/>
        </w:rPr>
        <w:t>by</w:t>
      </w:r>
      <w:r w:rsidRPr="005D638F">
        <w:t xml:space="preserve"> RAN1#120:</w:t>
      </w:r>
    </w:p>
    <w:p w14:paraId="331EE52A" w14:textId="77777777" w:rsidR="005D638F" w:rsidRPr="005D638F" w:rsidRDefault="005D638F">
      <w:pPr>
        <w:pStyle w:val="ListParagraph"/>
        <w:widowControl/>
        <w:numPr>
          <w:ilvl w:val="0"/>
          <w:numId w:val="70"/>
        </w:numPr>
        <w:tabs>
          <w:tab w:val="left" w:pos="1304"/>
          <w:tab w:val="left" w:pos="1440"/>
          <w:tab w:val="left" w:pos="2160"/>
        </w:tabs>
        <w:snapToGrid w:val="0"/>
        <w:ind w:leftChars="0"/>
        <w:jc w:val="left"/>
        <w:rPr>
          <w:rFonts w:ascii="Times New Roman" w:hAnsi="Times New Roman"/>
          <w:sz w:val="20"/>
          <w:szCs w:val="20"/>
        </w:rPr>
      </w:pPr>
      <w:r w:rsidRPr="005D638F">
        <w:rPr>
          <w:rFonts w:ascii="Times New Roman" w:hAnsi="Times New Roman"/>
          <w:sz w:val="20"/>
          <w:szCs w:val="20"/>
        </w:rPr>
        <w:t xml:space="preserve">Option-1: </w:t>
      </w:r>
      <w:r w:rsidRPr="005D638F">
        <w:rPr>
          <w:rFonts w:ascii="Times New Roman" w:eastAsia="DengXian" w:hAnsi="Times New Roman"/>
          <w:sz w:val="20"/>
          <w:szCs w:val="20"/>
        </w:rPr>
        <w:t>g</w:t>
      </w:r>
      <w:r w:rsidRPr="005D638F">
        <w:rPr>
          <w:rFonts w:ascii="Times New Roman" w:hAnsi="Times New Roman"/>
          <w:sz w:val="20"/>
          <w:szCs w:val="20"/>
        </w:rPr>
        <w:t>enerated by leveraging the existing blockage Model-B with potential updates.</w:t>
      </w:r>
    </w:p>
    <w:p w14:paraId="434A441D" w14:textId="77777777" w:rsidR="005D638F" w:rsidRPr="005D638F" w:rsidRDefault="005D638F">
      <w:pPr>
        <w:pStyle w:val="ListParagraph"/>
        <w:widowControl/>
        <w:numPr>
          <w:ilvl w:val="1"/>
          <w:numId w:val="70"/>
        </w:numPr>
        <w:tabs>
          <w:tab w:val="left" w:pos="1280"/>
          <w:tab w:val="left" w:pos="1440"/>
          <w:tab w:val="left" w:pos="2160"/>
        </w:tabs>
        <w:snapToGrid w:val="0"/>
        <w:ind w:leftChars="0"/>
        <w:jc w:val="left"/>
        <w:rPr>
          <w:rFonts w:ascii="Times New Roman" w:hAnsi="Times New Roman"/>
          <w:sz w:val="20"/>
          <w:szCs w:val="20"/>
        </w:rPr>
      </w:pPr>
      <w:r w:rsidRPr="005D638F">
        <w:rPr>
          <w:rFonts w:ascii="Times New Roman" w:hAnsi="Times New Roman"/>
          <w:sz w:val="20"/>
          <w:szCs w:val="20"/>
        </w:rPr>
        <w:t>At most 2 hand type blockers and one head type blocker for a specific UE is assumed.</w:t>
      </w:r>
    </w:p>
    <w:p w14:paraId="1323EDCC" w14:textId="77777777" w:rsidR="005D638F" w:rsidRPr="005D638F" w:rsidRDefault="005D638F">
      <w:pPr>
        <w:pStyle w:val="ListParagraph"/>
        <w:widowControl/>
        <w:numPr>
          <w:ilvl w:val="0"/>
          <w:numId w:val="70"/>
        </w:numPr>
        <w:tabs>
          <w:tab w:val="left" w:pos="1304"/>
          <w:tab w:val="left" w:pos="1440"/>
          <w:tab w:val="left" w:pos="2160"/>
        </w:tabs>
        <w:snapToGrid w:val="0"/>
        <w:ind w:leftChars="0"/>
        <w:jc w:val="left"/>
        <w:rPr>
          <w:rFonts w:ascii="Times New Roman" w:hAnsi="Times New Roman"/>
          <w:sz w:val="20"/>
          <w:szCs w:val="20"/>
        </w:rPr>
      </w:pPr>
      <w:r w:rsidRPr="005D638F">
        <w:rPr>
          <w:rFonts w:ascii="Times New Roman" w:hAnsi="Times New Roman"/>
          <w:sz w:val="20"/>
          <w:szCs w:val="20"/>
        </w:rPr>
        <w:t xml:space="preserve">Option-2: </w:t>
      </w:r>
      <w:r w:rsidRPr="005D638F">
        <w:rPr>
          <w:rFonts w:ascii="Times New Roman" w:eastAsia="DengXian" w:hAnsi="Times New Roman"/>
          <w:sz w:val="20"/>
          <w:szCs w:val="20"/>
        </w:rPr>
        <w:t>g</w:t>
      </w:r>
      <w:r w:rsidRPr="005D638F">
        <w:rPr>
          <w:rFonts w:ascii="Times New Roman" w:hAnsi="Times New Roman"/>
          <w:sz w:val="20"/>
          <w:szCs w:val="20"/>
        </w:rPr>
        <w:t>enerated by leveraging the existing blockage Model-A with potential updates</w:t>
      </w:r>
    </w:p>
    <w:p w14:paraId="646655BE" w14:textId="77777777" w:rsidR="005D638F" w:rsidRPr="005D638F" w:rsidRDefault="005D638F">
      <w:pPr>
        <w:pStyle w:val="ListParagraph"/>
        <w:widowControl/>
        <w:numPr>
          <w:ilvl w:val="0"/>
          <w:numId w:val="70"/>
        </w:numPr>
        <w:tabs>
          <w:tab w:val="left" w:pos="1304"/>
          <w:tab w:val="left" w:pos="1440"/>
          <w:tab w:val="left" w:pos="2160"/>
        </w:tabs>
        <w:snapToGrid w:val="0"/>
        <w:ind w:leftChars="0"/>
        <w:jc w:val="left"/>
        <w:rPr>
          <w:rFonts w:ascii="Times New Roman" w:hAnsi="Times New Roman"/>
          <w:sz w:val="20"/>
          <w:szCs w:val="20"/>
        </w:rPr>
      </w:pPr>
      <w:r w:rsidRPr="005D638F">
        <w:rPr>
          <w:rFonts w:ascii="Times New Roman" w:hAnsi="Times New Roman"/>
          <w:sz w:val="20"/>
          <w:szCs w:val="20"/>
        </w:rPr>
        <w:t xml:space="preserve">Option-3: </w:t>
      </w:r>
      <w:r w:rsidRPr="005D638F">
        <w:rPr>
          <w:rFonts w:ascii="Times New Roman" w:eastAsia="DengXian" w:hAnsi="Times New Roman"/>
          <w:sz w:val="20"/>
          <w:szCs w:val="20"/>
        </w:rPr>
        <w:t>g</w:t>
      </w:r>
      <w:r w:rsidRPr="005D638F">
        <w:rPr>
          <w:rFonts w:ascii="Times New Roman" w:hAnsi="Times New Roman"/>
          <w:sz w:val="20"/>
          <w:szCs w:val="20"/>
        </w:rPr>
        <w:t>enerated by a distribution or a fixed value due to the hand grip and/or head proximity</w:t>
      </w:r>
    </w:p>
    <w:p w14:paraId="6EAFDC9C" w14:textId="44F4416D" w:rsidR="005D638F" w:rsidRPr="005D638F" w:rsidRDefault="005D638F" w:rsidP="005D638F">
      <w:pPr>
        <w:spacing w:after="0"/>
        <w:rPr>
          <w:lang w:eastAsia="ja-JP"/>
        </w:rPr>
      </w:pPr>
      <w:r w:rsidRPr="005D638F">
        <w:t>FFS: the details, e.g., how to determine the value of loss for the case as one hand grip, a dual hand grip and/or head proximity</w:t>
      </w:r>
    </w:p>
    <w:p w14:paraId="3F335E67" w14:textId="77777777" w:rsidR="005D638F" w:rsidRPr="004563FA" w:rsidRDefault="005D638F" w:rsidP="004563FA">
      <w:pPr>
        <w:spacing w:after="0"/>
        <w:rPr>
          <w:lang w:eastAsia="ja-JP"/>
        </w:rPr>
      </w:pPr>
    </w:p>
    <w:p w14:paraId="16EE89AE" w14:textId="77777777" w:rsidR="00CA1850" w:rsidRPr="00CA1850" w:rsidRDefault="00CA1850" w:rsidP="004563FA">
      <w:pPr>
        <w:spacing w:after="0"/>
        <w:rPr>
          <w:b/>
          <w:bCs/>
          <w:lang w:eastAsia="ja-JP"/>
        </w:rPr>
      </w:pPr>
      <w:r w:rsidRPr="00CA1850">
        <w:rPr>
          <w:b/>
          <w:bCs/>
          <w:lang w:eastAsia="ja-JP"/>
        </w:rPr>
        <w:t>Note:</w:t>
      </w:r>
    </w:p>
    <w:p w14:paraId="5824938E" w14:textId="77777777" w:rsidR="00CA1850" w:rsidRPr="00CA1850" w:rsidRDefault="00CA1850" w:rsidP="004563FA">
      <w:pPr>
        <w:spacing w:after="0"/>
        <w:rPr>
          <w:lang w:eastAsia="ja-JP"/>
        </w:rPr>
      </w:pPr>
      <w:r w:rsidRPr="00CA1850">
        <w:rPr>
          <w:lang w:eastAsia="ja-JP"/>
        </w:rPr>
        <w:t>To check and review the following results and measurement data provided in RAN1 #119 for further discussion in next RAN1 meeting. R1-2410631 contains the list of data sources for the results and measurements provided in RAN1 #119, #118-bis, #118, #117, and #116-bis.</w:t>
      </w:r>
    </w:p>
    <w:p w14:paraId="4617A3A2" w14:textId="77777777" w:rsidR="00CA1850" w:rsidRPr="004563FA" w:rsidRDefault="00CA1850" w:rsidP="004563FA">
      <w:pPr>
        <w:spacing w:after="0"/>
        <w:rPr>
          <w:lang w:eastAsia="ja-JP"/>
        </w:rPr>
      </w:pPr>
    </w:p>
    <w:p w14:paraId="2F688022" w14:textId="77777777" w:rsidR="00CA1850" w:rsidRPr="00CA1850" w:rsidRDefault="00CA1850" w:rsidP="004563FA">
      <w:pPr>
        <w:spacing w:after="0"/>
        <w:rPr>
          <w:b/>
          <w:bCs/>
          <w:lang w:eastAsia="ja-JP"/>
        </w:rPr>
      </w:pPr>
      <w:r w:rsidRPr="00CA1850">
        <w:rPr>
          <w:b/>
          <w:bCs/>
          <w:lang w:eastAsia="ja-JP"/>
        </w:rPr>
        <w:t>Agreement</w:t>
      </w:r>
    </w:p>
    <w:p w14:paraId="57085CFC" w14:textId="77777777" w:rsidR="00CA1850" w:rsidRPr="00CA1850" w:rsidRDefault="00CA1850" w:rsidP="004563FA">
      <w:pPr>
        <w:spacing w:after="0"/>
        <w:rPr>
          <w:lang w:eastAsia="ja-JP"/>
        </w:rPr>
      </w:pPr>
      <w:r w:rsidRPr="00CA1850">
        <w:rPr>
          <w:lang w:eastAsia="ja-JP"/>
        </w:rPr>
        <w:t>For suburban scenario, adopt the following assumption for calibration purposes:</w:t>
      </w:r>
    </w:p>
    <w:p w14:paraId="76E41812" w14:textId="77777777" w:rsidR="00CA1850" w:rsidRPr="00CA1850" w:rsidRDefault="00CA1850" w:rsidP="004563FA">
      <w:pPr>
        <w:numPr>
          <w:ilvl w:val="0"/>
          <w:numId w:val="49"/>
        </w:numPr>
        <w:spacing w:after="0"/>
        <w:rPr>
          <w:lang w:eastAsia="ja-JP"/>
        </w:rPr>
      </w:pPr>
      <w:r w:rsidRPr="00CA1850">
        <w:rPr>
          <w:lang w:eastAsia="ja-JP"/>
        </w:rPr>
        <w:t>Building type ratio: 90% residential, 10% commercial</w:t>
      </w:r>
    </w:p>
    <w:p w14:paraId="54E18191" w14:textId="77777777" w:rsidR="00CA1850" w:rsidRPr="004563FA" w:rsidRDefault="00CA1850" w:rsidP="004563FA">
      <w:pPr>
        <w:spacing w:after="0"/>
        <w:rPr>
          <w:b/>
          <w:bCs/>
          <w:lang w:eastAsia="ja-JP"/>
        </w:rPr>
      </w:pPr>
    </w:p>
    <w:p w14:paraId="277C534A" w14:textId="18AD8C06" w:rsidR="00CA1850" w:rsidRPr="00CA1850" w:rsidRDefault="00CA1850" w:rsidP="004563FA">
      <w:pPr>
        <w:spacing w:after="0"/>
        <w:rPr>
          <w:b/>
          <w:bCs/>
          <w:lang w:eastAsia="ja-JP"/>
        </w:rPr>
      </w:pPr>
      <w:r w:rsidRPr="00CA1850">
        <w:rPr>
          <w:b/>
          <w:bCs/>
          <w:lang w:eastAsia="ja-JP"/>
        </w:rPr>
        <w:t>Agreement</w:t>
      </w:r>
    </w:p>
    <w:p w14:paraId="67941552" w14:textId="77777777" w:rsidR="00CA1850" w:rsidRPr="00CA1850" w:rsidRDefault="00CA1850" w:rsidP="004563FA">
      <w:pPr>
        <w:spacing w:after="0"/>
        <w:rPr>
          <w:lang w:eastAsia="ja-JP"/>
        </w:rPr>
      </w:pPr>
      <w:r w:rsidRPr="00CA1850">
        <w:rPr>
          <w:lang w:eastAsia="ja-JP"/>
        </w:rPr>
        <w:t>For suburban scenario, adopt the following assumption for calibration purposes:</w:t>
      </w:r>
    </w:p>
    <w:p w14:paraId="3702EA05" w14:textId="77777777" w:rsidR="00CA1850" w:rsidRPr="00CA1850" w:rsidRDefault="00CA1850" w:rsidP="004563FA">
      <w:pPr>
        <w:numPr>
          <w:ilvl w:val="0"/>
          <w:numId w:val="49"/>
        </w:numPr>
        <w:spacing w:after="0"/>
        <w:rPr>
          <w:lang w:eastAsia="ja-JP"/>
        </w:rPr>
      </w:pPr>
      <w:r w:rsidRPr="00CA1850">
        <w:rPr>
          <w:lang w:eastAsia="ja-JP"/>
        </w:rPr>
        <w:t>UT Vertical Distribution Option 2: uniform distribution across all floors for a building type</w:t>
      </w:r>
    </w:p>
    <w:p w14:paraId="05D885A1" w14:textId="77777777" w:rsidR="00CA1850" w:rsidRPr="00CA1850" w:rsidRDefault="00CA1850" w:rsidP="004563FA">
      <w:pPr>
        <w:spacing w:after="0"/>
        <w:rPr>
          <w:lang w:eastAsia="ja-JP"/>
        </w:rPr>
      </w:pPr>
    </w:p>
    <w:p w14:paraId="5E8B33B9" w14:textId="77777777" w:rsidR="00CA1850" w:rsidRPr="00CA1850" w:rsidRDefault="00CA1850" w:rsidP="004563FA">
      <w:pPr>
        <w:spacing w:after="0"/>
        <w:rPr>
          <w:b/>
          <w:bCs/>
          <w:lang w:eastAsia="ja-JP"/>
        </w:rPr>
      </w:pPr>
      <w:r w:rsidRPr="00CA1850">
        <w:rPr>
          <w:b/>
          <w:bCs/>
          <w:lang w:eastAsia="ja-JP"/>
        </w:rPr>
        <w:lastRenderedPageBreak/>
        <w:t>Agreement</w:t>
      </w:r>
    </w:p>
    <w:p w14:paraId="1D4C2FED" w14:textId="77777777" w:rsidR="00CA1850" w:rsidRPr="00CA1850" w:rsidRDefault="00CA1850" w:rsidP="004563FA">
      <w:pPr>
        <w:spacing w:after="0"/>
        <w:rPr>
          <w:lang w:eastAsia="ja-JP"/>
        </w:rPr>
      </w:pPr>
      <w:r w:rsidRPr="00CA1850">
        <w:rPr>
          <w:lang w:eastAsia="ja-JP"/>
        </w:rPr>
        <w:t>For suburban scenario, adopt the following assumption for calibration purposes:</w:t>
      </w:r>
    </w:p>
    <w:p w14:paraId="0ED76A45" w14:textId="77777777" w:rsidR="00CA1850" w:rsidRPr="00CA1850" w:rsidRDefault="00CA1850" w:rsidP="004563FA">
      <w:pPr>
        <w:numPr>
          <w:ilvl w:val="0"/>
          <w:numId w:val="49"/>
        </w:numPr>
        <w:spacing w:after="0"/>
        <w:rPr>
          <w:lang w:eastAsia="ja-JP"/>
        </w:rPr>
      </w:pPr>
      <w:r w:rsidRPr="00CA1850">
        <w:rPr>
          <w:lang w:eastAsia="ja-JP"/>
        </w:rPr>
        <w:t>UT mobility in horizontal plane only: Indoor UTs: 3 km/h, outdoor UTs: 40 km/h</w:t>
      </w:r>
    </w:p>
    <w:p w14:paraId="7914A45E" w14:textId="77777777" w:rsidR="00CA1850" w:rsidRPr="00CA1850" w:rsidRDefault="00CA1850" w:rsidP="004563FA">
      <w:pPr>
        <w:spacing w:after="0"/>
        <w:rPr>
          <w:lang w:eastAsia="ja-JP"/>
        </w:rPr>
      </w:pPr>
    </w:p>
    <w:p w14:paraId="27F2990B" w14:textId="77777777" w:rsidR="00CA1850" w:rsidRPr="00CA1850" w:rsidRDefault="00CA1850" w:rsidP="004563FA">
      <w:pPr>
        <w:spacing w:after="0"/>
        <w:rPr>
          <w:b/>
          <w:bCs/>
          <w:lang w:eastAsia="ja-JP"/>
        </w:rPr>
      </w:pPr>
      <w:r w:rsidRPr="00CA1850">
        <w:rPr>
          <w:b/>
          <w:bCs/>
          <w:lang w:eastAsia="ja-JP"/>
        </w:rPr>
        <w:t>Agreement</w:t>
      </w:r>
    </w:p>
    <w:p w14:paraId="20E60E3E" w14:textId="77777777" w:rsidR="00CA1850" w:rsidRPr="00CA1850" w:rsidRDefault="00CA1850" w:rsidP="004563FA">
      <w:pPr>
        <w:spacing w:after="0"/>
        <w:rPr>
          <w:lang w:eastAsia="ja-JP"/>
        </w:rPr>
      </w:pPr>
      <w:r w:rsidRPr="00CA1850">
        <w:rPr>
          <w:lang w:eastAsia="ja-JP"/>
        </w:rPr>
        <w:t xml:space="preserve">For handheld devices adopt the following device dimensions for UE antenna </w:t>
      </w:r>
      <w:proofErr w:type="spellStart"/>
      <w:r w:rsidRPr="00CA1850">
        <w:rPr>
          <w:lang w:eastAsia="ja-JP"/>
        </w:rPr>
        <w:t>modeling</w:t>
      </w:r>
      <w:proofErr w:type="spellEnd"/>
      <w:r w:rsidRPr="00CA1850">
        <w:rPr>
          <w:lang w:eastAsia="ja-JP"/>
        </w:rPr>
        <w:t>:</w:t>
      </w:r>
    </w:p>
    <w:p w14:paraId="34BD32CC" w14:textId="77777777" w:rsidR="00CA1850" w:rsidRPr="00CA1850" w:rsidRDefault="00CA1850" w:rsidP="004563FA">
      <w:pPr>
        <w:numPr>
          <w:ilvl w:val="0"/>
          <w:numId w:val="50"/>
        </w:numPr>
        <w:spacing w:after="0"/>
        <w:rPr>
          <w:lang w:eastAsia="ja-JP"/>
        </w:rPr>
      </w:pPr>
      <w:r w:rsidRPr="00CA1850">
        <w:rPr>
          <w:lang w:eastAsia="ja-JP"/>
        </w:rPr>
        <w:t>15 cm x 7 cm x 0 cm</w:t>
      </w:r>
    </w:p>
    <w:p w14:paraId="59528085" w14:textId="77777777" w:rsidR="00CA1850" w:rsidRPr="00CA1850" w:rsidRDefault="00CA1850" w:rsidP="004563FA">
      <w:pPr>
        <w:spacing w:after="0"/>
        <w:rPr>
          <w:lang w:eastAsia="ja-JP"/>
        </w:rPr>
      </w:pPr>
    </w:p>
    <w:p w14:paraId="4D1941F0" w14:textId="77777777" w:rsidR="00CA1850" w:rsidRPr="00CA1850" w:rsidRDefault="00CA1850" w:rsidP="004563FA">
      <w:pPr>
        <w:spacing w:after="0"/>
        <w:rPr>
          <w:b/>
          <w:bCs/>
          <w:lang w:eastAsia="ja-JP"/>
        </w:rPr>
      </w:pPr>
      <w:r w:rsidRPr="00CA1850">
        <w:rPr>
          <w:b/>
          <w:bCs/>
          <w:lang w:eastAsia="ja-JP"/>
        </w:rPr>
        <w:t>Conclusion</w:t>
      </w:r>
    </w:p>
    <w:p w14:paraId="5D0362F0" w14:textId="77777777" w:rsidR="00CA1850" w:rsidRPr="00CA1850" w:rsidRDefault="00CA1850" w:rsidP="004563FA">
      <w:pPr>
        <w:spacing w:after="0"/>
        <w:rPr>
          <w:lang w:eastAsia="ja-JP"/>
        </w:rPr>
      </w:pPr>
      <w:r w:rsidRPr="00CA1850">
        <w:rPr>
          <w:lang w:eastAsia="ja-JP"/>
        </w:rPr>
        <w:t xml:space="preserve">For any new channel </w:t>
      </w:r>
      <w:proofErr w:type="spellStart"/>
      <w:r w:rsidRPr="00CA1850">
        <w:rPr>
          <w:lang w:eastAsia="ja-JP"/>
        </w:rPr>
        <w:t>modeling</w:t>
      </w:r>
      <w:proofErr w:type="spellEnd"/>
      <w:r w:rsidRPr="00CA1850">
        <w:rPr>
          <w:lang w:eastAsia="ja-JP"/>
        </w:rPr>
        <w:t xml:space="preserve"> parameter updates, replace the existing parameters values (whenever applicable). For parameters that were replaced TR should add information that the parameter value/model equation/procedure was changed in Rel-19.</w:t>
      </w:r>
    </w:p>
    <w:p w14:paraId="65F7675A" w14:textId="77777777" w:rsidR="00CA1850" w:rsidRPr="00CA1850" w:rsidRDefault="00CA1850" w:rsidP="004563FA">
      <w:pPr>
        <w:numPr>
          <w:ilvl w:val="0"/>
          <w:numId w:val="51"/>
        </w:numPr>
        <w:spacing w:after="0"/>
        <w:rPr>
          <w:lang w:eastAsia="ja-JP"/>
        </w:rPr>
      </w:pPr>
      <w:r w:rsidRPr="00CA1850">
        <w:rPr>
          <w:lang w:eastAsia="ja-JP"/>
        </w:rPr>
        <w:t xml:space="preserve">Note: If deemed important, it should be still possible to discuss how specific channel model parameters need to be updated. </w:t>
      </w:r>
    </w:p>
    <w:p w14:paraId="70DA7BBA" w14:textId="77777777" w:rsidR="00CA1850" w:rsidRPr="00CA1850" w:rsidRDefault="00CA1850" w:rsidP="004563FA">
      <w:pPr>
        <w:spacing w:after="0"/>
        <w:rPr>
          <w:lang w:eastAsia="ja-JP"/>
        </w:rPr>
      </w:pPr>
    </w:p>
    <w:p w14:paraId="08C970CE" w14:textId="77777777" w:rsidR="00CA1850" w:rsidRPr="00CA1850" w:rsidRDefault="00CA1850" w:rsidP="004563FA">
      <w:pPr>
        <w:spacing w:after="0"/>
        <w:rPr>
          <w:b/>
          <w:bCs/>
          <w:lang w:eastAsia="ja-JP"/>
        </w:rPr>
      </w:pPr>
      <w:r w:rsidRPr="00CA1850">
        <w:rPr>
          <w:b/>
          <w:bCs/>
          <w:lang w:eastAsia="ja-JP"/>
        </w:rPr>
        <w:t>Conclusion</w:t>
      </w:r>
    </w:p>
    <w:p w14:paraId="32F94768" w14:textId="77777777" w:rsidR="00CA1850" w:rsidRPr="00CA1850" w:rsidRDefault="00CA1850" w:rsidP="004563FA">
      <w:pPr>
        <w:numPr>
          <w:ilvl w:val="0"/>
          <w:numId w:val="52"/>
        </w:numPr>
        <w:spacing w:after="0"/>
        <w:rPr>
          <w:lang w:eastAsia="ja-JP"/>
        </w:rPr>
      </w:pPr>
      <w:r w:rsidRPr="00CA1850">
        <w:rPr>
          <w:lang w:eastAsia="ja-JP"/>
        </w:rPr>
        <w:t>Based on measurement data provided, RAN1 concludes pathloss models in TR38.901 for the following scenarios are validated and no updates to TR are made.</w:t>
      </w:r>
    </w:p>
    <w:p w14:paraId="20353FF1" w14:textId="77777777" w:rsidR="00CA1850" w:rsidRPr="00CA1850" w:rsidRDefault="00CA1850" w:rsidP="004563FA">
      <w:pPr>
        <w:numPr>
          <w:ilvl w:val="1"/>
          <w:numId w:val="52"/>
        </w:numPr>
        <w:spacing w:after="0"/>
        <w:rPr>
          <w:lang w:eastAsia="ja-JP"/>
        </w:rPr>
      </w:pPr>
      <w:r w:rsidRPr="00CA1850">
        <w:rPr>
          <w:lang w:eastAsia="ja-JP"/>
        </w:rPr>
        <w:t>InH-Office LOS</w:t>
      </w:r>
    </w:p>
    <w:p w14:paraId="35E2CE41" w14:textId="77777777" w:rsidR="00CA1850" w:rsidRPr="00CA1850" w:rsidRDefault="00CA1850" w:rsidP="004563FA">
      <w:pPr>
        <w:numPr>
          <w:ilvl w:val="1"/>
          <w:numId w:val="52"/>
        </w:numPr>
        <w:spacing w:after="0"/>
        <w:rPr>
          <w:lang w:eastAsia="ja-JP"/>
        </w:rPr>
      </w:pPr>
      <w:r w:rsidRPr="00CA1850">
        <w:rPr>
          <w:lang w:eastAsia="ja-JP"/>
        </w:rPr>
        <w:t>InH-Office NLOS</w:t>
      </w:r>
    </w:p>
    <w:p w14:paraId="590F54F3" w14:textId="77777777" w:rsidR="00CA1850" w:rsidRPr="00CA1850" w:rsidRDefault="00CA1850" w:rsidP="004563FA">
      <w:pPr>
        <w:numPr>
          <w:ilvl w:val="1"/>
          <w:numId w:val="52"/>
        </w:numPr>
        <w:spacing w:after="0"/>
        <w:rPr>
          <w:lang w:eastAsia="ja-JP"/>
        </w:rPr>
      </w:pPr>
      <w:proofErr w:type="spellStart"/>
      <w:r w:rsidRPr="00CA1850">
        <w:rPr>
          <w:lang w:eastAsia="ja-JP"/>
        </w:rPr>
        <w:t>RMa</w:t>
      </w:r>
      <w:proofErr w:type="spellEnd"/>
      <w:r w:rsidRPr="00CA1850">
        <w:rPr>
          <w:lang w:eastAsia="ja-JP"/>
        </w:rPr>
        <w:t xml:space="preserve"> LOS</w:t>
      </w:r>
    </w:p>
    <w:p w14:paraId="3C3AD71A" w14:textId="77777777" w:rsidR="00CA1850" w:rsidRPr="00CA1850" w:rsidRDefault="00CA1850" w:rsidP="004563FA">
      <w:pPr>
        <w:numPr>
          <w:ilvl w:val="1"/>
          <w:numId w:val="52"/>
        </w:numPr>
        <w:spacing w:after="0"/>
        <w:rPr>
          <w:lang w:eastAsia="ja-JP"/>
        </w:rPr>
      </w:pPr>
      <w:proofErr w:type="spellStart"/>
      <w:r w:rsidRPr="00CA1850">
        <w:rPr>
          <w:lang w:eastAsia="ja-JP"/>
        </w:rPr>
        <w:t>RMa</w:t>
      </w:r>
      <w:proofErr w:type="spellEnd"/>
      <w:r w:rsidRPr="00CA1850">
        <w:rPr>
          <w:lang w:eastAsia="ja-JP"/>
        </w:rPr>
        <w:t xml:space="preserve"> NLOS</w:t>
      </w:r>
    </w:p>
    <w:p w14:paraId="385ADEB5" w14:textId="77777777" w:rsidR="00CA1850" w:rsidRPr="00CA1850" w:rsidRDefault="00CA1850" w:rsidP="004563FA">
      <w:pPr>
        <w:numPr>
          <w:ilvl w:val="1"/>
          <w:numId w:val="52"/>
        </w:numPr>
        <w:spacing w:after="0"/>
        <w:rPr>
          <w:lang w:eastAsia="ja-JP"/>
        </w:rPr>
      </w:pPr>
      <w:proofErr w:type="spellStart"/>
      <w:r w:rsidRPr="00CA1850">
        <w:rPr>
          <w:lang w:eastAsia="ja-JP"/>
        </w:rPr>
        <w:t>InF</w:t>
      </w:r>
      <w:proofErr w:type="spellEnd"/>
      <w:r w:rsidRPr="00CA1850">
        <w:rPr>
          <w:lang w:eastAsia="ja-JP"/>
        </w:rPr>
        <w:t xml:space="preserve"> LOS</w:t>
      </w:r>
    </w:p>
    <w:p w14:paraId="111E8C90" w14:textId="77777777" w:rsidR="00CA1850" w:rsidRPr="00CA1850" w:rsidRDefault="00CA1850" w:rsidP="004563FA">
      <w:pPr>
        <w:numPr>
          <w:ilvl w:val="1"/>
          <w:numId w:val="52"/>
        </w:numPr>
        <w:spacing w:after="0"/>
        <w:rPr>
          <w:lang w:eastAsia="ja-JP"/>
        </w:rPr>
      </w:pPr>
      <w:proofErr w:type="spellStart"/>
      <w:r w:rsidRPr="00CA1850">
        <w:rPr>
          <w:lang w:eastAsia="ja-JP"/>
        </w:rPr>
        <w:t>InF</w:t>
      </w:r>
      <w:proofErr w:type="spellEnd"/>
      <w:r w:rsidRPr="00CA1850">
        <w:rPr>
          <w:lang w:eastAsia="ja-JP"/>
        </w:rPr>
        <w:t xml:space="preserve"> NLOS</w:t>
      </w:r>
    </w:p>
    <w:p w14:paraId="5C033CBD" w14:textId="77777777" w:rsidR="00CA1850" w:rsidRPr="00CA1850" w:rsidRDefault="00CA1850" w:rsidP="004563FA">
      <w:pPr>
        <w:spacing w:after="0"/>
        <w:rPr>
          <w:lang w:eastAsia="ja-JP"/>
        </w:rPr>
      </w:pPr>
    </w:p>
    <w:p w14:paraId="7D058610" w14:textId="77777777" w:rsidR="00CA1850" w:rsidRPr="00CA1850" w:rsidRDefault="00CA1850" w:rsidP="004563FA">
      <w:pPr>
        <w:spacing w:after="0"/>
        <w:rPr>
          <w:b/>
          <w:bCs/>
          <w:lang w:eastAsia="ja-JP"/>
        </w:rPr>
      </w:pPr>
      <w:r w:rsidRPr="00CA1850">
        <w:rPr>
          <w:b/>
          <w:bCs/>
          <w:lang w:eastAsia="ja-JP"/>
        </w:rPr>
        <w:t>Observation</w:t>
      </w:r>
    </w:p>
    <w:p w14:paraId="57F51211" w14:textId="77777777" w:rsidR="00CA1850" w:rsidRPr="00CA1850" w:rsidRDefault="00CA1850" w:rsidP="004563FA">
      <w:pPr>
        <w:numPr>
          <w:ilvl w:val="0"/>
          <w:numId w:val="52"/>
        </w:numPr>
        <w:spacing w:after="0"/>
        <w:rPr>
          <w:lang w:eastAsia="ja-JP"/>
        </w:rPr>
      </w:pPr>
      <w:r w:rsidRPr="00CA1850">
        <w:rPr>
          <w:lang w:eastAsia="ja-JP"/>
        </w:rPr>
        <w:t>For the following scenarios, some sources have observed some differences in delay spread in the TR and measurement taken for 6 – 24 GHz frequency range. Other sources have observed delay spread consistent with the model in the TR.</w:t>
      </w:r>
    </w:p>
    <w:p w14:paraId="6FC3097D" w14:textId="77777777" w:rsidR="00CA1850" w:rsidRPr="00CA1850" w:rsidRDefault="00CA1850" w:rsidP="004563FA">
      <w:pPr>
        <w:numPr>
          <w:ilvl w:val="1"/>
          <w:numId w:val="52"/>
        </w:numPr>
        <w:spacing w:after="0"/>
        <w:rPr>
          <w:lang w:eastAsia="ja-JP"/>
        </w:rPr>
      </w:pPr>
      <w:proofErr w:type="spellStart"/>
      <w:r w:rsidRPr="00CA1850">
        <w:rPr>
          <w:lang w:eastAsia="ja-JP"/>
        </w:rPr>
        <w:t>InF</w:t>
      </w:r>
      <w:proofErr w:type="spellEnd"/>
      <w:r w:rsidRPr="00CA1850">
        <w:rPr>
          <w:lang w:eastAsia="ja-JP"/>
        </w:rPr>
        <w:t xml:space="preserve"> LOS</w:t>
      </w:r>
    </w:p>
    <w:p w14:paraId="284FEF28" w14:textId="77777777" w:rsidR="00CA1850" w:rsidRPr="00CA1850" w:rsidRDefault="00CA1850" w:rsidP="004563FA">
      <w:pPr>
        <w:numPr>
          <w:ilvl w:val="1"/>
          <w:numId w:val="52"/>
        </w:numPr>
        <w:spacing w:after="0"/>
        <w:rPr>
          <w:lang w:eastAsia="ja-JP"/>
        </w:rPr>
      </w:pPr>
      <w:proofErr w:type="spellStart"/>
      <w:r w:rsidRPr="00CA1850">
        <w:rPr>
          <w:lang w:eastAsia="ja-JP"/>
        </w:rPr>
        <w:t>InF</w:t>
      </w:r>
      <w:proofErr w:type="spellEnd"/>
      <w:r w:rsidRPr="00CA1850">
        <w:rPr>
          <w:lang w:eastAsia="ja-JP"/>
        </w:rPr>
        <w:t xml:space="preserve"> NLOS</w:t>
      </w:r>
    </w:p>
    <w:p w14:paraId="1D9696FE" w14:textId="77777777" w:rsidR="00CA1850" w:rsidRPr="00CA1850" w:rsidRDefault="00CA1850" w:rsidP="004563FA">
      <w:pPr>
        <w:spacing w:after="0"/>
        <w:rPr>
          <w:lang w:eastAsia="ja-JP"/>
        </w:rPr>
      </w:pPr>
    </w:p>
    <w:p w14:paraId="352B505C" w14:textId="77777777" w:rsidR="00CA1850" w:rsidRPr="00CA1850" w:rsidRDefault="00CA1850" w:rsidP="004563FA">
      <w:pPr>
        <w:spacing w:after="0"/>
        <w:rPr>
          <w:b/>
          <w:bCs/>
          <w:lang w:eastAsia="ja-JP"/>
        </w:rPr>
      </w:pPr>
      <w:r w:rsidRPr="00CA1850">
        <w:rPr>
          <w:b/>
          <w:bCs/>
          <w:lang w:eastAsia="ja-JP"/>
        </w:rPr>
        <w:t>Conclusion</w:t>
      </w:r>
    </w:p>
    <w:p w14:paraId="59B6BB34" w14:textId="77777777" w:rsidR="00CA1850" w:rsidRPr="00CA1850" w:rsidRDefault="00CA1850" w:rsidP="004563FA">
      <w:pPr>
        <w:numPr>
          <w:ilvl w:val="0"/>
          <w:numId w:val="52"/>
        </w:numPr>
        <w:spacing w:after="0"/>
        <w:rPr>
          <w:lang w:eastAsia="ja-JP"/>
        </w:rPr>
      </w:pPr>
      <w:r w:rsidRPr="00CA1850">
        <w:rPr>
          <w:lang w:eastAsia="ja-JP"/>
        </w:rPr>
        <w:t>For the following scenarios, there is no consensus to update delay models due to lack of consistent and significant observed difference between model and measurements.</w:t>
      </w:r>
    </w:p>
    <w:p w14:paraId="5238954D" w14:textId="77777777" w:rsidR="00CA1850" w:rsidRPr="00CA1850" w:rsidRDefault="00CA1850" w:rsidP="004563FA">
      <w:pPr>
        <w:numPr>
          <w:ilvl w:val="1"/>
          <w:numId w:val="52"/>
        </w:numPr>
        <w:spacing w:after="0"/>
        <w:rPr>
          <w:lang w:eastAsia="ja-JP"/>
        </w:rPr>
      </w:pPr>
      <w:proofErr w:type="spellStart"/>
      <w:r w:rsidRPr="00CA1850">
        <w:rPr>
          <w:lang w:eastAsia="ja-JP"/>
        </w:rPr>
        <w:t>InF</w:t>
      </w:r>
      <w:proofErr w:type="spellEnd"/>
      <w:r w:rsidRPr="00CA1850">
        <w:rPr>
          <w:lang w:eastAsia="ja-JP"/>
        </w:rPr>
        <w:t xml:space="preserve"> LOS</w:t>
      </w:r>
    </w:p>
    <w:p w14:paraId="5FC49BE3" w14:textId="77777777" w:rsidR="00CA1850" w:rsidRPr="00CA1850" w:rsidRDefault="00CA1850" w:rsidP="004563FA">
      <w:pPr>
        <w:numPr>
          <w:ilvl w:val="1"/>
          <w:numId w:val="52"/>
        </w:numPr>
        <w:spacing w:after="0"/>
        <w:rPr>
          <w:lang w:eastAsia="ja-JP"/>
        </w:rPr>
      </w:pPr>
      <w:proofErr w:type="spellStart"/>
      <w:r w:rsidRPr="00CA1850">
        <w:rPr>
          <w:lang w:eastAsia="ja-JP"/>
        </w:rPr>
        <w:t>InF</w:t>
      </w:r>
      <w:proofErr w:type="spellEnd"/>
      <w:r w:rsidRPr="00CA1850">
        <w:rPr>
          <w:lang w:eastAsia="ja-JP"/>
        </w:rPr>
        <w:t xml:space="preserve"> NLOS</w:t>
      </w:r>
    </w:p>
    <w:p w14:paraId="149D4968" w14:textId="77777777" w:rsidR="00CA1850" w:rsidRPr="00CA1850" w:rsidRDefault="00CA1850" w:rsidP="004563FA">
      <w:pPr>
        <w:spacing w:after="0"/>
        <w:rPr>
          <w:lang w:eastAsia="ja-JP"/>
        </w:rPr>
      </w:pPr>
    </w:p>
    <w:p w14:paraId="7115CA82" w14:textId="77777777" w:rsidR="00CA1850" w:rsidRPr="00CA1850" w:rsidRDefault="00CA1850" w:rsidP="004563FA">
      <w:pPr>
        <w:spacing w:after="0"/>
        <w:rPr>
          <w:b/>
          <w:bCs/>
          <w:lang w:eastAsia="ja-JP"/>
        </w:rPr>
      </w:pPr>
      <w:r w:rsidRPr="00CA1850">
        <w:rPr>
          <w:b/>
          <w:bCs/>
          <w:lang w:eastAsia="ja-JP"/>
        </w:rPr>
        <w:t>Agreement</w:t>
      </w:r>
    </w:p>
    <w:p w14:paraId="6C06D21D" w14:textId="77777777" w:rsidR="00CA1850" w:rsidRPr="00CA1850" w:rsidRDefault="00CA1850" w:rsidP="004563FA">
      <w:pPr>
        <w:numPr>
          <w:ilvl w:val="0"/>
          <w:numId w:val="52"/>
        </w:numPr>
        <w:spacing w:after="0"/>
        <w:rPr>
          <w:lang w:eastAsia="ja-JP"/>
        </w:rPr>
      </w:pPr>
      <w:r w:rsidRPr="00CA1850">
        <w:rPr>
          <w:lang w:eastAsia="ja-JP"/>
        </w:rPr>
        <w:t>Study further on the need for introduction of intra-cluster power profile.</w:t>
      </w:r>
    </w:p>
    <w:p w14:paraId="5CB78A29" w14:textId="77777777" w:rsidR="00CA1850" w:rsidRPr="00CA1850" w:rsidRDefault="00CA1850" w:rsidP="004563FA">
      <w:pPr>
        <w:numPr>
          <w:ilvl w:val="1"/>
          <w:numId w:val="52"/>
        </w:numPr>
        <w:spacing w:after="0"/>
        <w:rPr>
          <w:lang w:eastAsia="ja-JP"/>
        </w:rPr>
      </w:pPr>
      <w:r w:rsidRPr="00CA1850">
        <w:rPr>
          <w:lang w:eastAsia="ja-JP"/>
        </w:rPr>
        <w:t>Potential options for introduction of intra-cluster power profile:</w:t>
      </w:r>
    </w:p>
    <w:p w14:paraId="083C28D4" w14:textId="77777777" w:rsidR="00CA1850" w:rsidRPr="00CA1850" w:rsidRDefault="00CA1850" w:rsidP="004563FA">
      <w:pPr>
        <w:numPr>
          <w:ilvl w:val="2"/>
          <w:numId w:val="52"/>
        </w:numPr>
        <w:spacing w:after="0"/>
        <w:rPr>
          <w:lang w:eastAsia="ja-JP"/>
        </w:rPr>
      </w:pPr>
      <w:r w:rsidRPr="00CA1850">
        <w:rPr>
          <w:lang w:eastAsia="ja-JP"/>
        </w:rPr>
        <w:t>Introduce unequal power per ray within a cluster and change the unequal angle offset to equal angle offset among rays within a cluster to maintain the same PAS characteristic as in TR 38.901 (example in R1-2409724)</w:t>
      </w:r>
    </w:p>
    <w:p w14:paraId="06F71001" w14:textId="77777777" w:rsidR="00CA1850" w:rsidRPr="00CA1850" w:rsidRDefault="00CA1850" w:rsidP="004563FA">
      <w:pPr>
        <w:numPr>
          <w:ilvl w:val="2"/>
          <w:numId w:val="52"/>
        </w:numPr>
        <w:spacing w:after="0"/>
        <w:rPr>
          <w:lang w:eastAsia="ja-JP"/>
        </w:rPr>
      </w:pPr>
      <w:r w:rsidRPr="00CA1850">
        <w:rPr>
          <w:lang w:eastAsia="ja-JP"/>
        </w:rPr>
        <w:t>Power scaling within a cluster based on DS associated with the cluster (example in R1-2410213)</w:t>
      </w:r>
    </w:p>
    <w:p w14:paraId="4F2DB8AD" w14:textId="77777777" w:rsidR="00CA1850" w:rsidRPr="00CA1850" w:rsidRDefault="00CA1850" w:rsidP="004563FA">
      <w:pPr>
        <w:spacing w:after="0"/>
        <w:rPr>
          <w:lang w:eastAsia="ja-JP"/>
        </w:rPr>
      </w:pPr>
    </w:p>
    <w:p w14:paraId="2812952C" w14:textId="77777777" w:rsidR="00CA1850" w:rsidRPr="00CA1850" w:rsidRDefault="00CA1850" w:rsidP="004563FA">
      <w:pPr>
        <w:spacing w:after="0"/>
        <w:rPr>
          <w:b/>
          <w:bCs/>
          <w:lang w:eastAsia="ja-JP"/>
        </w:rPr>
      </w:pPr>
      <w:r w:rsidRPr="00CA1850">
        <w:rPr>
          <w:b/>
          <w:bCs/>
          <w:lang w:eastAsia="ja-JP"/>
        </w:rPr>
        <w:t>Agreement</w:t>
      </w:r>
    </w:p>
    <w:p w14:paraId="6BF18808" w14:textId="77777777" w:rsidR="00CA1850" w:rsidRPr="00CA1850" w:rsidRDefault="00CA1850" w:rsidP="004563FA">
      <w:pPr>
        <w:spacing w:after="0"/>
        <w:rPr>
          <w:lang w:eastAsia="ja-JP"/>
        </w:rPr>
      </w:pPr>
      <w:r w:rsidRPr="00CA1850">
        <w:rPr>
          <w:lang w:eastAsia="ja-JP"/>
        </w:rPr>
        <w:t xml:space="preserve">Further study penetration loss </w:t>
      </w:r>
      <w:proofErr w:type="spellStart"/>
      <w:r w:rsidRPr="00CA1850">
        <w:rPr>
          <w:lang w:eastAsia="ja-JP"/>
        </w:rPr>
        <w:t>modeling</w:t>
      </w:r>
      <w:proofErr w:type="spellEnd"/>
      <w:r w:rsidRPr="00CA1850">
        <w:rPr>
          <w:lang w:eastAsia="ja-JP"/>
        </w:rPr>
        <w:t>, including the following aspects:</w:t>
      </w:r>
    </w:p>
    <w:p w14:paraId="2BFC8CF3" w14:textId="77777777" w:rsidR="00CA1850" w:rsidRPr="00CA1850" w:rsidRDefault="00CA1850" w:rsidP="004563FA">
      <w:pPr>
        <w:spacing w:after="0"/>
        <w:rPr>
          <w:lang w:eastAsia="ja-JP"/>
        </w:rPr>
      </w:pPr>
    </w:p>
    <w:p w14:paraId="73149805" w14:textId="77777777" w:rsidR="00146C18" w:rsidRPr="004563FA" w:rsidRDefault="00146C18">
      <w:pPr>
        <w:pStyle w:val="BodyText"/>
        <w:numPr>
          <w:ilvl w:val="0"/>
          <w:numId w:val="60"/>
        </w:numPr>
        <w:suppressAutoHyphens/>
        <w:spacing w:after="0"/>
        <w:jc w:val="both"/>
        <w:rPr>
          <w:rFonts w:eastAsia="DengXian"/>
          <w:sz w:val="20"/>
          <w:lang w:eastAsia="ko-KR"/>
        </w:rPr>
      </w:pPr>
      <w:r w:rsidRPr="004563FA">
        <w:rPr>
          <w:rFonts w:eastAsia="DengXian"/>
          <w:sz w:val="20"/>
          <w:lang w:eastAsia="ko-KR"/>
        </w:rPr>
        <w:t>Need for change and details of the updates to the material penetration loss, for example, if any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06"/>
        <w:gridCol w:w="2097"/>
      </w:tblGrid>
      <w:tr w:rsidR="00146C18" w:rsidRPr="004563FA" w14:paraId="2C9EFC94" w14:textId="77777777" w:rsidTr="00ED11FF">
        <w:trPr>
          <w:jc w:val="center"/>
        </w:trPr>
        <w:tc>
          <w:tcPr>
            <w:tcW w:w="2093" w:type="dxa"/>
            <w:shd w:val="clear" w:color="auto" w:fill="auto"/>
          </w:tcPr>
          <w:p w14:paraId="7818E8E1" w14:textId="77777777" w:rsidR="00146C18" w:rsidRPr="004563FA" w:rsidRDefault="00146C18" w:rsidP="004563FA">
            <w:pPr>
              <w:pStyle w:val="BodyText"/>
              <w:spacing w:after="0"/>
              <w:jc w:val="center"/>
              <w:rPr>
                <w:rFonts w:eastAsia="MS Mincho"/>
                <w:b/>
                <w:bCs/>
                <w:sz w:val="20"/>
              </w:rPr>
            </w:pPr>
          </w:p>
        </w:tc>
        <w:tc>
          <w:tcPr>
            <w:tcW w:w="2106" w:type="dxa"/>
            <w:shd w:val="clear" w:color="auto" w:fill="auto"/>
          </w:tcPr>
          <w:p w14:paraId="6EAB03AF" w14:textId="77777777" w:rsidR="00146C18" w:rsidRPr="004563FA" w:rsidRDefault="00146C18" w:rsidP="004563FA">
            <w:pPr>
              <w:pStyle w:val="BodyText"/>
              <w:spacing w:after="0"/>
              <w:jc w:val="center"/>
              <w:rPr>
                <w:rFonts w:eastAsia="DengXian"/>
                <w:b/>
                <w:bCs/>
                <w:sz w:val="20"/>
                <w:lang w:eastAsia="ko-KR"/>
              </w:rPr>
            </w:pPr>
            <w:r w:rsidRPr="004563FA">
              <w:rPr>
                <w:rFonts w:eastAsia="MS Mincho"/>
                <w:b/>
                <w:bCs/>
                <w:sz w:val="20"/>
              </w:rPr>
              <w:t>Concrete</w:t>
            </w:r>
          </w:p>
        </w:tc>
        <w:tc>
          <w:tcPr>
            <w:tcW w:w="2097" w:type="dxa"/>
            <w:shd w:val="clear" w:color="auto" w:fill="auto"/>
          </w:tcPr>
          <w:p w14:paraId="31B94BD5" w14:textId="77777777" w:rsidR="00146C18" w:rsidRPr="004563FA" w:rsidRDefault="00146C18" w:rsidP="004563FA">
            <w:pPr>
              <w:pStyle w:val="BodyText"/>
              <w:spacing w:after="0"/>
              <w:jc w:val="center"/>
              <w:rPr>
                <w:rFonts w:eastAsia="DengXian"/>
                <w:b/>
                <w:bCs/>
                <w:sz w:val="20"/>
                <w:lang w:eastAsia="ko-KR"/>
              </w:rPr>
            </w:pPr>
            <w:r w:rsidRPr="004563FA">
              <w:rPr>
                <w:rFonts w:eastAsia="MS Mincho"/>
                <w:b/>
                <w:bCs/>
                <w:sz w:val="20"/>
              </w:rPr>
              <w:t>Wood</w:t>
            </w:r>
          </w:p>
        </w:tc>
      </w:tr>
      <w:tr w:rsidR="00146C18" w:rsidRPr="004563FA" w14:paraId="47C378C7" w14:textId="77777777" w:rsidTr="00ED11FF">
        <w:trPr>
          <w:jc w:val="center"/>
        </w:trPr>
        <w:tc>
          <w:tcPr>
            <w:tcW w:w="2093" w:type="dxa"/>
            <w:shd w:val="clear" w:color="auto" w:fill="auto"/>
          </w:tcPr>
          <w:p w14:paraId="6A4C7734" w14:textId="77777777" w:rsidR="00146C18" w:rsidRPr="004563FA" w:rsidRDefault="00146C18" w:rsidP="004563FA">
            <w:pPr>
              <w:pStyle w:val="BodyText"/>
              <w:spacing w:after="0"/>
              <w:jc w:val="center"/>
              <w:rPr>
                <w:sz w:val="20"/>
              </w:rPr>
            </w:pPr>
            <w:r w:rsidRPr="004563FA">
              <w:rPr>
                <w:sz w:val="20"/>
              </w:rPr>
              <w:t>Existing TR</w:t>
            </w:r>
          </w:p>
        </w:tc>
        <w:tc>
          <w:tcPr>
            <w:tcW w:w="2106" w:type="dxa"/>
            <w:shd w:val="clear" w:color="auto" w:fill="auto"/>
            <w:vAlign w:val="center"/>
          </w:tcPr>
          <w:p w14:paraId="128603FF" w14:textId="77777777" w:rsidR="00146C18" w:rsidRPr="004563FA" w:rsidRDefault="00000000" w:rsidP="004563FA">
            <w:pPr>
              <w:pStyle w:val="BodyText"/>
              <w:spacing w:after="0"/>
              <w:jc w:val="center"/>
              <w:rPr>
                <w:rFonts w:eastAsia="DengXian"/>
                <w:sz w:val="20"/>
                <w:lang w:eastAsia="ko-KR"/>
              </w:rPr>
            </w:pPr>
            <m:oMathPara>
              <m:oMath>
                <m:sSub>
                  <m:sSubPr>
                    <m:ctrlPr>
                      <w:rPr>
                        <w:rFonts w:ascii="Cambria Math" w:eastAsia="MS Mincho" w:hAnsi="Cambria Math"/>
                        <w:i/>
                        <w:sz w:val="20"/>
                      </w:rPr>
                    </m:ctrlPr>
                  </m:sSubPr>
                  <m:e>
                    <m:r>
                      <w:rPr>
                        <w:rFonts w:ascii="Cambria Math" w:hAnsi="Cambria Math"/>
                        <w:sz w:val="20"/>
                      </w:rPr>
                      <m:t>L</m:t>
                    </m:r>
                  </m:e>
                  <m:sub>
                    <m:r>
                      <m:rPr>
                        <m:nor/>
                      </m:rPr>
                      <w:rPr>
                        <w:rFonts w:eastAsia="MS Mincho"/>
                        <w:sz w:val="20"/>
                      </w:rPr>
                      <m:t>concrete</m:t>
                    </m:r>
                    <m:ctrlPr>
                      <w:rPr>
                        <w:rFonts w:ascii="Cambria Math" w:eastAsia="MS Mincho" w:hAnsi="Cambria Math"/>
                        <w:sz w:val="20"/>
                      </w:rPr>
                    </m:ctrlPr>
                  </m:sub>
                </m:sSub>
                <m:r>
                  <w:rPr>
                    <w:rFonts w:ascii="Cambria Math" w:hAnsi="Cambria Math"/>
                    <w:sz w:val="20"/>
                  </w:rPr>
                  <m:t>=5+4f</m:t>
                </m:r>
              </m:oMath>
            </m:oMathPara>
          </w:p>
        </w:tc>
        <w:tc>
          <w:tcPr>
            <w:tcW w:w="2097" w:type="dxa"/>
            <w:shd w:val="clear" w:color="auto" w:fill="auto"/>
            <w:vAlign w:val="center"/>
          </w:tcPr>
          <w:p w14:paraId="3A541C03" w14:textId="77777777" w:rsidR="00146C18" w:rsidRPr="004563FA" w:rsidRDefault="00000000" w:rsidP="004563FA">
            <w:pPr>
              <w:pStyle w:val="BodyText"/>
              <w:spacing w:after="0"/>
              <w:jc w:val="center"/>
              <w:rPr>
                <w:rFonts w:eastAsia="DengXian"/>
                <w:sz w:val="20"/>
                <w:lang w:eastAsia="ko-KR"/>
              </w:rPr>
            </w:pPr>
            <m:oMathPara>
              <m:oMath>
                <m:sSub>
                  <m:sSubPr>
                    <m:ctrlPr>
                      <w:rPr>
                        <w:rFonts w:ascii="Cambria Math" w:eastAsia="MS Mincho" w:hAnsi="Cambria Math"/>
                        <w:i/>
                        <w:sz w:val="20"/>
                      </w:rPr>
                    </m:ctrlPr>
                  </m:sSubPr>
                  <m:e>
                    <m:r>
                      <w:rPr>
                        <w:rFonts w:ascii="Cambria Math" w:hAnsi="Cambria Math"/>
                        <w:sz w:val="20"/>
                      </w:rPr>
                      <m:t>L</m:t>
                    </m:r>
                  </m:e>
                  <m:sub>
                    <m:r>
                      <m:rPr>
                        <m:nor/>
                      </m:rPr>
                      <w:rPr>
                        <w:rFonts w:eastAsia="MS Mincho"/>
                        <w:sz w:val="20"/>
                      </w:rPr>
                      <m:t>wood</m:t>
                    </m:r>
                    <m:ctrlPr>
                      <w:rPr>
                        <w:rFonts w:ascii="Cambria Math" w:eastAsia="MS Mincho" w:hAnsi="Cambria Math"/>
                        <w:sz w:val="20"/>
                      </w:rPr>
                    </m:ctrlPr>
                  </m:sub>
                </m:sSub>
                <m:r>
                  <w:rPr>
                    <w:rFonts w:ascii="Cambria Math" w:hAnsi="Cambria Math"/>
                    <w:sz w:val="20"/>
                  </w:rPr>
                  <m:t>=4.85+0.12f</m:t>
                </m:r>
              </m:oMath>
            </m:oMathPara>
          </w:p>
        </w:tc>
      </w:tr>
      <w:tr w:rsidR="00146C18" w:rsidRPr="004563FA" w14:paraId="075F8365" w14:textId="77777777" w:rsidTr="00ED11FF">
        <w:trPr>
          <w:jc w:val="center"/>
        </w:trPr>
        <w:tc>
          <w:tcPr>
            <w:tcW w:w="2093" w:type="dxa"/>
            <w:shd w:val="clear" w:color="auto" w:fill="auto"/>
          </w:tcPr>
          <w:p w14:paraId="30FD5465" w14:textId="77777777" w:rsidR="00146C18" w:rsidRPr="004563FA" w:rsidRDefault="00146C18" w:rsidP="004563FA">
            <w:pPr>
              <w:pStyle w:val="BodyText"/>
              <w:spacing w:after="0"/>
              <w:jc w:val="center"/>
              <w:rPr>
                <w:sz w:val="20"/>
              </w:rPr>
            </w:pPr>
            <w:r w:rsidRPr="004563FA">
              <w:rPr>
                <w:sz w:val="20"/>
              </w:rPr>
              <w:t>New Updates</w:t>
            </w:r>
          </w:p>
        </w:tc>
        <w:tc>
          <w:tcPr>
            <w:tcW w:w="2106" w:type="dxa"/>
            <w:shd w:val="clear" w:color="auto" w:fill="auto"/>
            <w:vAlign w:val="center"/>
          </w:tcPr>
          <w:p w14:paraId="019B61F7" w14:textId="77777777" w:rsidR="00146C18" w:rsidRPr="00D317A4" w:rsidRDefault="00000000" w:rsidP="004563FA">
            <w:pPr>
              <w:pStyle w:val="BodyText"/>
              <w:spacing w:after="0"/>
              <w:jc w:val="center"/>
              <w:rPr>
                <w:rFonts w:eastAsia="DengXian"/>
                <w:sz w:val="20"/>
                <w:lang w:eastAsia="zh-CN"/>
              </w:rPr>
            </w:pPr>
            <m:oMathPara>
              <m:oMath>
                <m:sSub>
                  <m:sSubPr>
                    <m:ctrlPr>
                      <w:rPr>
                        <w:rFonts w:ascii="Cambria Math" w:hAnsi="Cambria Math"/>
                        <w:i/>
                        <w:sz w:val="20"/>
                      </w:rPr>
                    </m:ctrlPr>
                  </m:sSubPr>
                  <m:e>
                    <m:r>
                      <w:rPr>
                        <w:rFonts w:ascii="Cambria Math" w:hAnsi="Cambria Math"/>
                        <w:sz w:val="20"/>
                        <w:lang w:eastAsia="zh-CN"/>
                      </w:rPr>
                      <m:t>L</m:t>
                    </m:r>
                  </m:e>
                  <m:sub>
                    <m:r>
                      <w:rPr>
                        <w:rFonts w:ascii="Cambria Math" w:hAnsi="Cambria Math"/>
                        <w:sz w:val="20"/>
                        <w:lang w:eastAsia="zh-CN"/>
                      </w:rPr>
                      <m:t>concrete</m:t>
                    </m:r>
                  </m:sub>
                </m:sSub>
                <m:r>
                  <w:rPr>
                    <w:rFonts w:ascii="Cambria Math" w:hAnsi="Cambria Math"/>
                    <w:sz w:val="20"/>
                    <w:lang w:eastAsia="zh-CN"/>
                  </w:rPr>
                  <m:t>=</m:t>
                </m:r>
                <m:r>
                  <w:rPr>
                    <w:rFonts w:ascii="Cambria Math" w:hAnsi="Cambria Math"/>
                    <w:sz w:val="20"/>
                  </w:rPr>
                  <m:t>α∙</m:t>
                </m:r>
                <m:r>
                  <w:rPr>
                    <w:rFonts w:ascii="Cambria Math" w:hAnsi="Cambria Math"/>
                    <w:sz w:val="20"/>
                    <w:lang w:eastAsia="zh-CN"/>
                  </w:rPr>
                  <m:t>(5+4f)</m:t>
                </m:r>
              </m:oMath>
            </m:oMathPara>
          </w:p>
          <w:p w14:paraId="4109E7D8" w14:textId="77777777" w:rsidR="00146C18" w:rsidRPr="00D317A4" w:rsidRDefault="00146C18" w:rsidP="004563FA">
            <w:pPr>
              <w:pStyle w:val="BodyText"/>
              <w:spacing w:after="0"/>
              <w:jc w:val="center"/>
              <w:rPr>
                <w:rFonts w:eastAsia="DengXian"/>
                <w:sz w:val="20"/>
                <w:lang w:eastAsia="zh-CN"/>
              </w:rPr>
            </w:pPr>
            <m:oMathPara>
              <m:oMath>
                <m:r>
                  <w:rPr>
                    <w:rFonts w:ascii="Cambria Math" w:hAnsi="Cambria Math"/>
                    <w:sz w:val="20"/>
                  </w:rPr>
                  <m:t>α</m:t>
                </m:r>
                <m:r>
                  <w:rPr>
                    <w:rFonts w:ascii="Cambria Math" w:hAnsi="Cambria Math"/>
                    <w:sz w:val="20"/>
                    <w:lang w:eastAsia="zh-CN"/>
                  </w:rPr>
                  <m:t>=</m:t>
                </m:r>
                <m:d>
                  <m:dPr>
                    <m:ctrlPr>
                      <w:rPr>
                        <w:rFonts w:ascii="Cambria Math" w:hAnsi="Cambria Math"/>
                        <w:i/>
                        <w:sz w:val="20"/>
                        <w:lang w:eastAsia="zh-CN"/>
                      </w:rPr>
                    </m:ctrlPr>
                  </m:dPr>
                  <m:e>
                    <m:f>
                      <m:fPr>
                        <m:ctrlPr>
                          <w:rPr>
                            <w:rFonts w:ascii="Cambria Math" w:hAnsi="Cambria Math"/>
                            <w:sz w:val="20"/>
                            <w:lang w:eastAsia="zh-CN"/>
                          </w:rPr>
                        </m:ctrlPr>
                      </m:fPr>
                      <m:num>
                        <m:sSub>
                          <m:sSubPr>
                            <m:ctrlPr>
                              <w:rPr>
                                <w:rFonts w:ascii="Cambria Math" w:hAnsi="Cambria Math"/>
                                <w:i/>
                                <w:sz w:val="20"/>
                                <w:lang w:eastAsia="zh-CN"/>
                              </w:rPr>
                            </m:ctrlPr>
                          </m:sSubPr>
                          <m:e>
                            <m:r>
                              <w:rPr>
                                <w:rFonts w:ascii="Cambria Math" w:hAnsi="Cambria Math"/>
                                <w:sz w:val="20"/>
                                <w:lang w:eastAsia="zh-CN"/>
                              </w:rPr>
                              <m:t>T</m:t>
                            </m:r>
                          </m:e>
                          <m:sub>
                            <m:r>
                              <w:rPr>
                                <w:rFonts w:ascii="Cambria Math" w:hAnsi="Cambria Math"/>
                                <w:sz w:val="20"/>
                                <w:lang w:eastAsia="zh-CN"/>
                              </w:rPr>
                              <m:t>concrete</m:t>
                            </m:r>
                          </m:sub>
                        </m:sSub>
                        <m:ctrlPr>
                          <w:rPr>
                            <w:rFonts w:ascii="Cambria Math" w:hAnsi="Cambria Math"/>
                            <w:i/>
                            <w:sz w:val="20"/>
                            <w:lang w:eastAsia="zh-CN"/>
                          </w:rPr>
                        </m:ctrlPr>
                      </m:num>
                      <m:den>
                        <m:r>
                          <w:rPr>
                            <w:rFonts w:ascii="Cambria Math" w:hAnsi="Cambria Math"/>
                            <w:sz w:val="20"/>
                            <w:lang w:eastAsia="zh-CN"/>
                          </w:rPr>
                          <m:t>23cm</m:t>
                        </m:r>
                      </m:den>
                    </m:f>
                  </m:e>
                </m:d>
              </m:oMath>
            </m:oMathPara>
          </w:p>
        </w:tc>
        <w:tc>
          <w:tcPr>
            <w:tcW w:w="2097" w:type="dxa"/>
            <w:shd w:val="clear" w:color="auto" w:fill="auto"/>
            <w:vAlign w:val="center"/>
          </w:tcPr>
          <w:p w14:paraId="34101C44" w14:textId="77777777" w:rsidR="00146C18" w:rsidRPr="00D317A4" w:rsidRDefault="00000000" w:rsidP="004563FA">
            <w:pPr>
              <w:pStyle w:val="BodyText"/>
              <w:spacing w:after="0"/>
              <w:jc w:val="center"/>
              <w:rPr>
                <w:rFonts w:eastAsia="DengXian"/>
                <w:sz w:val="20"/>
                <w:lang w:eastAsia="zh-CN"/>
              </w:rPr>
            </w:pPr>
            <m:oMathPara>
              <m:oMath>
                <m:sSub>
                  <m:sSubPr>
                    <m:ctrlPr>
                      <w:rPr>
                        <w:rFonts w:ascii="Cambria Math" w:hAnsi="Cambria Math"/>
                        <w:i/>
                        <w:sz w:val="20"/>
                      </w:rPr>
                    </m:ctrlPr>
                  </m:sSubPr>
                  <m:e>
                    <m:r>
                      <w:rPr>
                        <w:rFonts w:ascii="Cambria Math" w:hAnsi="Cambria Math"/>
                        <w:sz w:val="20"/>
                        <w:lang w:eastAsia="zh-CN"/>
                      </w:rPr>
                      <m:t>L</m:t>
                    </m:r>
                  </m:e>
                  <m:sub>
                    <m:r>
                      <w:rPr>
                        <w:rFonts w:ascii="Cambria Math" w:hAnsi="Cambria Math"/>
                        <w:sz w:val="20"/>
                        <w:lang w:eastAsia="zh-CN"/>
                      </w:rPr>
                      <m:t>wood</m:t>
                    </m:r>
                  </m:sub>
                </m:sSub>
                <m:r>
                  <w:rPr>
                    <w:rFonts w:ascii="Cambria Math" w:hAnsi="Cambria Math"/>
                    <w:sz w:val="20"/>
                    <w:lang w:eastAsia="zh-CN"/>
                  </w:rPr>
                  <m:t>=</m:t>
                </m:r>
                <m:r>
                  <w:rPr>
                    <w:rFonts w:ascii="Cambria Math" w:hAnsi="Cambria Math"/>
                    <w:sz w:val="20"/>
                  </w:rPr>
                  <m:t>α∙</m:t>
                </m:r>
                <m:r>
                  <w:rPr>
                    <w:rFonts w:ascii="Cambria Math" w:hAnsi="Cambria Math"/>
                    <w:sz w:val="20"/>
                    <w:lang w:eastAsia="zh-CN"/>
                  </w:rPr>
                  <m:t>(4.85+0.12f)</m:t>
                </m:r>
              </m:oMath>
            </m:oMathPara>
          </w:p>
          <w:p w14:paraId="691936FD" w14:textId="77777777" w:rsidR="00146C18" w:rsidRPr="00D317A4" w:rsidRDefault="00146C18" w:rsidP="004563FA">
            <w:pPr>
              <w:pStyle w:val="BodyText"/>
              <w:spacing w:after="0"/>
              <w:jc w:val="center"/>
              <w:rPr>
                <w:rFonts w:eastAsia="DengXian"/>
                <w:sz w:val="20"/>
                <w:lang w:eastAsia="zh-CN"/>
              </w:rPr>
            </w:pPr>
            <m:oMathPara>
              <m:oMath>
                <m:r>
                  <w:rPr>
                    <w:rFonts w:ascii="Cambria Math" w:hAnsi="Cambria Math"/>
                    <w:sz w:val="20"/>
                  </w:rPr>
                  <m:t>α</m:t>
                </m:r>
                <m:r>
                  <w:rPr>
                    <w:rFonts w:ascii="Cambria Math" w:hAnsi="Cambria Math"/>
                    <w:sz w:val="20"/>
                    <w:lang w:eastAsia="zh-CN"/>
                  </w:rPr>
                  <m:t>=</m:t>
                </m:r>
                <m:d>
                  <m:dPr>
                    <m:ctrlPr>
                      <w:rPr>
                        <w:rFonts w:ascii="Cambria Math" w:hAnsi="Cambria Math"/>
                        <w:i/>
                        <w:sz w:val="20"/>
                        <w:lang w:eastAsia="zh-CN"/>
                      </w:rPr>
                    </m:ctrlPr>
                  </m:dPr>
                  <m:e>
                    <m:f>
                      <m:fPr>
                        <m:ctrlPr>
                          <w:rPr>
                            <w:rFonts w:ascii="Cambria Math" w:hAnsi="Cambria Math"/>
                            <w:sz w:val="20"/>
                            <w:lang w:eastAsia="zh-CN"/>
                          </w:rPr>
                        </m:ctrlPr>
                      </m:fPr>
                      <m:num>
                        <m:sSub>
                          <m:sSubPr>
                            <m:ctrlPr>
                              <w:rPr>
                                <w:rFonts w:ascii="Cambria Math" w:hAnsi="Cambria Math"/>
                                <w:i/>
                                <w:sz w:val="20"/>
                                <w:lang w:eastAsia="zh-CN"/>
                              </w:rPr>
                            </m:ctrlPr>
                          </m:sSubPr>
                          <m:e>
                            <m:r>
                              <w:rPr>
                                <w:rFonts w:ascii="Cambria Math" w:hAnsi="Cambria Math"/>
                                <w:sz w:val="20"/>
                                <w:lang w:eastAsia="zh-CN"/>
                              </w:rPr>
                              <m:t>T</m:t>
                            </m:r>
                          </m:e>
                          <m:sub>
                            <m:r>
                              <w:rPr>
                                <w:rFonts w:ascii="Cambria Math" w:hAnsi="Cambria Math"/>
                                <w:sz w:val="20"/>
                                <w:lang w:eastAsia="zh-CN"/>
                              </w:rPr>
                              <m:t>wood</m:t>
                            </m:r>
                          </m:sub>
                        </m:sSub>
                      </m:num>
                      <m:den>
                        <m:r>
                          <m:rPr>
                            <m:sty m:val="p"/>
                          </m:rPr>
                          <w:rPr>
                            <w:rFonts w:ascii="Cambria Math" w:hAnsi="Cambria Math"/>
                            <w:sz w:val="20"/>
                            <w:lang w:eastAsia="zh-CN"/>
                          </w:rPr>
                          <m:t>6c</m:t>
                        </m:r>
                        <m:r>
                          <w:rPr>
                            <w:rFonts w:ascii="Cambria Math" w:hAnsi="Cambria Math"/>
                            <w:sz w:val="20"/>
                            <w:lang w:eastAsia="zh-CN"/>
                          </w:rPr>
                          <m:t>m</m:t>
                        </m:r>
                      </m:den>
                    </m:f>
                  </m:e>
                </m:d>
              </m:oMath>
            </m:oMathPara>
          </w:p>
        </w:tc>
      </w:tr>
      <w:tr w:rsidR="00146C18" w:rsidRPr="004563FA" w14:paraId="5980CF8A" w14:textId="77777777" w:rsidTr="00ED11FF">
        <w:trPr>
          <w:jc w:val="center"/>
        </w:trPr>
        <w:tc>
          <w:tcPr>
            <w:tcW w:w="6296" w:type="dxa"/>
            <w:gridSpan w:val="3"/>
            <w:shd w:val="clear" w:color="auto" w:fill="auto"/>
          </w:tcPr>
          <w:p w14:paraId="76407A5A" w14:textId="77777777" w:rsidR="00146C18" w:rsidRPr="004563FA" w:rsidRDefault="00146C18" w:rsidP="004563FA">
            <w:pPr>
              <w:pStyle w:val="BodyText"/>
              <w:spacing w:after="0"/>
              <w:rPr>
                <w:rFonts w:eastAsia="DengXian"/>
                <w:sz w:val="20"/>
                <w:lang w:eastAsia="ko-KR"/>
              </w:rPr>
            </w:pPr>
            <w:proofErr w:type="spellStart"/>
            <w:r w:rsidRPr="004563FA">
              <w:rPr>
                <w:rFonts w:eastAsia="DengXian"/>
                <w:sz w:val="20"/>
                <w:lang w:eastAsia="ko-KR"/>
              </w:rPr>
              <w:t>Tconcrete</w:t>
            </w:r>
            <w:proofErr w:type="spellEnd"/>
            <w:r w:rsidRPr="004563FA">
              <w:rPr>
                <w:rFonts w:eastAsia="DengXian"/>
                <w:sz w:val="20"/>
                <w:lang w:eastAsia="ko-KR"/>
              </w:rPr>
              <w:t xml:space="preserve"> and </w:t>
            </w:r>
            <w:proofErr w:type="spellStart"/>
            <w:r w:rsidRPr="004563FA">
              <w:rPr>
                <w:rFonts w:eastAsia="DengXian"/>
                <w:sz w:val="20"/>
                <w:lang w:eastAsia="ko-KR"/>
              </w:rPr>
              <w:t>Twood</w:t>
            </w:r>
            <w:proofErr w:type="spellEnd"/>
            <w:r w:rsidRPr="004563FA">
              <w:rPr>
                <w:rFonts w:eastAsia="DengXian"/>
                <w:sz w:val="20"/>
                <w:lang w:eastAsia="ko-KR"/>
              </w:rPr>
              <w:t xml:space="preserve"> represent reference (default) thickness of the material. For concrete and wood, the reference thickness are 23 cm and 6 cm, respectively.</w:t>
            </w:r>
          </w:p>
          <w:p w14:paraId="22A2C589" w14:textId="77777777" w:rsidR="00146C18" w:rsidRPr="004563FA" w:rsidRDefault="00146C18" w:rsidP="004563FA">
            <w:pPr>
              <w:pStyle w:val="BodyText"/>
              <w:spacing w:after="0"/>
              <w:rPr>
                <w:rFonts w:eastAsia="Malgun Gothic"/>
                <w:sz w:val="20"/>
              </w:rPr>
            </w:pPr>
          </w:p>
        </w:tc>
      </w:tr>
    </w:tbl>
    <w:p w14:paraId="3DA6D8DE" w14:textId="77777777" w:rsidR="00146C18" w:rsidRPr="004563FA" w:rsidRDefault="00146C18">
      <w:pPr>
        <w:pStyle w:val="BodyText"/>
        <w:numPr>
          <w:ilvl w:val="1"/>
          <w:numId w:val="59"/>
        </w:numPr>
        <w:suppressAutoHyphens/>
        <w:spacing w:after="0"/>
        <w:jc w:val="both"/>
        <w:rPr>
          <w:rFonts w:eastAsia="DengXian"/>
          <w:sz w:val="20"/>
          <w:lang w:eastAsia="ko-KR"/>
        </w:rPr>
      </w:pPr>
      <w:r w:rsidRPr="004563FA">
        <w:rPr>
          <w:rFonts w:eastAsia="DengXian"/>
          <w:sz w:val="20"/>
          <w:lang w:eastAsia="zh-CN"/>
        </w:rPr>
        <w:t xml:space="preserve">Whether penetration loss can be scaled linearly with thickness for each material </w:t>
      </w:r>
    </w:p>
    <w:p w14:paraId="44DAA087" w14:textId="77777777" w:rsidR="00146C18" w:rsidRPr="004563FA" w:rsidRDefault="00146C18">
      <w:pPr>
        <w:pStyle w:val="BodyText"/>
        <w:numPr>
          <w:ilvl w:val="1"/>
          <w:numId w:val="59"/>
        </w:numPr>
        <w:suppressAutoHyphens/>
        <w:spacing w:after="0"/>
        <w:jc w:val="both"/>
        <w:rPr>
          <w:rFonts w:eastAsia="DengXian"/>
          <w:sz w:val="20"/>
          <w:lang w:eastAsia="ko-KR"/>
        </w:rPr>
      </w:pPr>
      <w:r w:rsidRPr="004563FA">
        <w:rPr>
          <w:rFonts w:eastAsia="DengXian"/>
          <w:sz w:val="20"/>
          <w:lang w:eastAsia="ko-KR"/>
        </w:rPr>
        <w:t>For standard multi-pane glass, FFS whether and how to reflect the penetration loss resonation effect, which may relate to thickness of the glass.</w:t>
      </w:r>
    </w:p>
    <w:p w14:paraId="124D39C1" w14:textId="77777777" w:rsidR="00146C18" w:rsidRPr="004563FA" w:rsidRDefault="00146C18">
      <w:pPr>
        <w:pStyle w:val="BodyText"/>
        <w:numPr>
          <w:ilvl w:val="1"/>
          <w:numId w:val="59"/>
        </w:numPr>
        <w:suppressAutoHyphens/>
        <w:spacing w:after="0"/>
        <w:jc w:val="both"/>
        <w:rPr>
          <w:rFonts w:eastAsia="DengXian"/>
          <w:sz w:val="20"/>
          <w:lang w:eastAsia="ko-KR"/>
        </w:rPr>
      </w:pPr>
      <w:r w:rsidRPr="004563FA">
        <w:rPr>
          <w:rFonts w:eastAsia="DengXian"/>
          <w:sz w:val="20"/>
          <w:lang w:eastAsia="ko-KR"/>
        </w:rPr>
        <w:t>FFS the impact of updates to material penetration loss to total build penetration loss</w:t>
      </w:r>
    </w:p>
    <w:p w14:paraId="37AD6B5E" w14:textId="77777777" w:rsidR="00146C18" w:rsidRPr="004563FA" w:rsidRDefault="00146C18">
      <w:pPr>
        <w:pStyle w:val="BodyText"/>
        <w:numPr>
          <w:ilvl w:val="0"/>
          <w:numId w:val="59"/>
        </w:numPr>
        <w:suppressAutoHyphens/>
        <w:spacing w:after="0"/>
        <w:jc w:val="both"/>
        <w:rPr>
          <w:rFonts w:eastAsia="DengXian"/>
          <w:sz w:val="20"/>
          <w:lang w:eastAsia="ko-KR"/>
        </w:rPr>
      </w:pPr>
      <w:r w:rsidRPr="004563FA">
        <w:rPr>
          <w:rFonts w:eastAsia="DengXian"/>
          <w:sz w:val="20"/>
          <w:lang w:eastAsia="ko-KR"/>
        </w:rPr>
        <w:lastRenderedPageBreak/>
        <w:t>Need for change and details of total building penetration loss, e.g. low-loss and high-loss model, if any</w:t>
      </w:r>
    </w:p>
    <w:p w14:paraId="12FCCF37" w14:textId="77777777" w:rsidR="00146C18" w:rsidRPr="004563FA" w:rsidRDefault="00146C18">
      <w:pPr>
        <w:pStyle w:val="BodyText"/>
        <w:numPr>
          <w:ilvl w:val="0"/>
          <w:numId w:val="59"/>
        </w:numPr>
        <w:suppressAutoHyphens/>
        <w:spacing w:after="0"/>
        <w:jc w:val="both"/>
        <w:rPr>
          <w:rFonts w:eastAsia="DengXian"/>
          <w:sz w:val="20"/>
          <w:lang w:eastAsia="ko-KR"/>
        </w:rPr>
      </w:pPr>
      <w:r w:rsidRPr="004563FA">
        <w:rPr>
          <w:rFonts w:eastAsia="DengXian"/>
          <w:sz w:val="20"/>
          <w:lang w:eastAsia="ko-KR"/>
        </w:rPr>
        <w:t>Impact of material composition on material penetration loss</w:t>
      </w:r>
    </w:p>
    <w:p w14:paraId="167F4D11" w14:textId="77777777" w:rsidR="00CA1850" w:rsidRPr="00CA1850" w:rsidRDefault="00CA1850" w:rsidP="004563FA">
      <w:pPr>
        <w:spacing w:after="0"/>
        <w:rPr>
          <w:lang w:eastAsia="ja-JP"/>
        </w:rPr>
      </w:pPr>
    </w:p>
    <w:p w14:paraId="2CBC3D86" w14:textId="77777777" w:rsidR="00CA1850" w:rsidRPr="00CA1850" w:rsidRDefault="00CA1850" w:rsidP="004563FA">
      <w:pPr>
        <w:spacing w:after="0"/>
        <w:rPr>
          <w:b/>
          <w:bCs/>
          <w:lang w:eastAsia="ja-JP"/>
        </w:rPr>
      </w:pPr>
      <w:r w:rsidRPr="00CA1850">
        <w:rPr>
          <w:b/>
          <w:bCs/>
          <w:lang w:eastAsia="ja-JP"/>
        </w:rPr>
        <w:t>Agreement</w:t>
      </w:r>
    </w:p>
    <w:p w14:paraId="4C9107EF" w14:textId="77777777" w:rsidR="00CA1850" w:rsidRPr="00CA1850" w:rsidRDefault="00CA1850" w:rsidP="004563FA">
      <w:pPr>
        <w:numPr>
          <w:ilvl w:val="0"/>
          <w:numId w:val="52"/>
        </w:numPr>
        <w:spacing w:after="0"/>
        <w:rPr>
          <w:lang w:eastAsia="ja-JP"/>
        </w:rPr>
      </w:pPr>
      <w:r w:rsidRPr="00CA1850">
        <w:rPr>
          <w:lang w:eastAsia="ja-JP"/>
        </w:rPr>
        <w:t>For the following scenarios, further study path loss model parameters for at least 6 – 24 GHz frequency range.</w:t>
      </w:r>
    </w:p>
    <w:p w14:paraId="72EA35E3" w14:textId="77777777" w:rsidR="00CA1850" w:rsidRPr="00CA1850" w:rsidRDefault="00CA1850" w:rsidP="004563FA">
      <w:pPr>
        <w:numPr>
          <w:ilvl w:val="1"/>
          <w:numId w:val="52"/>
        </w:numPr>
        <w:spacing w:after="0"/>
        <w:rPr>
          <w:lang w:eastAsia="ja-JP"/>
        </w:rPr>
      </w:pPr>
      <w:proofErr w:type="spellStart"/>
      <w:r w:rsidRPr="00CA1850">
        <w:rPr>
          <w:lang w:eastAsia="ja-JP"/>
        </w:rPr>
        <w:t>UMi</w:t>
      </w:r>
      <w:proofErr w:type="spellEnd"/>
      <w:r w:rsidRPr="00CA1850">
        <w:rPr>
          <w:lang w:eastAsia="ja-JP"/>
        </w:rPr>
        <w:t xml:space="preserve"> LOS</w:t>
      </w:r>
    </w:p>
    <w:p w14:paraId="1E222C0B" w14:textId="77777777" w:rsidR="00CA1850" w:rsidRPr="00CA1850" w:rsidRDefault="00CA1850" w:rsidP="004563FA">
      <w:pPr>
        <w:numPr>
          <w:ilvl w:val="1"/>
          <w:numId w:val="52"/>
        </w:numPr>
        <w:spacing w:after="0"/>
        <w:rPr>
          <w:lang w:eastAsia="ja-JP"/>
        </w:rPr>
      </w:pPr>
      <w:proofErr w:type="spellStart"/>
      <w:r w:rsidRPr="00CA1850">
        <w:rPr>
          <w:lang w:eastAsia="ja-JP"/>
        </w:rPr>
        <w:t>UMi</w:t>
      </w:r>
      <w:proofErr w:type="spellEnd"/>
      <w:r w:rsidRPr="00CA1850">
        <w:rPr>
          <w:lang w:eastAsia="ja-JP"/>
        </w:rPr>
        <w:t xml:space="preserve"> NLOS</w:t>
      </w:r>
    </w:p>
    <w:p w14:paraId="20006F19" w14:textId="77777777" w:rsidR="00CA1850" w:rsidRPr="00CA1850" w:rsidRDefault="00CA1850" w:rsidP="004563FA">
      <w:pPr>
        <w:numPr>
          <w:ilvl w:val="1"/>
          <w:numId w:val="52"/>
        </w:numPr>
        <w:spacing w:after="0"/>
        <w:rPr>
          <w:lang w:eastAsia="ja-JP"/>
        </w:rPr>
      </w:pPr>
      <w:proofErr w:type="spellStart"/>
      <w:r w:rsidRPr="00CA1850">
        <w:rPr>
          <w:lang w:eastAsia="ja-JP"/>
        </w:rPr>
        <w:t>UMa</w:t>
      </w:r>
      <w:proofErr w:type="spellEnd"/>
      <w:r w:rsidRPr="00CA1850">
        <w:rPr>
          <w:lang w:eastAsia="ja-JP"/>
        </w:rPr>
        <w:t xml:space="preserve"> LOS</w:t>
      </w:r>
    </w:p>
    <w:p w14:paraId="4BB2E866" w14:textId="77777777" w:rsidR="00CA1850" w:rsidRPr="00CA1850" w:rsidRDefault="00CA1850" w:rsidP="004563FA">
      <w:pPr>
        <w:numPr>
          <w:ilvl w:val="1"/>
          <w:numId w:val="52"/>
        </w:numPr>
        <w:spacing w:after="0"/>
        <w:rPr>
          <w:lang w:eastAsia="ja-JP"/>
        </w:rPr>
      </w:pPr>
      <w:proofErr w:type="spellStart"/>
      <w:r w:rsidRPr="00CA1850">
        <w:rPr>
          <w:lang w:eastAsia="ja-JP"/>
        </w:rPr>
        <w:t>UMa</w:t>
      </w:r>
      <w:proofErr w:type="spellEnd"/>
      <w:r w:rsidRPr="00CA1850">
        <w:rPr>
          <w:lang w:eastAsia="ja-JP"/>
        </w:rPr>
        <w:t xml:space="preserve"> NLOS</w:t>
      </w:r>
    </w:p>
    <w:p w14:paraId="5E12450B" w14:textId="77777777" w:rsidR="00146C18" w:rsidRPr="004563FA" w:rsidRDefault="00146C18" w:rsidP="004563FA">
      <w:pPr>
        <w:spacing w:after="0"/>
        <w:rPr>
          <w:b/>
          <w:bCs/>
          <w:lang w:eastAsia="ja-JP"/>
        </w:rPr>
      </w:pPr>
    </w:p>
    <w:p w14:paraId="298A747C" w14:textId="23E68893" w:rsidR="00CA1850" w:rsidRPr="00CA1850" w:rsidRDefault="00CA1850" w:rsidP="004563FA">
      <w:pPr>
        <w:spacing w:after="0"/>
        <w:rPr>
          <w:b/>
          <w:bCs/>
          <w:lang w:eastAsia="ja-JP"/>
        </w:rPr>
      </w:pPr>
      <w:r w:rsidRPr="00CA1850">
        <w:rPr>
          <w:b/>
          <w:bCs/>
          <w:lang w:eastAsia="ja-JP"/>
        </w:rPr>
        <w:t>Agreement</w:t>
      </w:r>
    </w:p>
    <w:p w14:paraId="3FA3944F" w14:textId="77777777" w:rsidR="00CA1850" w:rsidRPr="00CA1850" w:rsidRDefault="00CA1850" w:rsidP="004563FA">
      <w:pPr>
        <w:numPr>
          <w:ilvl w:val="0"/>
          <w:numId w:val="52"/>
        </w:numPr>
        <w:spacing w:after="0"/>
        <w:rPr>
          <w:lang w:eastAsia="ja-JP"/>
        </w:rPr>
      </w:pPr>
      <w:r w:rsidRPr="00CA1850">
        <w:rPr>
          <w:lang w:eastAsia="ja-JP"/>
        </w:rPr>
        <w:t>For the following scenarios, further study delay spread parameters for at least 6 – 24 GHz frequency range.</w:t>
      </w:r>
    </w:p>
    <w:p w14:paraId="017D7DAF" w14:textId="77777777" w:rsidR="00CA1850" w:rsidRPr="00CA1850" w:rsidRDefault="00CA1850" w:rsidP="004563FA">
      <w:pPr>
        <w:numPr>
          <w:ilvl w:val="1"/>
          <w:numId w:val="52"/>
        </w:numPr>
        <w:spacing w:after="0"/>
        <w:rPr>
          <w:lang w:eastAsia="ja-JP"/>
        </w:rPr>
      </w:pPr>
      <w:proofErr w:type="spellStart"/>
      <w:r w:rsidRPr="00CA1850">
        <w:rPr>
          <w:lang w:eastAsia="ja-JP"/>
        </w:rPr>
        <w:t>UMi</w:t>
      </w:r>
      <w:proofErr w:type="spellEnd"/>
      <w:r w:rsidRPr="00CA1850">
        <w:rPr>
          <w:lang w:eastAsia="ja-JP"/>
        </w:rPr>
        <w:t xml:space="preserve"> LOS</w:t>
      </w:r>
    </w:p>
    <w:p w14:paraId="464B5407" w14:textId="77777777" w:rsidR="00CA1850" w:rsidRPr="00CA1850" w:rsidRDefault="00CA1850" w:rsidP="004563FA">
      <w:pPr>
        <w:numPr>
          <w:ilvl w:val="1"/>
          <w:numId w:val="52"/>
        </w:numPr>
        <w:spacing w:after="0"/>
        <w:rPr>
          <w:lang w:eastAsia="ja-JP"/>
        </w:rPr>
      </w:pPr>
      <w:proofErr w:type="spellStart"/>
      <w:r w:rsidRPr="00CA1850">
        <w:rPr>
          <w:lang w:eastAsia="ja-JP"/>
        </w:rPr>
        <w:t>UMi</w:t>
      </w:r>
      <w:proofErr w:type="spellEnd"/>
      <w:r w:rsidRPr="00CA1850">
        <w:rPr>
          <w:lang w:eastAsia="ja-JP"/>
        </w:rPr>
        <w:t xml:space="preserve"> NLOS</w:t>
      </w:r>
    </w:p>
    <w:p w14:paraId="52E365E3" w14:textId="77777777" w:rsidR="00CA1850" w:rsidRPr="00CA1850" w:rsidRDefault="00CA1850" w:rsidP="004563FA">
      <w:pPr>
        <w:numPr>
          <w:ilvl w:val="1"/>
          <w:numId w:val="52"/>
        </w:numPr>
        <w:spacing w:after="0"/>
        <w:rPr>
          <w:lang w:eastAsia="ja-JP"/>
        </w:rPr>
      </w:pPr>
      <w:r w:rsidRPr="00CA1850">
        <w:rPr>
          <w:lang w:eastAsia="ja-JP"/>
        </w:rPr>
        <w:t>InH-Office LOS</w:t>
      </w:r>
    </w:p>
    <w:p w14:paraId="78C8967E" w14:textId="77777777" w:rsidR="00CA1850" w:rsidRPr="00CA1850" w:rsidRDefault="00CA1850" w:rsidP="004563FA">
      <w:pPr>
        <w:numPr>
          <w:ilvl w:val="1"/>
          <w:numId w:val="52"/>
        </w:numPr>
        <w:spacing w:after="0"/>
        <w:rPr>
          <w:lang w:eastAsia="ja-JP"/>
        </w:rPr>
      </w:pPr>
      <w:r w:rsidRPr="00CA1850">
        <w:rPr>
          <w:lang w:eastAsia="ja-JP"/>
        </w:rPr>
        <w:t>InH-Office NLOS</w:t>
      </w:r>
    </w:p>
    <w:p w14:paraId="42426898" w14:textId="77777777" w:rsidR="00CA1850" w:rsidRPr="00CA1850" w:rsidRDefault="00CA1850" w:rsidP="004563FA">
      <w:pPr>
        <w:numPr>
          <w:ilvl w:val="1"/>
          <w:numId w:val="52"/>
        </w:numPr>
        <w:spacing w:after="0"/>
        <w:rPr>
          <w:lang w:eastAsia="ja-JP"/>
        </w:rPr>
      </w:pPr>
      <w:proofErr w:type="spellStart"/>
      <w:r w:rsidRPr="00CA1850">
        <w:rPr>
          <w:lang w:eastAsia="ja-JP"/>
        </w:rPr>
        <w:t>UMa</w:t>
      </w:r>
      <w:proofErr w:type="spellEnd"/>
      <w:r w:rsidRPr="00CA1850">
        <w:rPr>
          <w:lang w:eastAsia="ja-JP"/>
        </w:rPr>
        <w:t xml:space="preserve"> LOS</w:t>
      </w:r>
    </w:p>
    <w:p w14:paraId="08B35CC6" w14:textId="77777777" w:rsidR="00CA1850" w:rsidRPr="00CA1850" w:rsidRDefault="00CA1850" w:rsidP="004563FA">
      <w:pPr>
        <w:numPr>
          <w:ilvl w:val="1"/>
          <w:numId w:val="52"/>
        </w:numPr>
        <w:spacing w:after="0"/>
        <w:rPr>
          <w:lang w:eastAsia="ja-JP"/>
        </w:rPr>
      </w:pPr>
      <w:proofErr w:type="spellStart"/>
      <w:r w:rsidRPr="00CA1850">
        <w:rPr>
          <w:lang w:eastAsia="ja-JP"/>
        </w:rPr>
        <w:t>UMa</w:t>
      </w:r>
      <w:proofErr w:type="spellEnd"/>
      <w:r w:rsidRPr="00CA1850">
        <w:rPr>
          <w:lang w:eastAsia="ja-JP"/>
        </w:rPr>
        <w:t xml:space="preserve"> NLOS</w:t>
      </w:r>
    </w:p>
    <w:p w14:paraId="63FACB54" w14:textId="77777777" w:rsidR="00CA1850" w:rsidRPr="00CA1850" w:rsidRDefault="00CA1850" w:rsidP="004563FA">
      <w:pPr>
        <w:spacing w:after="0"/>
        <w:rPr>
          <w:lang w:eastAsia="ja-JP"/>
        </w:rPr>
      </w:pPr>
    </w:p>
    <w:p w14:paraId="27574696" w14:textId="77777777" w:rsidR="00CA1850" w:rsidRPr="00CA1850" w:rsidRDefault="00CA1850" w:rsidP="004563FA">
      <w:pPr>
        <w:spacing w:after="0"/>
        <w:rPr>
          <w:b/>
          <w:bCs/>
          <w:lang w:eastAsia="ja-JP"/>
        </w:rPr>
      </w:pPr>
      <w:r w:rsidRPr="00CA1850">
        <w:rPr>
          <w:b/>
          <w:bCs/>
          <w:lang w:eastAsia="ja-JP"/>
        </w:rPr>
        <w:t>Agreement</w:t>
      </w:r>
    </w:p>
    <w:p w14:paraId="5A3B9FA3" w14:textId="77777777" w:rsidR="00CA1850" w:rsidRPr="00CA1850" w:rsidRDefault="00CA1850" w:rsidP="004563FA">
      <w:pPr>
        <w:numPr>
          <w:ilvl w:val="0"/>
          <w:numId w:val="52"/>
        </w:numPr>
        <w:spacing w:after="0"/>
        <w:rPr>
          <w:lang w:eastAsia="ja-JP"/>
        </w:rPr>
      </w:pPr>
      <w:r w:rsidRPr="00CA1850">
        <w:rPr>
          <w:lang w:eastAsia="ja-JP"/>
        </w:rPr>
        <w:t>Based on measurement data provided, RAN1 concludes angular spread parameters in TR38.901 that following scenarios are validated and no updates to TR are made.</w:t>
      </w:r>
    </w:p>
    <w:p w14:paraId="3C68246E" w14:textId="77777777" w:rsidR="00CA1850" w:rsidRPr="00CA1850" w:rsidRDefault="00CA1850" w:rsidP="004563FA">
      <w:pPr>
        <w:numPr>
          <w:ilvl w:val="1"/>
          <w:numId w:val="52"/>
        </w:numPr>
        <w:spacing w:after="0"/>
        <w:rPr>
          <w:lang w:eastAsia="ja-JP"/>
        </w:rPr>
      </w:pPr>
      <w:proofErr w:type="spellStart"/>
      <w:r w:rsidRPr="00CA1850">
        <w:rPr>
          <w:lang w:eastAsia="ja-JP"/>
        </w:rPr>
        <w:t>UMa</w:t>
      </w:r>
      <w:proofErr w:type="spellEnd"/>
      <w:r w:rsidRPr="00CA1850">
        <w:rPr>
          <w:lang w:eastAsia="ja-JP"/>
        </w:rPr>
        <w:t xml:space="preserve"> LOS: ZSD</w:t>
      </w:r>
    </w:p>
    <w:p w14:paraId="024A5F3D" w14:textId="77777777" w:rsidR="00CA1850" w:rsidRPr="00CA1850" w:rsidRDefault="00CA1850" w:rsidP="004563FA">
      <w:pPr>
        <w:numPr>
          <w:ilvl w:val="1"/>
          <w:numId w:val="52"/>
        </w:numPr>
        <w:spacing w:after="0"/>
        <w:rPr>
          <w:lang w:eastAsia="ja-JP"/>
        </w:rPr>
      </w:pPr>
      <w:proofErr w:type="spellStart"/>
      <w:r w:rsidRPr="00CA1850">
        <w:rPr>
          <w:lang w:eastAsia="ja-JP"/>
        </w:rPr>
        <w:t>UMa</w:t>
      </w:r>
      <w:proofErr w:type="spellEnd"/>
      <w:r w:rsidRPr="00CA1850">
        <w:rPr>
          <w:lang w:eastAsia="ja-JP"/>
        </w:rPr>
        <w:t xml:space="preserve"> NLOS: ZSD</w:t>
      </w:r>
    </w:p>
    <w:p w14:paraId="7A346160" w14:textId="77777777" w:rsidR="00CA1850" w:rsidRPr="00CA1850" w:rsidRDefault="00CA1850" w:rsidP="004563FA">
      <w:pPr>
        <w:spacing w:after="0"/>
        <w:rPr>
          <w:lang w:eastAsia="ja-JP"/>
        </w:rPr>
      </w:pPr>
    </w:p>
    <w:p w14:paraId="24A4E334" w14:textId="77777777" w:rsidR="00CA1850" w:rsidRPr="00CA1850" w:rsidRDefault="00CA1850" w:rsidP="004563FA">
      <w:pPr>
        <w:spacing w:after="0"/>
        <w:rPr>
          <w:b/>
          <w:bCs/>
          <w:lang w:eastAsia="ja-JP"/>
        </w:rPr>
      </w:pPr>
      <w:r w:rsidRPr="00CA1850">
        <w:rPr>
          <w:b/>
          <w:bCs/>
          <w:lang w:eastAsia="ja-JP"/>
        </w:rPr>
        <w:t>Observation</w:t>
      </w:r>
    </w:p>
    <w:p w14:paraId="64AD004E" w14:textId="77777777" w:rsidR="00CA1850" w:rsidRPr="00CA1850" w:rsidRDefault="00CA1850" w:rsidP="004563FA">
      <w:pPr>
        <w:numPr>
          <w:ilvl w:val="0"/>
          <w:numId w:val="52"/>
        </w:numPr>
        <w:spacing w:after="0"/>
        <w:rPr>
          <w:lang w:eastAsia="ja-JP"/>
        </w:rPr>
      </w:pPr>
      <w:r w:rsidRPr="00CA1850">
        <w:rPr>
          <w:lang w:eastAsia="ja-JP"/>
        </w:rPr>
        <w:t xml:space="preserve">For the following scenarios, some sources have observed some differences in angular spread in the TR and measurement taken for 6 – 24 GHz frequency range. Other sources have observed angular spread consistent with the model in the TR. </w:t>
      </w:r>
    </w:p>
    <w:p w14:paraId="5BF1ACF1" w14:textId="77777777" w:rsidR="00CA1850" w:rsidRPr="00CA1850" w:rsidRDefault="00CA1850" w:rsidP="004563FA">
      <w:pPr>
        <w:numPr>
          <w:ilvl w:val="1"/>
          <w:numId w:val="52"/>
        </w:numPr>
        <w:spacing w:after="0"/>
        <w:rPr>
          <w:lang w:eastAsia="ja-JP"/>
        </w:rPr>
      </w:pPr>
      <w:r w:rsidRPr="00CA1850">
        <w:rPr>
          <w:lang w:eastAsia="ja-JP"/>
        </w:rPr>
        <w:t>InH LOS and NLOS: ZSA, ZSD</w:t>
      </w:r>
    </w:p>
    <w:p w14:paraId="61847603" w14:textId="77777777" w:rsidR="00CA1850" w:rsidRPr="00CA1850" w:rsidRDefault="00CA1850" w:rsidP="004563FA">
      <w:pPr>
        <w:numPr>
          <w:ilvl w:val="1"/>
          <w:numId w:val="52"/>
        </w:numPr>
        <w:spacing w:after="0"/>
        <w:rPr>
          <w:lang w:eastAsia="ja-JP"/>
        </w:rPr>
      </w:pPr>
      <w:proofErr w:type="spellStart"/>
      <w:r w:rsidRPr="00CA1850">
        <w:rPr>
          <w:lang w:eastAsia="ja-JP"/>
        </w:rPr>
        <w:t>UMi</w:t>
      </w:r>
      <w:proofErr w:type="spellEnd"/>
      <w:r w:rsidRPr="00CA1850">
        <w:rPr>
          <w:lang w:eastAsia="ja-JP"/>
        </w:rPr>
        <w:t xml:space="preserve"> LOS: ZSA, ZSD</w:t>
      </w:r>
    </w:p>
    <w:p w14:paraId="31B0307A" w14:textId="77777777" w:rsidR="00CA1850" w:rsidRPr="00CA1850" w:rsidRDefault="00CA1850" w:rsidP="004563FA">
      <w:pPr>
        <w:numPr>
          <w:ilvl w:val="1"/>
          <w:numId w:val="52"/>
        </w:numPr>
        <w:spacing w:after="0"/>
        <w:rPr>
          <w:lang w:eastAsia="ja-JP"/>
        </w:rPr>
      </w:pPr>
      <w:proofErr w:type="spellStart"/>
      <w:r w:rsidRPr="00CA1850">
        <w:rPr>
          <w:lang w:eastAsia="ja-JP"/>
        </w:rPr>
        <w:t>UMi</w:t>
      </w:r>
      <w:proofErr w:type="spellEnd"/>
      <w:r w:rsidRPr="00CA1850">
        <w:rPr>
          <w:lang w:eastAsia="ja-JP"/>
        </w:rPr>
        <w:t xml:space="preserve"> NLOS: ZSD</w:t>
      </w:r>
    </w:p>
    <w:p w14:paraId="4F407490" w14:textId="77777777" w:rsidR="00CA1850" w:rsidRPr="00CA1850" w:rsidRDefault="00CA1850" w:rsidP="004563FA">
      <w:pPr>
        <w:numPr>
          <w:ilvl w:val="1"/>
          <w:numId w:val="52"/>
        </w:numPr>
        <w:spacing w:after="0"/>
        <w:rPr>
          <w:lang w:eastAsia="ja-JP"/>
        </w:rPr>
      </w:pPr>
      <w:proofErr w:type="spellStart"/>
      <w:r w:rsidRPr="00CA1850">
        <w:rPr>
          <w:lang w:eastAsia="ja-JP"/>
        </w:rPr>
        <w:t>UMa</w:t>
      </w:r>
      <w:proofErr w:type="spellEnd"/>
      <w:r w:rsidRPr="00CA1850">
        <w:rPr>
          <w:lang w:eastAsia="ja-JP"/>
        </w:rPr>
        <w:t xml:space="preserve"> LOS: ZSA</w:t>
      </w:r>
    </w:p>
    <w:p w14:paraId="6E1DAAAD" w14:textId="77777777" w:rsidR="00146C18" w:rsidRPr="004563FA" w:rsidRDefault="00146C18" w:rsidP="004563FA">
      <w:pPr>
        <w:spacing w:after="0"/>
        <w:rPr>
          <w:b/>
          <w:bCs/>
          <w:lang w:eastAsia="ja-JP"/>
        </w:rPr>
      </w:pPr>
    </w:p>
    <w:p w14:paraId="76C493A6" w14:textId="7DEFA86F" w:rsidR="00CA1850" w:rsidRPr="00CA1850" w:rsidRDefault="00CA1850" w:rsidP="004563FA">
      <w:pPr>
        <w:spacing w:after="0"/>
        <w:rPr>
          <w:b/>
          <w:bCs/>
          <w:lang w:eastAsia="ja-JP"/>
        </w:rPr>
      </w:pPr>
      <w:r w:rsidRPr="00CA1850">
        <w:rPr>
          <w:b/>
          <w:bCs/>
          <w:lang w:eastAsia="ja-JP"/>
        </w:rPr>
        <w:t>Conclusion</w:t>
      </w:r>
    </w:p>
    <w:p w14:paraId="6E613140" w14:textId="77777777" w:rsidR="00CA1850" w:rsidRPr="00CA1850" w:rsidRDefault="00CA1850" w:rsidP="004563FA">
      <w:pPr>
        <w:numPr>
          <w:ilvl w:val="0"/>
          <w:numId w:val="52"/>
        </w:numPr>
        <w:spacing w:after="0"/>
        <w:rPr>
          <w:lang w:eastAsia="ja-JP"/>
        </w:rPr>
      </w:pPr>
      <w:r w:rsidRPr="00CA1850">
        <w:rPr>
          <w:lang w:eastAsia="ja-JP"/>
        </w:rPr>
        <w:t>For the following scenarios, there is no consensus to update angular spread models due to lack of consistent and significant observed difference between model and measurements.</w:t>
      </w:r>
    </w:p>
    <w:p w14:paraId="21AB5E76" w14:textId="77777777" w:rsidR="00CA1850" w:rsidRPr="00CA1850" w:rsidRDefault="00CA1850" w:rsidP="004563FA">
      <w:pPr>
        <w:numPr>
          <w:ilvl w:val="1"/>
          <w:numId w:val="52"/>
        </w:numPr>
        <w:spacing w:after="0"/>
        <w:rPr>
          <w:lang w:eastAsia="ja-JP"/>
        </w:rPr>
      </w:pPr>
      <w:r w:rsidRPr="00CA1850">
        <w:rPr>
          <w:lang w:eastAsia="ja-JP"/>
        </w:rPr>
        <w:t>InH LOS and NLOS: ZSA, ZSD</w:t>
      </w:r>
    </w:p>
    <w:p w14:paraId="4653923C" w14:textId="77777777" w:rsidR="00CA1850" w:rsidRPr="00CA1850" w:rsidRDefault="00CA1850" w:rsidP="004563FA">
      <w:pPr>
        <w:numPr>
          <w:ilvl w:val="1"/>
          <w:numId w:val="52"/>
        </w:numPr>
        <w:spacing w:after="0"/>
        <w:rPr>
          <w:lang w:eastAsia="ja-JP"/>
        </w:rPr>
      </w:pPr>
      <w:proofErr w:type="spellStart"/>
      <w:r w:rsidRPr="00CA1850">
        <w:rPr>
          <w:lang w:eastAsia="ja-JP"/>
        </w:rPr>
        <w:t>UMi</w:t>
      </w:r>
      <w:proofErr w:type="spellEnd"/>
      <w:r w:rsidRPr="00CA1850">
        <w:rPr>
          <w:lang w:eastAsia="ja-JP"/>
        </w:rPr>
        <w:t xml:space="preserve"> LOS: ZSA, ZSD</w:t>
      </w:r>
    </w:p>
    <w:p w14:paraId="0F1DD893" w14:textId="77777777" w:rsidR="00CA1850" w:rsidRPr="00CA1850" w:rsidRDefault="00CA1850" w:rsidP="004563FA">
      <w:pPr>
        <w:numPr>
          <w:ilvl w:val="1"/>
          <w:numId w:val="52"/>
        </w:numPr>
        <w:spacing w:after="0"/>
        <w:rPr>
          <w:lang w:eastAsia="ja-JP"/>
        </w:rPr>
      </w:pPr>
      <w:proofErr w:type="spellStart"/>
      <w:r w:rsidRPr="00CA1850">
        <w:rPr>
          <w:lang w:eastAsia="ja-JP"/>
        </w:rPr>
        <w:t>UMi</w:t>
      </w:r>
      <w:proofErr w:type="spellEnd"/>
      <w:r w:rsidRPr="00CA1850">
        <w:rPr>
          <w:lang w:eastAsia="ja-JP"/>
        </w:rPr>
        <w:t xml:space="preserve"> NLOS: ZSD</w:t>
      </w:r>
    </w:p>
    <w:p w14:paraId="070A2B8A" w14:textId="77777777" w:rsidR="00CA1850" w:rsidRPr="00CA1850" w:rsidRDefault="00CA1850" w:rsidP="004563FA">
      <w:pPr>
        <w:numPr>
          <w:ilvl w:val="1"/>
          <w:numId w:val="52"/>
        </w:numPr>
        <w:spacing w:after="0"/>
        <w:rPr>
          <w:lang w:eastAsia="ja-JP"/>
        </w:rPr>
      </w:pPr>
      <w:proofErr w:type="spellStart"/>
      <w:r w:rsidRPr="00CA1850">
        <w:rPr>
          <w:lang w:eastAsia="ja-JP"/>
        </w:rPr>
        <w:t>UMa</w:t>
      </w:r>
      <w:proofErr w:type="spellEnd"/>
      <w:r w:rsidRPr="00CA1850">
        <w:rPr>
          <w:lang w:eastAsia="ja-JP"/>
        </w:rPr>
        <w:t xml:space="preserve"> LOS: ZSA</w:t>
      </w:r>
    </w:p>
    <w:p w14:paraId="6C4DCF98" w14:textId="77777777" w:rsidR="00146C18" w:rsidRPr="004563FA" w:rsidRDefault="00146C18" w:rsidP="004563FA">
      <w:pPr>
        <w:spacing w:after="0"/>
        <w:rPr>
          <w:b/>
          <w:bCs/>
          <w:lang w:eastAsia="ja-JP"/>
        </w:rPr>
      </w:pPr>
    </w:p>
    <w:p w14:paraId="2C350016" w14:textId="03298E89" w:rsidR="00CA1850" w:rsidRPr="00CA1850" w:rsidRDefault="00CA1850" w:rsidP="004563FA">
      <w:pPr>
        <w:spacing w:after="0"/>
        <w:rPr>
          <w:b/>
          <w:bCs/>
          <w:lang w:eastAsia="ja-JP"/>
        </w:rPr>
      </w:pPr>
      <w:r w:rsidRPr="00CA1850">
        <w:rPr>
          <w:b/>
          <w:bCs/>
          <w:lang w:eastAsia="ja-JP"/>
        </w:rPr>
        <w:t>Agreement</w:t>
      </w:r>
    </w:p>
    <w:p w14:paraId="08511341" w14:textId="77777777" w:rsidR="00CA1850" w:rsidRPr="00CA1850" w:rsidRDefault="00CA1850" w:rsidP="004563FA">
      <w:pPr>
        <w:numPr>
          <w:ilvl w:val="0"/>
          <w:numId w:val="52"/>
        </w:numPr>
        <w:spacing w:after="0"/>
        <w:rPr>
          <w:lang w:eastAsia="ja-JP"/>
        </w:rPr>
      </w:pPr>
      <w:r w:rsidRPr="00CA1850">
        <w:rPr>
          <w:lang w:eastAsia="ja-JP"/>
        </w:rPr>
        <w:t>For the following scenarios, further study angular spread parameters for at least 6 – 24 GHz frequency range.</w:t>
      </w:r>
    </w:p>
    <w:p w14:paraId="295C4E20" w14:textId="77777777" w:rsidR="00CA1850" w:rsidRPr="00CA1850" w:rsidRDefault="00CA1850" w:rsidP="004563FA">
      <w:pPr>
        <w:numPr>
          <w:ilvl w:val="1"/>
          <w:numId w:val="52"/>
        </w:numPr>
        <w:spacing w:after="0"/>
        <w:rPr>
          <w:lang w:eastAsia="ja-JP"/>
        </w:rPr>
      </w:pPr>
      <w:r w:rsidRPr="00CA1850">
        <w:rPr>
          <w:lang w:eastAsia="ja-JP"/>
        </w:rPr>
        <w:t>InH LOS/NLOS: ASA, ASD</w:t>
      </w:r>
    </w:p>
    <w:p w14:paraId="552DED3A" w14:textId="77777777" w:rsidR="00CA1850" w:rsidRPr="00CA1850" w:rsidRDefault="00CA1850" w:rsidP="004563FA">
      <w:pPr>
        <w:numPr>
          <w:ilvl w:val="1"/>
          <w:numId w:val="52"/>
        </w:numPr>
        <w:spacing w:after="0"/>
        <w:rPr>
          <w:lang w:eastAsia="ja-JP"/>
        </w:rPr>
      </w:pPr>
      <w:proofErr w:type="spellStart"/>
      <w:r w:rsidRPr="00CA1850">
        <w:rPr>
          <w:lang w:eastAsia="ja-JP"/>
        </w:rPr>
        <w:t>UMi</w:t>
      </w:r>
      <w:proofErr w:type="spellEnd"/>
      <w:r w:rsidRPr="00CA1850">
        <w:rPr>
          <w:lang w:eastAsia="ja-JP"/>
        </w:rPr>
        <w:t xml:space="preserve"> LOS: ASA, ASD</w:t>
      </w:r>
    </w:p>
    <w:p w14:paraId="5DF2AE79" w14:textId="77777777" w:rsidR="00CA1850" w:rsidRPr="00CA1850" w:rsidRDefault="00CA1850" w:rsidP="004563FA">
      <w:pPr>
        <w:numPr>
          <w:ilvl w:val="1"/>
          <w:numId w:val="52"/>
        </w:numPr>
        <w:spacing w:after="0"/>
        <w:rPr>
          <w:lang w:eastAsia="ja-JP"/>
        </w:rPr>
      </w:pPr>
      <w:proofErr w:type="spellStart"/>
      <w:r w:rsidRPr="00CA1850">
        <w:rPr>
          <w:lang w:eastAsia="ja-JP"/>
        </w:rPr>
        <w:t>UMi</w:t>
      </w:r>
      <w:proofErr w:type="spellEnd"/>
      <w:r w:rsidRPr="00CA1850">
        <w:rPr>
          <w:lang w:eastAsia="ja-JP"/>
        </w:rPr>
        <w:t xml:space="preserve"> NLOS: ASA, ASD, ZSA</w:t>
      </w:r>
    </w:p>
    <w:p w14:paraId="421C4115" w14:textId="77777777" w:rsidR="00CA1850" w:rsidRPr="00CA1850" w:rsidRDefault="00CA1850" w:rsidP="004563FA">
      <w:pPr>
        <w:numPr>
          <w:ilvl w:val="1"/>
          <w:numId w:val="52"/>
        </w:numPr>
        <w:spacing w:after="0"/>
        <w:rPr>
          <w:lang w:eastAsia="ja-JP"/>
        </w:rPr>
      </w:pPr>
      <w:proofErr w:type="spellStart"/>
      <w:r w:rsidRPr="00CA1850">
        <w:rPr>
          <w:lang w:eastAsia="ja-JP"/>
        </w:rPr>
        <w:t>UMa</w:t>
      </w:r>
      <w:proofErr w:type="spellEnd"/>
      <w:r w:rsidRPr="00CA1850">
        <w:rPr>
          <w:lang w:eastAsia="ja-JP"/>
        </w:rPr>
        <w:t xml:space="preserve"> LOS: ASD, ASA</w:t>
      </w:r>
    </w:p>
    <w:p w14:paraId="50F99666" w14:textId="77777777" w:rsidR="00CA1850" w:rsidRPr="00CA1850" w:rsidRDefault="00CA1850" w:rsidP="004563FA">
      <w:pPr>
        <w:numPr>
          <w:ilvl w:val="1"/>
          <w:numId w:val="52"/>
        </w:numPr>
        <w:spacing w:after="0"/>
        <w:rPr>
          <w:lang w:eastAsia="ja-JP"/>
        </w:rPr>
      </w:pPr>
      <w:proofErr w:type="spellStart"/>
      <w:r w:rsidRPr="00CA1850">
        <w:rPr>
          <w:lang w:eastAsia="ja-JP"/>
        </w:rPr>
        <w:t>UMa</w:t>
      </w:r>
      <w:proofErr w:type="spellEnd"/>
      <w:r w:rsidRPr="00CA1850">
        <w:rPr>
          <w:lang w:eastAsia="ja-JP"/>
        </w:rPr>
        <w:t xml:space="preserve"> NLOS: ASA, ASD, ZSA</w:t>
      </w:r>
    </w:p>
    <w:p w14:paraId="120BA3BE" w14:textId="77777777" w:rsidR="00CA1850" w:rsidRPr="00CA1850" w:rsidRDefault="00CA1850" w:rsidP="004563FA">
      <w:pPr>
        <w:numPr>
          <w:ilvl w:val="1"/>
          <w:numId w:val="52"/>
        </w:numPr>
        <w:spacing w:after="0"/>
        <w:rPr>
          <w:lang w:eastAsia="ja-JP"/>
        </w:rPr>
      </w:pPr>
      <w:proofErr w:type="spellStart"/>
      <w:r w:rsidRPr="00CA1850">
        <w:rPr>
          <w:lang w:eastAsia="ja-JP"/>
        </w:rPr>
        <w:t>InF</w:t>
      </w:r>
      <w:proofErr w:type="spellEnd"/>
      <w:r w:rsidRPr="00CA1850">
        <w:rPr>
          <w:lang w:eastAsia="ja-JP"/>
        </w:rPr>
        <w:t xml:space="preserve"> LOS and NLOS: ASD, ASA, ZSA, ZSD</w:t>
      </w:r>
    </w:p>
    <w:p w14:paraId="63957DF2" w14:textId="77777777" w:rsidR="00CA1850" w:rsidRPr="00CA1850" w:rsidRDefault="00CA1850" w:rsidP="004563FA">
      <w:pPr>
        <w:spacing w:after="0"/>
        <w:rPr>
          <w:lang w:eastAsia="ja-JP"/>
        </w:rPr>
      </w:pPr>
    </w:p>
    <w:p w14:paraId="790DA984" w14:textId="77777777" w:rsidR="00CA1850" w:rsidRPr="00CA1850" w:rsidRDefault="00CA1850" w:rsidP="004563FA">
      <w:pPr>
        <w:spacing w:after="0"/>
        <w:rPr>
          <w:b/>
          <w:bCs/>
          <w:lang w:eastAsia="ja-JP"/>
        </w:rPr>
      </w:pPr>
      <w:r w:rsidRPr="00CA1850">
        <w:rPr>
          <w:b/>
          <w:bCs/>
          <w:lang w:eastAsia="ja-JP"/>
        </w:rPr>
        <w:t>Agreement</w:t>
      </w:r>
    </w:p>
    <w:p w14:paraId="1C2D2FC8" w14:textId="77777777" w:rsidR="00CA1850" w:rsidRPr="00CA1850" w:rsidRDefault="00CA1850" w:rsidP="004563FA">
      <w:pPr>
        <w:numPr>
          <w:ilvl w:val="0"/>
          <w:numId w:val="52"/>
        </w:numPr>
        <w:spacing w:after="0"/>
        <w:rPr>
          <w:lang w:eastAsia="ja-JP"/>
        </w:rPr>
      </w:pPr>
      <w:r w:rsidRPr="00CA1850">
        <w:rPr>
          <w:lang w:eastAsia="ja-JP"/>
        </w:rPr>
        <w:t xml:space="preserve">Further study number of clusters for existing deployment scenarios (InH, </w:t>
      </w:r>
      <w:proofErr w:type="spellStart"/>
      <w:r w:rsidRPr="00CA1850">
        <w:rPr>
          <w:lang w:eastAsia="ja-JP"/>
        </w:rPr>
        <w:t>InF</w:t>
      </w:r>
      <w:proofErr w:type="spellEnd"/>
      <w:r w:rsidRPr="00CA1850">
        <w:rPr>
          <w:lang w:eastAsia="ja-JP"/>
        </w:rPr>
        <w:t xml:space="preserve">, </w:t>
      </w:r>
      <w:proofErr w:type="spellStart"/>
      <w:r w:rsidRPr="00CA1850">
        <w:rPr>
          <w:lang w:eastAsia="ja-JP"/>
        </w:rPr>
        <w:t>UMi</w:t>
      </w:r>
      <w:proofErr w:type="spellEnd"/>
      <w:r w:rsidRPr="00CA1850">
        <w:rPr>
          <w:lang w:eastAsia="ja-JP"/>
        </w:rPr>
        <w:t xml:space="preserve">, </w:t>
      </w:r>
      <w:proofErr w:type="spellStart"/>
      <w:r w:rsidRPr="00CA1850">
        <w:rPr>
          <w:lang w:eastAsia="ja-JP"/>
        </w:rPr>
        <w:t>UMa</w:t>
      </w:r>
      <w:proofErr w:type="spellEnd"/>
      <w:r w:rsidRPr="00CA1850">
        <w:rPr>
          <w:lang w:eastAsia="ja-JP"/>
        </w:rPr>
        <w:t xml:space="preserve">, </w:t>
      </w:r>
      <w:proofErr w:type="spellStart"/>
      <w:r w:rsidRPr="00CA1850">
        <w:rPr>
          <w:lang w:eastAsia="ja-JP"/>
        </w:rPr>
        <w:t>RMa</w:t>
      </w:r>
      <w:proofErr w:type="spellEnd"/>
      <w:r w:rsidRPr="00CA1850">
        <w:rPr>
          <w:lang w:eastAsia="ja-JP"/>
        </w:rPr>
        <w:t>) taking into consideration the following:</w:t>
      </w:r>
    </w:p>
    <w:p w14:paraId="0C8EC4D4" w14:textId="77777777" w:rsidR="00CA1850" w:rsidRPr="00CA1850" w:rsidRDefault="00CA1850" w:rsidP="004563FA">
      <w:pPr>
        <w:numPr>
          <w:ilvl w:val="1"/>
          <w:numId w:val="52"/>
        </w:numPr>
        <w:spacing w:after="0"/>
        <w:rPr>
          <w:lang w:eastAsia="ja-JP"/>
        </w:rPr>
      </w:pPr>
      <w:r w:rsidRPr="00CA1850">
        <w:rPr>
          <w:lang w:eastAsia="ja-JP"/>
        </w:rPr>
        <w:t>Consistency/continuity across frequencies below 6GHz and above 24 GHz, including whether to update values for other frequencies based on measurements</w:t>
      </w:r>
    </w:p>
    <w:p w14:paraId="5C21C331" w14:textId="77777777" w:rsidR="00CA1850" w:rsidRPr="00CA1850" w:rsidRDefault="00CA1850" w:rsidP="004563FA">
      <w:pPr>
        <w:numPr>
          <w:ilvl w:val="1"/>
          <w:numId w:val="52"/>
        </w:numPr>
        <w:spacing w:after="0"/>
        <w:rPr>
          <w:lang w:eastAsia="ja-JP"/>
        </w:rPr>
      </w:pPr>
      <w:r w:rsidRPr="00CA1850">
        <w:rPr>
          <w:lang w:eastAsia="ja-JP"/>
        </w:rPr>
        <w:t>Whether changes to number of clusters result in meaningful impact to system performances and evaluation of features</w:t>
      </w:r>
    </w:p>
    <w:p w14:paraId="164A2843" w14:textId="77777777" w:rsidR="00CA1850" w:rsidRPr="0037716A" w:rsidRDefault="00CA1850" w:rsidP="004563FA">
      <w:pPr>
        <w:spacing w:after="0"/>
        <w:rPr>
          <w:b/>
          <w:bCs/>
          <w:lang w:eastAsia="ja-JP"/>
        </w:rPr>
      </w:pPr>
      <w:r w:rsidRPr="0037716A">
        <w:rPr>
          <w:b/>
          <w:bCs/>
          <w:lang w:eastAsia="ja-JP"/>
        </w:rPr>
        <w:t xml:space="preserve">Conclusion </w:t>
      </w:r>
    </w:p>
    <w:p w14:paraId="35F756AD" w14:textId="77777777" w:rsidR="00CA1850" w:rsidRPr="00CA1850" w:rsidRDefault="00CA1850" w:rsidP="004563FA">
      <w:pPr>
        <w:numPr>
          <w:ilvl w:val="0"/>
          <w:numId w:val="52"/>
        </w:numPr>
        <w:spacing w:after="0"/>
        <w:rPr>
          <w:lang w:eastAsia="ja-JP"/>
        </w:rPr>
      </w:pPr>
      <w:r w:rsidRPr="00CA1850">
        <w:rPr>
          <w:lang w:eastAsia="ja-JP"/>
        </w:rPr>
        <w:t>Based on measurement data provided, RAN1 concludes shadow fading parameters in TR38.901for the following scenarios are validated and no updates to TR are made.</w:t>
      </w:r>
    </w:p>
    <w:p w14:paraId="6CC4F77F" w14:textId="77777777" w:rsidR="00CA1850" w:rsidRPr="00CA1850" w:rsidRDefault="00CA1850" w:rsidP="004563FA">
      <w:pPr>
        <w:numPr>
          <w:ilvl w:val="1"/>
          <w:numId w:val="52"/>
        </w:numPr>
        <w:spacing w:after="0"/>
        <w:rPr>
          <w:lang w:eastAsia="ja-JP"/>
        </w:rPr>
      </w:pPr>
      <w:r w:rsidRPr="00CA1850">
        <w:rPr>
          <w:lang w:eastAsia="ja-JP"/>
        </w:rPr>
        <w:t>InH LOS</w:t>
      </w:r>
    </w:p>
    <w:p w14:paraId="5B57BC5F" w14:textId="77777777" w:rsidR="00CA1850" w:rsidRPr="00CA1850" w:rsidRDefault="00CA1850" w:rsidP="004563FA">
      <w:pPr>
        <w:numPr>
          <w:ilvl w:val="1"/>
          <w:numId w:val="52"/>
        </w:numPr>
        <w:spacing w:after="0"/>
        <w:rPr>
          <w:lang w:eastAsia="ja-JP"/>
        </w:rPr>
      </w:pPr>
      <w:r w:rsidRPr="00CA1850">
        <w:rPr>
          <w:lang w:eastAsia="ja-JP"/>
        </w:rPr>
        <w:t>InH NLOS</w:t>
      </w:r>
    </w:p>
    <w:p w14:paraId="4FE25E74" w14:textId="77777777" w:rsidR="00CA1850" w:rsidRPr="00CA1850" w:rsidRDefault="00CA1850" w:rsidP="004563FA">
      <w:pPr>
        <w:numPr>
          <w:ilvl w:val="1"/>
          <w:numId w:val="52"/>
        </w:numPr>
        <w:spacing w:after="0"/>
        <w:rPr>
          <w:lang w:eastAsia="ja-JP"/>
        </w:rPr>
      </w:pPr>
      <w:proofErr w:type="spellStart"/>
      <w:r w:rsidRPr="00CA1850">
        <w:rPr>
          <w:lang w:eastAsia="ja-JP"/>
        </w:rPr>
        <w:t>UMi</w:t>
      </w:r>
      <w:proofErr w:type="spellEnd"/>
      <w:r w:rsidRPr="00CA1850">
        <w:rPr>
          <w:lang w:eastAsia="ja-JP"/>
        </w:rPr>
        <w:t xml:space="preserve"> NLOS</w:t>
      </w:r>
    </w:p>
    <w:p w14:paraId="6E08B539" w14:textId="77777777" w:rsidR="00CA1850" w:rsidRPr="00CA1850" w:rsidRDefault="00CA1850" w:rsidP="004563FA">
      <w:pPr>
        <w:spacing w:after="0"/>
        <w:rPr>
          <w:lang w:eastAsia="ja-JP"/>
        </w:rPr>
      </w:pPr>
    </w:p>
    <w:p w14:paraId="5F1D2CD0" w14:textId="77777777" w:rsidR="00CA1850" w:rsidRPr="00CA1850" w:rsidRDefault="00CA1850" w:rsidP="004563FA">
      <w:pPr>
        <w:spacing w:after="0"/>
        <w:rPr>
          <w:b/>
          <w:bCs/>
          <w:lang w:eastAsia="ja-JP"/>
        </w:rPr>
      </w:pPr>
      <w:r w:rsidRPr="00CA1850">
        <w:rPr>
          <w:b/>
          <w:bCs/>
          <w:lang w:eastAsia="ja-JP"/>
        </w:rPr>
        <w:t>Observation</w:t>
      </w:r>
    </w:p>
    <w:p w14:paraId="7D4D10FC" w14:textId="77777777" w:rsidR="00CA1850" w:rsidRPr="00CA1850" w:rsidRDefault="00CA1850" w:rsidP="004563FA">
      <w:pPr>
        <w:numPr>
          <w:ilvl w:val="0"/>
          <w:numId w:val="52"/>
        </w:numPr>
        <w:spacing w:after="0"/>
        <w:rPr>
          <w:lang w:eastAsia="ja-JP"/>
        </w:rPr>
      </w:pPr>
      <w:r w:rsidRPr="00CA1850">
        <w:rPr>
          <w:lang w:eastAsia="ja-JP"/>
        </w:rPr>
        <w:t>For the following scenarios, some sources have observed some differences in shadow fading in the TR and measurement taken for 6 – 24 GHz frequency range. Other sources have observed shadow fading with the model in the TR.</w:t>
      </w:r>
    </w:p>
    <w:p w14:paraId="10918331" w14:textId="77777777" w:rsidR="00CA1850" w:rsidRPr="00CA1850" w:rsidRDefault="00CA1850" w:rsidP="004563FA">
      <w:pPr>
        <w:numPr>
          <w:ilvl w:val="1"/>
          <w:numId w:val="52"/>
        </w:numPr>
        <w:spacing w:after="0"/>
        <w:rPr>
          <w:lang w:eastAsia="ja-JP"/>
        </w:rPr>
      </w:pPr>
      <w:proofErr w:type="spellStart"/>
      <w:r w:rsidRPr="00CA1850">
        <w:rPr>
          <w:lang w:eastAsia="ja-JP"/>
        </w:rPr>
        <w:t>UMi</w:t>
      </w:r>
      <w:proofErr w:type="spellEnd"/>
      <w:r w:rsidRPr="00CA1850">
        <w:rPr>
          <w:lang w:eastAsia="ja-JP"/>
        </w:rPr>
        <w:t xml:space="preserve"> LOS</w:t>
      </w:r>
    </w:p>
    <w:p w14:paraId="315D57D3" w14:textId="77777777" w:rsidR="00146C18" w:rsidRPr="004563FA" w:rsidRDefault="00146C18" w:rsidP="004563FA">
      <w:pPr>
        <w:spacing w:after="0"/>
        <w:rPr>
          <w:b/>
          <w:bCs/>
          <w:lang w:eastAsia="ja-JP"/>
        </w:rPr>
      </w:pPr>
    </w:p>
    <w:p w14:paraId="3962BB27" w14:textId="0021F269" w:rsidR="00CA1850" w:rsidRPr="00CA1850" w:rsidRDefault="00CA1850" w:rsidP="004563FA">
      <w:pPr>
        <w:spacing w:after="0"/>
        <w:rPr>
          <w:b/>
          <w:bCs/>
          <w:lang w:eastAsia="ja-JP"/>
        </w:rPr>
      </w:pPr>
      <w:r w:rsidRPr="00CA1850">
        <w:rPr>
          <w:b/>
          <w:bCs/>
          <w:lang w:eastAsia="ja-JP"/>
        </w:rPr>
        <w:t>Conclusion</w:t>
      </w:r>
    </w:p>
    <w:p w14:paraId="1BB2A488" w14:textId="77777777" w:rsidR="00CA1850" w:rsidRPr="00CA1850" w:rsidRDefault="00CA1850" w:rsidP="004563FA">
      <w:pPr>
        <w:numPr>
          <w:ilvl w:val="0"/>
          <w:numId w:val="52"/>
        </w:numPr>
        <w:spacing w:after="0"/>
        <w:rPr>
          <w:lang w:eastAsia="ja-JP"/>
        </w:rPr>
      </w:pPr>
      <w:r w:rsidRPr="00CA1850">
        <w:rPr>
          <w:lang w:eastAsia="ja-JP"/>
        </w:rPr>
        <w:t>For the following scenarios, there is no consensus to update shadow fading due to lack of consistent and significant observed difference between model and measurements.</w:t>
      </w:r>
    </w:p>
    <w:p w14:paraId="2F5EB552" w14:textId="77777777" w:rsidR="00CA1850" w:rsidRPr="00CA1850" w:rsidRDefault="00CA1850" w:rsidP="004563FA">
      <w:pPr>
        <w:numPr>
          <w:ilvl w:val="1"/>
          <w:numId w:val="52"/>
        </w:numPr>
        <w:spacing w:after="0"/>
        <w:rPr>
          <w:lang w:eastAsia="ja-JP"/>
        </w:rPr>
      </w:pPr>
      <w:proofErr w:type="spellStart"/>
      <w:r w:rsidRPr="00CA1850">
        <w:rPr>
          <w:lang w:eastAsia="ja-JP"/>
        </w:rPr>
        <w:t>UMi</w:t>
      </w:r>
      <w:proofErr w:type="spellEnd"/>
      <w:r w:rsidRPr="00CA1850">
        <w:rPr>
          <w:lang w:eastAsia="ja-JP"/>
        </w:rPr>
        <w:t xml:space="preserve"> LOS</w:t>
      </w:r>
    </w:p>
    <w:p w14:paraId="5F5EE24E" w14:textId="77777777" w:rsidR="00CA1850" w:rsidRPr="00CA1850" w:rsidRDefault="00CA1850" w:rsidP="004563FA">
      <w:pPr>
        <w:spacing w:after="0"/>
        <w:rPr>
          <w:lang w:eastAsia="ja-JP"/>
        </w:rPr>
      </w:pPr>
    </w:p>
    <w:p w14:paraId="561CAA2B" w14:textId="77777777" w:rsidR="00CA1850" w:rsidRPr="00CA1850" w:rsidRDefault="00CA1850" w:rsidP="004563FA">
      <w:pPr>
        <w:spacing w:after="0"/>
        <w:rPr>
          <w:b/>
          <w:bCs/>
          <w:lang w:eastAsia="ja-JP"/>
        </w:rPr>
      </w:pPr>
      <w:r w:rsidRPr="00CA1850">
        <w:rPr>
          <w:b/>
          <w:bCs/>
          <w:lang w:eastAsia="ja-JP"/>
        </w:rPr>
        <w:t>Agreement</w:t>
      </w:r>
    </w:p>
    <w:p w14:paraId="24B919AD" w14:textId="77777777" w:rsidR="00CA1850" w:rsidRPr="00CA1850" w:rsidRDefault="00CA1850" w:rsidP="004563FA">
      <w:pPr>
        <w:numPr>
          <w:ilvl w:val="0"/>
          <w:numId w:val="52"/>
        </w:numPr>
        <w:spacing w:after="0"/>
        <w:rPr>
          <w:lang w:eastAsia="ja-JP"/>
        </w:rPr>
      </w:pPr>
      <w:r w:rsidRPr="00CA1850">
        <w:rPr>
          <w:lang w:eastAsia="ja-JP"/>
        </w:rPr>
        <w:t xml:space="preserve">Further study the need for updating the K-factor parameters for existing deployment scenarios (InH, </w:t>
      </w:r>
      <w:proofErr w:type="spellStart"/>
      <w:r w:rsidRPr="00CA1850">
        <w:rPr>
          <w:lang w:eastAsia="ja-JP"/>
        </w:rPr>
        <w:t>InF</w:t>
      </w:r>
      <w:proofErr w:type="spellEnd"/>
      <w:r w:rsidRPr="00CA1850">
        <w:rPr>
          <w:lang w:eastAsia="ja-JP"/>
        </w:rPr>
        <w:t xml:space="preserve">, </w:t>
      </w:r>
      <w:proofErr w:type="spellStart"/>
      <w:r w:rsidRPr="00CA1850">
        <w:rPr>
          <w:lang w:eastAsia="ja-JP"/>
        </w:rPr>
        <w:t>UMi</w:t>
      </w:r>
      <w:proofErr w:type="spellEnd"/>
      <w:r w:rsidRPr="00CA1850">
        <w:rPr>
          <w:lang w:eastAsia="ja-JP"/>
        </w:rPr>
        <w:t xml:space="preserve">, </w:t>
      </w:r>
      <w:proofErr w:type="spellStart"/>
      <w:r w:rsidRPr="00CA1850">
        <w:rPr>
          <w:lang w:eastAsia="ja-JP"/>
        </w:rPr>
        <w:t>UMa</w:t>
      </w:r>
      <w:proofErr w:type="spellEnd"/>
      <w:r w:rsidRPr="00CA1850">
        <w:rPr>
          <w:lang w:eastAsia="ja-JP"/>
        </w:rPr>
        <w:t xml:space="preserve">, </w:t>
      </w:r>
      <w:proofErr w:type="spellStart"/>
      <w:r w:rsidRPr="00CA1850">
        <w:rPr>
          <w:lang w:eastAsia="ja-JP"/>
        </w:rPr>
        <w:t>RMa</w:t>
      </w:r>
      <w:proofErr w:type="spellEnd"/>
      <w:r w:rsidRPr="00CA1850">
        <w:rPr>
          <w:lang w:eastAsia="ja-JP"/>
        </w:rPr>
        <w:t>) taking into consideration the following:</w:t>
      </w:r>
    </w:p>
    <w:p w14:paraId="6C1AC475" w14:textId="77777777" w:rsidR="00CA1850" w:rsidRPr="00CA1850" w:rsidRDefault="00CA1850" w:rsidP="004563FA">
      <w:pPr>
        <w:numPr>
          <w:ilvl w:val="1"/>
          <w:numId w:val="52"/>
        </w:numPr>
        <w:spacing w:after="0"/>
        <w:rPr>
          <w:lang w:eastAsia="ja-JP"/>
        </w:rPr>
      </w:pPr>
      <w:r w:rsidRPr="00CA1850">
        <w:rPr>
          <w:lang w:eastAsia="ja-JP"/>
        </w:rPr>
        <w:t>Consistency/continuity across frequencies below 6 GHz and above 24 GHz, including whether to update values for other frequencies based on measurements.</w:t>
      </w:r>
    </w:p>
    <w:p w14:paraId="59EFA8B3" w14:textId="77777777" w:rsidR="00CA1850" w:rsidRPr="00CA1850" w:rsidRDefault="00CA1850" w:rsidP="004563FA">
      <w:pPr>
        <w:numPr>
          <w:ilvl w:val="1"/>
          <w:numId w:val="52"/>
        </w:numPr>
        <w:spacing w:after="0"/>
        <w:rPr>
          <w:lang w:eastAsia="ja-JP"/>
        </w:rPr>
      </w:pPr>
      <w:r w:rsidRPr="00CA1850">
        <w:rPr>
          <w:lang w:eastAsia="ja-JP"/>
        </w:rPr>
        <w:t>Whether changes to K-Factor result in meaningful impact to system performances and evaluation of features.</w:t>
      </w:r>
    </w:p>
    <w:p w14:paraId="41FBE72E" w14:textId="77777777" w:rsidR="00CA1850" w:rsidRPr="00CA1850" w:rsidRDefault="00CA1850" w:rsidP="004563FA">
      <w:pPr>
        <w:spacing w:after="0"/>
        <w:rPr>
          <w:lang w:eastAsia="ja-JP"/>
        </w:rPr>
      </w:pPr>
    </w:p>
    <w:p w14:paraId="77E0ACFE" w14:textId="77777777" w:rsidR="00CA1850" w:rsidRPr="00CA1850" w:rsidRDefault="00CA1850" w:rsidP="004563FA">
      <w:pPr>
        <w:spacing w:after="0"/>
        <w:rPr>
          <w:b/>
          <w:bCs/>
          <w:lang w:eastAsia="ja-JP"/>
        </w:rPr>
      </w:pPr>
      <w:r w:rsidRPr="00CA1850">
        <w:rPr>
          <w:b/>
          <w:bCs/>
          <w:lang w:eastAsia="ja-JP"/>
        </w:rPr>
        <w:t>Working Assumption</w:t>
      </w:r>
    </w:p>
    <w:p w14:paraId="015991F3" w14:textId="77777777" w:rsidR="00CA1850" w:rsidRPr="00CA1850" w:rsidRDefault="00CA1850" w:rsidP="004563FA">
      <w:pPr>
        <w:numPr>
          <w:ilvl w:val="0"/>
          <w:numId w:val="51"/>
        </w:numPr>
        <w:spacing w:after="0"/>
        <w:rPr>
          <w:lang w:eastAsia="ja-JP"/>
        </w:rPr>
      </w:pPr>
      <w:r w:rsidRPr="00CA1850">
        <w:rPr>
          <w:lang w:eastAsia="ja-JP"/>
        </w:rPr>
        <w:t xml:space="preserve">Adopt the following absolute delay for </w:t>
      </w:r>
      <w:proofErr w:type="spellStart"/>
      <w:r w:rsidRPr="00CA1850">
        <w:rPr>
          <w:lang w:eastAsia="ja-JP"/>
        </w:rPr>
        <w:t>UMi</w:t>
      </w:r>
      <w:proofErr w:type="spellEnd"/>
      <w:r w:rsidRPr="00CA1850">
        <w:rPr>
          <w:lang w:eastAsia="ja-JP"/>
        </w:rPr>
        <w:t xml:space="preserve"> and </w:t>
      </w:r>
      <w:proofErr w:type="spellStart"/>
      <w:r w:rsidRPr="00CA1850">
        <w:rPr>
          <w:lang w:eastAsia="ja-JP"/>
        </w:rPr>
        <w:t>UMa</w:t>
      </w:r>
      <w:proofErr w:type="spellEnd"/>
      <w:r w:rsidRPr="00CA1850">
        <w:rPr>
          <w:lang w:eastAsia="ja-JP"/>
        </w:rPr>
        <w:t xml:space="preserve"> scenarios.</w:t>
      </w:r>
    </w:p>
    <w:p w14:paraId="2FD2D87E" w14:textId="4F0BF3E3" w:rsidR="00CA1850" w:rsidRPr="004563FA" w:rsidRDefault="00CA1850" w:rsidP="004563FA">
      <w:pPr>
        <w:spacing w:after="0"/>
        <w:jc w:val="center"/>
        <w:rPr>
          <w:bCs/>
          <w:lang w:eastAsia="ja-JP"/>
        </w:rPr>
      </w:pPr>
      <w:r w:rsidRPr="00CA1850">
        <w:rPr>
          <w:bCs/>
          <w:lang w:eastAsia="ja-JP"/>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177"/>
        <w:gridCol w:w="1563"/>
        <w:gridCol w:w="1461"/>
      </w:tblGrid>
      <w:tr w:rsidR="00146C18" w:rsidRPr="004563FA" w14:paraId="4F7A2962" w14:textId="77777777" w:rsidTr="005D638F">
        <w:trPr>
          <w:trHeight w:val="187"/>
          <w:jc w:val="center"/>
        </w:trPr>
        <w:tc>
          <w:tcPr>
            <w:tcW w:w="4318" w:type="dxa"/>
            <w:gridSpan w:val="2"/>
            <w:shd w:val="clear" w:color="auto" w:fill="E0E0E0"/>
            <w:vAlign w:val="center"/>
          </w:tcPr>
          <w:p w14:paraId="1D11E3D5" w14:textId="77777777" w:rsidR="00146C18" w:rsidRPr="004563FA" w:rsidRDefault="00146C18" w:rsidP="004563FA">
            <w:pPr>
              <w:pStyle w:val="TAH"/>
              <w:keepNext w:val="0"/>
              <w:keepLines w:val="0"/>
              <w:rPr>
                <w:rFonts w:ascii="Times New Roman" w:hAnsi="Times New Roman"/>
                <w:b w:val="0"/>
                <w:bCs/>
                <w:sz w:val="20"/>
              </w:rPr>
            </w:pPr>
            <w:r w:rsidRPr="004563FA">
              <w:rPr>
                <w:rFonts w:ascii="Times New Roman" w:hAnsi="Times New Roman"/>
                <w:b w:val="0"/>
                <w:bCs/>
                <w:sz w:val="20"/>
              </w:rPr>
              <w:t>Scenarios</w:t>
            </w:r>
          </w:p>
        </w:tc>
        <w:tc>
          <w:tcPr>
            <w:tcW w:w="1563" w:type="dxa"/>
            <w:shd w:val="clear" w:color="auto" w:fill="E0E0E0"/>
            <w:vAlign w:val="center"/>
          </w:tcPr>
          <w:p w14:paraId="525E3240" w14:textId="77777777" w:rsidR="00146C18" w:rsidRPr="00D317A4" w:rsidRDefault="00146C18" w:rsidP="004563FA">
            <w:pPr>
              <w:pStyle w:val="TAH"/>
              <w:keepNext w:val="0"/>
              <w:keepLines w:val="0"/>
              <w:rPr>
                <w:rFonts w:ascii="Times New Roman" w:hAnsi="Times New Roman"/>
                <w:b w:val="0"/>
                <w:bCs/>
                <w:sz w:val="20"/>
                <w:lang w:eastAsia="zh-CN"/>
              </w:rPr>
            </w:pPr>
            <w:proofErr w:type="spellStart"/>
            <w:r w:rsidRPr="00D317A4">
              <w:rPr>
                <w:rFonts w:ascii="Times New Roman" w:hAnsi="Times New Roman"/>
                <w:b w:val="0"/>
                <w:bCs/>
                <w:sz w:val="20"/>
                <w:lang w:eastAsia="zh-CN"/>
              </w:rPr>
              <w:t>UMi</w:t>
            </w:r>
            <w:proofErr w:type="spellEnd"/>
          </w:p>
        </w:tc>
        <w:tc>
          <w:tcPr>
            <w:tcW w:w="1461" w:type="dxa"/>
            <w:shd w:val="clear" w:color="auto" w:fill="E0E0E0"/>
            <w:vAlign w:val="center"/>
          </w:tcPr>
          <w:p w14:paraId="02BAB338" w14:textId="77777777" w:rsidR="00146C18" w:rsidRPr="00D317A4" w:rsidRDefault="00146C18" w:rsidP="004563FA">
            <w:pPr>
              <w:pStyle w:val="TAH"/>
              <w:keepNext w:val="0"/>
              <w:keepLines w:val="0"/>
              <w:rPr>
                <w:rFonts w:ascii="Times New Roman" w:hAnsi="Times New Roman"/>
                <w:b w:val="0"/>
                <w:bCs/>
                <w:sz w:val="20"/>
                <w:lang w:eastAsia="zh-CN"/>
              </w:rPr>
            </w:pPr>
            <w:proofErr w:type="spellStart"/>
            <w:r w:rsidRPr="00D317A4">
              <w:rPr>
                <w:rFonts w:ascii="Times New Roman" w:hAnsi="Times New Roman"/>
                <w:b w:val="0"/>
                <w:bCs/>
                <w:sz w:val="20"/>
                <w:lang w:eastAsia="zh-CN"/>
              </w:rPr>
              <w:t>UMa</w:t>
            </w:r>
            <w:proofErr w:type="spellEnd"/>
          </w:p>
        </w:tc>
      </w:tr>
      <w:tr w:rsidR="00146C18" w:rsidRPr="004563FA" w14:paraId="399FBD7A" w14:textId="77777777" w:rsidTr="005D638F">
        <w:trPr>
          <w:trHeight w:val="209"/>
          <w:jc w:val="center"/>
        </w:trPr>
        <w:tc>
          <w:tcPr>
            <w:tcW w:w="2141" w:type="dxa"/>
            <w:vMerge w:val="restart"/>
            <w:vAlign w:val="center"/>
          </w:tcPr>
          <w:p w14:paraId="1C927DBB" w14:textId="77777777" w:rsidR="00146C18" w:rsidRPr="004563FA" w:rsidRDefault="00146C18" w:rsidP="004563FA">
            <w:pPr>
              <w:pStyle w:val="TAC"/>
              <w:keepLines w:val="0"/>
              <w:rPr>
                <w:rFonts w:ascii="Times New Roman" w:hAnsi="Times New Roman"/>
                <w:sz w:val="20"/>
              </w:rPr>
            </w:pPr>
            <m:oMathPara>
              <m:oMath>
                <m:r>
                  <w:rPr>
                    <w:rFonts w:ascii="Cambria Math" w:hAnsi="Cambria Math"/>
                    <w:sz w:val="20"/>
                  </w:rPr>
                  <m:t>lg</m:t>
                </m:r>
                <m:r>
                  <m:rPr>
                    <m:sty m:val="p"/>
                  </m:rPr>
                  <w:rPr>
                    <w:rFonts w:ascii="Cambria Math" w:hAnsi="Cambria Math"/>
                    <w:sz w:val="20"/>
                  </w:rPr>
                  <m:t>Δ</m:t>
                </m:r>
                <m:r>
                  <w:rPr>
                    <w:rFonts w:ascii="Cambria Math" w:hAnsi="Cambria Math"/>
                    <w:sz w:val="20"/>
                  </w:rPr>
                  <m:t>τ=</m:t>
                </m:r>
                <m:sSub>
                  <m:sSubPr>
                    <m:ctrlPr>
                      <w:rPr>
                        <w:rFonts w:ascii="Cambria Math" w:hAnsi="Cambria Math"/>
                        <w:i/>
                        <w:sz w:val="20"/>
                      </w:rPr>
                    </m:ctrlPr>
                  </m:sSubPr>
                  <m:e>
                    <m:r>
                      <w:rPr>
                        <w:rFonts w:ascii="Cambria Math" w:hAnsi="Cambria Math"/>
                        <w:sz w:val="20"/>
                      </w:rPr>
                      <m:t>log</m:t>
                    </m:r>
                  </m:e>
                  <m:sub>
                    <m:r>
                      <w:rPr>
                        <w:rFonts w:ascii="Cambria Math" w:hAnsi="Cambria Math"/>
                        <w:sz w:val="20"/>
                      </w:rPr>
                      <m:t>10</m:t>
                    </m:r>
                  </m:sub>
                </m:sSub>
                <m:d>
                  <m:dPr>
                    <m:ctrlPr>
                      <w:rPr>
                        <w:rFonts w:ascii="Cambria Math" w:hAnsi="Cambria Math"/>
                        <w:i/>
                        <w:sz w:val="20"/>
                      </w:rPr>
                    </m:ctrlPr>
                  </m:dPr>
                  <m:e>
                    <m:f>
                      <m:fPr>
                        <m:type m:val="lin"/>
                        <m:ctrlPr>
                          <w:rPr>
                            <w:rFonts w:ascii="Cambria Math" w:hAnsi="Cambria Math"/>
                            <w:i/>
                            <w:sz w:val="20"/>
                          </w:rPr>
                        </m:ctrlPr>
                      </m:fPr>
                      <m:num>
                        <m:r>
                          <m:rPr>
                            <m:sty m:val="p"/>
                          </m:rPr>
                          <w:rPr>
                            <w:rFonts w:ascii="Cambria Math" w:hAnsi="Cambria Math"/>
                            <w:sz w:val="20"/>
                          </w:rPr>
                          <m:t>Δ</m:t>
                        </m:r>
                        <m:r>
                          <w:rPr>
                            <w:rFonts w:ascii="Cambria Math" w:hAnsi="Cambria Math"/>
                            <w:sz w:val="20"/>
                          </w:rPr>
                          <m:t>τ</m:t>
                        </m:r>
                      </m:num>
                      <m:den>
                        <m:r>
                          <w:rPr>
                            <w:rFonts w:ascii="Cambria Math" w:hAnsi="Cambria Math"/>
                            <w:sz w:val="20"/>
                          </w:rPr>
                          <m:t>1s</m:t>
                        </m:r>
                      </m:den>
                    </m:f>
                  </m:e>
                </m:d>
              </m:oMath>
            </m:oMathPara>
          </w:p>
        </w:tc>
        <w:tc>
          <w:tcPr>
            <w:tcW w:w="2177" w:type="dxa"/>
            <w:vAlign w:val="center"/>
          </w:tcPr>
          <w:p w14:paraId="3AEE3358" w14:textId="77777777" w:rsidR="00146C18" w:rsidRPr="004563FA" w:rsidRDefault="00000000" w:rsidP="004563FA">
            <w:pPr>
              <w:pStyle w:val="TAC"/>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μ</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1563" w:type="dxa"/>
            <w:vAlign w:val="center"/>
          </w:tcPr>
          <w:p w14:paraId="5F348A96" w14:textId="77777777" w:rsidR="00146C18" w:rsidRPr="00D317A4" w:rsidRDefault="00146C18" w:rsidP="004563FA">
            <w:pPr>
              <w:pStyle w:val="TAC"/>
              <w:keepLines w:val="0"/>
              <w:rPr>
                <w:rFonts w:ascii="Times New Roman" w:hAnsi="Times New Roman"/>
                <w:sz w:val="20"/>
                <w:lang w:eastAsia="zh-CN"/>
              </w:rPr>
            </w:pPr>
            <w:r w:rsidRPr="00D317A4">
              <w:rPr>
                <w:rFonts w:ascii="Times New Roman" w:hAnsi="Times New Roman"/>
                <w:sz w:val="20"/>
                <w:lang w:eastAsia="zh-CN"/>
              </w:rPr>
              <w:t>-7.5</w:t>
            </w:r>
          </w:p>
        </w:tc>
        <w:tc>
          <w:tcPr>
            <w:tcW w:w="1461" w:type="dxa"/>
            <w:vAlign w:val="center"/>
          </w:tcPr>
          <w:p w14:paraId="7DB5919A" w14:textId="77777777" w:rsidR="00146C18" w:rsidRPr="00D317A4" w:rsidRDefault="00146C18" w:rsidP="004563FA">
            <w:pPr>
              <w:pStyle w:val="TAC"/>
              <w:keepLines w:val="0"/>
              <w:rPr>
                <w:rFonts w:ascii="Times New Roman" w:hAnsi="Times New Roman"/>
                <w:sz w:val="20"/>
                <w:lang w:eastAsia="zh-CN"/>
              </w:rPr>
            </w:pPr>
            <w:r w:rsidRPr="00D317A4">
              <w:rPr>
                <w:rFonts w:ascii="Times New Roman" w:hAnsi="Times New Roman"/>
                <w:sz w:val="20"/>
                <w:lang w:eastAsia="zh-CN"/>
              </w:rPr>
              <w:t>-7.4</w:t>
            </w:r>
          </w:p>
        </w:tc>
      </w:tr>
      <w:tr w:rsidR="00146C18" w:rsidRPr="004563FA" w14:paraId="279C8D82" w14:textId="77777777" w:rsidTr="005D638F">
        <w:trPr>
          <w:trHeight w:val="120"/>
          <w:jc w:val="center"/>
        </w:trPr>
        <w:tc>
          <w:tcPr>
            <w:tcW w:w="2141" w:type="dxa"/>
            <w:vMerge/>
            <w:vAlign w:val="center"/>
          </w:tcPr>
          <w:p w14:paraId="4034C6F7" w14:textId="77777777" w:rsidR="00146C18" w:rsidRPr="004563FA" w:rsidRDefault="00146C18" w:rsidP="004563FA">
            <w:pPr>
              <w:pStyle w:val="TAC"/>
              <w:keepLines w:val="0"/>
              <w:rPr>
                <w:rFonts w:ascii="Times New Roman" w:hAnsi="Times New Roman"/>
                <w:sz w:val="20"/>
              </w:rPr>
            </w:pPr>
          </w:p>
        </w:tc>
        <w:tc>
          <w:tcPr>
            <w:tcW w:w="2177" w:type="dxa"/>
            <w:vAlign w:val="center"/>
          </w:tcPr>
          <w:p w14:paraId="43C1BCCF" w14:textId="77777777" w:rsidR="00146C18" w:rsidRPr="004563FA" w:rsidRDefault="00000000" w:rsidP="004563FA">
            <w:pPr>
              <w:pStyle w:val="TAC"/>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σ</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1563" w:type="dxa"/>
            <w:shd w:val="clear" w:color="auto" w:fill="auto"/>
            <w:vAlign w:val="center"/>
          </w:tcPr>
          <w:p w14:paraId="7A752B2F" w14:textId="77777777" w:rsidR="00146C18" w:rsidRPr="00D317A4" w:rsidRDefault="00146C18" w:rsidP="004563FA">
            <w:pPr>
              <w:pStyle w:val="TAC"/>
              <w:keepLines w:val="0"/>
              <w:rPr>
                <w:rFonts w:ascii="Times New Roman" w:hAnsi="Times New Roman"/>
                <w:sz w:val="20"/>
                <w:lang w:eastAsia="zh-CN"/>
              </w:rPr>
            </w:pPr>
            <w:r w:rsidRPr="00D317A4">
              <w:rPr>
                <w:rFonts w:ascii="Times New Roman" w:hAnsi="Times New Roman"/>
                <w:sz w:val="20"/>
                <w:lang w:eastAsia="zh-CN"/>
              </w:rPr>
              <w:t>0.5</w:t>
            </w:r>
          </w:p>
        </w:tc>
        <w:tc>
          <w:tcPr>
            <w:tcW w:w="1461" w:type="dxa"/>
            <w:shd w:val="clear" w:color="auto" w:fill="auto"/>
            <w:vAlign w:val="center"/>
          </w:tcPr>
          <w:p w14:paraId="7C06B00B" w14:textId="77777777" w:rsidR="00146C18" w:rsidRPr="00D317A4" w:rsidRDefault="00146C18" w:rsidP="004563FA">
            <w:pPr>
              <w:pStyle w:val="TAC"/>
              <w:keepLines w:val="0"/>
              <w:rPr>
                <w:rFonts w:ascii="Times New Roman" w:hAnsi="Times New Roman"/>
                <w:sz w:val="20"/>
                <w:lang w:eastAsia="zh-CN"/>
              </w:rPr>
            </w:pPr>
            <w:r w:rsidRPr="00D317A4">
              <w:rPr>
                <w:rFonts w:ascii="Times New Roman" w:hAnsi="Times New Roman"/>
                <w:sz w:val="20"/>
                <w:lang w:eastAsia="zh-CN"/>
              </w:rPr>
              <w:t>0.2</w:t>
            </w:r>
          </w:p>
        </w:tc>
      </w:tr>
      <w:tr w:rsidR="00146C18" w:rsidRPr="004563FA" w14:paraId="21E42CBC" w14:textId="77777777" w:rsidTr="005D638F">
        <w:trPr>
          <w:trHeight w:val="375"/>
          <w:jc w:val="center"/>
        </w:trPr>
        <w:tc>
          <w:tcPr>
            <w:tcW w:w="4318" w:type="dxa"/>
            <w:gridSpan w:val="2"/>
            <w:vAlign w:val="center"/>
          </w:tcPr>
          <w:p w14:paraId="3BED8347" w14:textId="77777777" w:rsidR="00146C18" w:rsidRPr="004563FA" w:rsidRDefault="00146C18" w:rsidP="004563FA">
            <w:pPr>
              <w:pStyle w:val="TAC"/>
              <w:keepLines w:val="0"/>
              <w:rPr>
                <w:rFonts w:ascii="Times New Roman" w:hAnsi="Times New Roman"/>
                <w:i/>
                <w:sz w:val="20"/>
              </w:rPr>
            </w:pPr>
            <w:r w:rsidRPr="004563FA">
              <w:rPr>
                <w:rFonts w:ascii="Times New Roman" w:hAnsi="Times New Roman"/>
                <w:sz w:val="20"/>
              </w:rPr>
              <w:t>Correlation distance in the horizontal plane [m]</w:t>
            </w:r>
          </w:p>
        </w:tc>
        <w:tc>
          <w:tcPr>
            <w:tcW w:w="1563" w:type="dxa"/>
            <w:vAlign w:val="center"/>
          </w:tcPr>
          <w:p w14:paraId="21D20679" w14:textId="77777777" w:rsidR="00146C18" w:rsidRPr="00D317A4" w:rsidRDefault="00146C18" w:rsidP="004563FA">
            <w:pPr>
              <w:pStyle w:val="TAC"/>
              <w:keepLines w:val="0"/>
              <w:rPr>
                <w:rFonts w:ascii="Times New Roman" w:hAnsi="Times New Roman"/>
                <w:sz w:val="20"/>
                <w:lang w:eastAsia="zh-CN"/>
              </w:rPr>
            </w:pPr>
            <w:r w:rsidRPr="00D317A4">
              <w:rPr>
                <w:rFonts w:ascii="Times New Roman" w:hAnsi="Times New Roman"/>
                <w:sz w:val="20"/>
                <w:lang w:eastAsia="zh-CN"/>
              </w:rPr>
              <w:t>15</w:t>
            </w:r>
          </w:p>
        </w:tc>
        <w:tc>
          <w:tcPr>
            <w:tcW w:w="1461" w:type="dxa"/>
            <w:vAlign w:val="center"/>
          </w:tcPr>
          <w:p w14:paraId="114F14F8" w14:textId="77777777" w:rsidR="00146C18" w:rsidRPr="00D317A4" w:rsidRDefault="00146C18" w:rsidP="004563FA">
            <w:pPr>
              <w:pStyle w:val="TAC"/>
              <w:keepLines w:val="0"/>
              <w:rPr>
                <w:rFonts w:ascii="Times New Roman" w:hAnsi="Times New Roman"/>
                <w:sz w:val="20"/>
                <w:lang w:eastAsia="zh-CN"/>
              </w:rPr>
            </w:pPr>
            <w:r w:rsidRPr="00D317A4">
              <w:rPr>
                <w:rFonts w:ascii="Times New Roman" w:hAnsi="Times New Roman"/>
                <w:sz w:val="20"/>
                <w:lang w:eastAsia="zh-CN"/>
              </w:rPr>
              <w:t>50</w:t>
            </w:r>
          </w:p>
        </w:tc>
      </w:tr>
    </w:tbl>
    <w:p w14:paraId="1EC23FAF" w14:textId="77777777" w:rsidR="00146C18" w:rsidRPr="00CA1850" w:rsidRDefault="00146C18" w:rsidP="004563FA">
      <w:pPr>
        <w:spacing w:after="0"/>
        <w:jc w:val="center"/>
        <w:rPr>
          <w:lang w:eastAsia="ja-JP"/>
        </w:rPr>
      </w:pPr>
    </w:p>
    <w:p w14:paraId="46C82A8C" w14:textId="77777777" w:rsidR="00CA1850" w:rsidRPr="00CA1850" w:rsidRDefault="00CA1850" w:rsidP="004563FA">
      <w:pPr>
        <w:spacing w:after="0"/>
        <w:rPr>
          <w:b/>
          <w:bCs/>
          <w:lang w:eastAsia="ja-JP"/>
        </w:rPr>
      </w:pPr>
      <w:r w:rsidRPr="00CA1850">
        <w:rPr>
          <w:b/>
          <w:bCs/>
          <w:lang w:eastAsia="ja-JP"/>
        </w:rPr>
        <w:t>Agreement</w:t>
      </w:r>
    </w:p>
    <w:p w14:paraId="08150F5C" w14:textId="77777777" w:rsidR="00CA1850" w:rsidRPr="00CA1850" w:rsidRDefault="00CA1850" w:rsidP="004563FA">
      <w:pPr>
        <w:numPr>
          <w:ilvl w:val="0"/>
          <w:numId w:val="51"/>
        </w:numPr>
        <w:spacing w:after="0"/>
        <w:rPr>
          <w:lang w:eastAsia="ja-JP"/>
        </w:rPr>
      </w:pPr>
      <w:r w:rsidRPr="00CA1850">
        <w:rPr>
          <w:lang w:eastAsia="ja-JP"/>
        </w:rPr>
        <w:t>Introduce absolute delay for InH scenarios.</w:t>
      </w:r>
    </w:p>
    <w:p w14:paraId="2AFAEF60" w14:textId="77777777" w:rsidR="00CA1850" w:rsidRPr="00CA1850" w:rsidRDefault="00CA1850" w:rsidP="004563FA">
      <w:pPr>
        <w:numPr>
          <w:ilvl w:val="1"/>
          <w:numId w:val="51"/>
        </w:numPr>
        <w:spacing w:after="0"/>
        <w:rPr>
          <w:lang w:eastAsia="ja-JP"/>
        </w:rPr>
      </w:pPr>
      <w:r w:rsidRPr="00CA1850">
        <w:rPr>
          <w:lang w:eastAsia="ja-JP"/>
        </w:rPr>
        <w:t xml:space="preserve">Absolute delay is enabled by re-using the absolute time of arrival for </w:t>
      </w:r>
      <w:proofErr w:type="spellStart"/>
      <w:r w:rsidRPr="00CA1850">
        <w:rPr>
          <w:lang w:eastAsia="ja-JP"/>
        </w:rPr>
        <w:t>InF</w:t>
      </w:r>
      <w:proofErr w:type="spellEnd"/>
      <w:r w:rsidRPr="00CA1850">
        <w:rPr>
          <w:lang w:eastAsia="ja-JP"/>
        </w:rPr>
        <w:t xml:space="preserve"> scenarios.</w:t>
      </w:r>
    </w:p>
    <w:p w14:paraId="77BDFD21" w14:textId="77777777" w:rsidR="00CA1850" w:rsidRPr="00CA1850" w:rsidRDefault="00CA1850" w:rsidP="004563FA">
      <w:pPr>
        <w:numPr>
          <w:ilvl w:val="1"/>
          <w:numId w:val="51"/>
        </w:numPr>
        <w:spacing w:after="0"/>
        <w:rPr>
          <w:lang w:eastAsia="ja-JP"/>
        </w:rPr>
      </w:pPr>
      <w:r w:rsidRPr="00CA1850">
        <w:rPr>
          <w:lang w:eastAsia="ja-JP"/>
        </w:rPr>
        <w:t>FFS details of the parameter for InH. Consider the following for further study.</w:t>
      </w:r>
    </w:p>
    <w:p w14:paraId="1343E926" w14:textId="21683203" w:rsidR="00CA1850" w:rsidRPr="004563FA" w:rsidRDefault="00CA1850" w:rsidP="004563FA">
      <w:pPr>
        <w:spacing w:after="0"/>
        <w:jc w:val="center"/>
        <w:rPr>
          <w:bCs/>
          <w:lang w:eastAsia="ja-JP"/>
        </w:rPr>
      </w:pPr>
      <w:r w:rsidRPr="00CA1850">
        <w:rPr>
          <w:bCs/>
          <w:lang w:eastAsia="ja-JP"/>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1510"/>
        <w:gridCol w:w="3073"/>
      </w:tblGrid>
      <w:tr w:rsidR="00146C18" w:rsidRPr="004563FA" w14:paraId="21636C14" w14:textId="77777777" w:rsidTr="005D638F">
        <w:trPr>
          <w:trHeight w:val="103"/>
          <w:jc w:val="center"/>
        </w:trPr>
        <w:tc>
          <w:tcPr>
            <w:tcW w:w="4111" w:type="dxa"/>
            <w:gridSpan w:val="2"/>
            <w:shd w:val="clear" w:color="auto" w:fill="E0E0E0"/>
            <w:vAlign w:val="center"/>
          </w:tcPr>
          <w:p w14:paraId="27E8DBB9" w14:textId="77777777" w:rsidR="00146C18" w:rsidRPr="004563FA" w:rsidRDefault="00146C18" w:rsidP="004563FA">
            <w:pPr>
              <w:pStyle w:val="TAH"/>
              <w:keepNext w:val="0"/>
              <w:keepLines w:val="0"/>
              <w:rPr>
                <w:rFonts w:ascii="Times New Roman" w:hAnsi="Times New Roman"/>
                <w:b w:val="0"/>
                <w:bCs/>
                <w:sz w:val="20"/>
              </w:rPr>
            </w:pPr>
            <w:r w:rsidRPr="004563FA">
              <w:rPr>
                <w:rFonts w:ascii="Times New Roman" w:hAnsi="Times New Roman"/>
                <w:b w:val="0"/>
                <w:bCs/>
                <w:sz w:val="20"/>
              </w:rPr>
              <w:t>Scenarios</w:t>
            </w:r>
          </w:p>
        </w:tc>
        <w:tc>
          <w:tcPr>
            <w:tcW w:w="3073" w:type="dxa"/>
            <w:shd w:val="clear" w:color="auto" w:fill="E0E0E0"/>
            <w:vAlign w:val="center"/>
          </w:tcPr>
          <w:p w14:paraId="2B42166F" w14:textId="77777777" w:rsidR="00146C18" w:rsidRPr="00D317A4" w:rsidRDefault="00146C18" w:rsidP="004563FA">
            <w:pPr>
              <w:pStyle w:val="TAH"/>
              <w:keepNext w:val="0"/>
              <w:keepLines w:val="0"/>
              <w:rPr>
                <w:rFonts w:ascii="Times New Roman" w:hAnsi="Times New Roman"/>
                <w:b w:val="0"/>
                <w:bCs/>
                <w:sz w:val="20"/>
                <w:lang w:eastAsia="zh-CN"/>
              </w:rPr>
            </w:pPr>
            <w:r w:rsidRPr="00D317A4">
              <w:rPr>
                <w:rFonts w:ascii="Times New Roman" w:hAnsi="Times New Roman"/>
                <w:b w:val="0"/>
                <w:bCs/>
                <w:sz w:val="20"/>
                <w:lang w:eastAsia="zh-CN"/>
              </w:rPr>
              <w:t>InH</w:t>
            </w:r>
          </w:p>
        </w:tc>
      </w:tr>
      <w:tr w:rsidR="00146C18" w:rsidRPr="004563FA" w14:paraId="49E70D50" w14:textId="77777777" w:rsidTr="005D638F">
        <w:trPr>
          <w:trHeight w:val="223"/>
          <w:jc w:val="center"/>
        </w:trPr>
        <w:tc>
          <w:tcPr>
            <w:tcW w:w="2601" w:type="dxa"/>
            <w:vMerge w:val="restart"/>
            <w:vAlign w:val="center"/>
          </w:tcPr>
          <w:p w14:paraId="7E36073D" w14:textId="77777777" w:rsidR="00146C18" w:rsidRPr="004563FA" w:rsidRDefault="00146C18" w:rsidP="004563FA">
            <w:pPr>
              <w:pStyle w:val="TAC"/>
              <w:keepLines w:val="0"/>
              <w:rPr>
                <w:rFonts w:ascii="Times New Roman" w:hAnsi="Times New Roman"/>
                <w:sz w:val="20"/>
              </w:rPr>
            </w:pPr>
            <m:oMathPara>
              <m:oMath>
                <m:r>
                  <w:rPr>
                    <w:rFonts w:ascii="Cambria Math" w:hAnsi="Cambria Math"/>
                    <w:sz w:val="20"/>
                  </w:rPr>
                  <m:t>lg</m:t>
                </m:r>
                <m:r>
                  <m:rPr>
                    <m:sty m:val="p"/>
                  </m:rPr>
                  <w:rPr>
                    <w:rFonts w:ascii="Cambria Math" w:hAnsi="Cambria Math"/>
                    <w:sz w:val="20"/>
                  </w:rPr>
                  <m:t>Δ</m:t>
                </m:r>
                <m:r>
                  <w:rPr>
                    <w:rFonts w:ascii="Cambria Math" w:hAnsi="Cambria Math"/>
                    <w:sz w:val="20"/>
                  </w:rPr>
                  <m:t>τ=</m:t>
                </m:r>
                <m:sSub>
                  <m:sSubPr>
                    <m:ctrlPr>
                      <w:rPr>
                        <w:rFonts w:ascii="Cambria Math" w:hAnsi="Cambria Math"/>
                        <w:i/>
                        <w:sz w:val="20"/>
                      </w:rPr>
                    </m:ctrlPr>
                  </m:sSubPr>
                  <m:e>
                    <m:r>
                      <w:rPr>
                        <w:rFonts w:ascii="Cambria Math" w:hAnsi="Cambria Math"/>
                        <w:sz w:val="20"/>
                      </w:rPr>
                      <m:t>log</m:t>
                    </m:r>
                  </m:e>
                  <m:sub>
                    <m:r>
                      <w:rPr>
                        <w:rFonts w:ascii="Cambria Math" w:hAnsi="Cambria Math"/>
                        <w:sz w:val="20"/>
                      </w:rPr>
                      <m:t>10</m:t>
                    </m:r>
                  </m:sub>
                </m:sSub>
                <m:d>
                  <m:dPr>
                    <m:ctrlPr>
                      <w:rPr>
                        <w:rFonts w:ascii="Cambria Math" w:hAnsi="Cambria Math"/>
                        <w:i/>
                        <w:sz w:val="20"/>
                      </w:rPr>
                    </m:ctrlPr>
                  </m:dPr>
                  <m:e>
                    <m:f>
                      <m:fPr>
                        <m:type m:val="lin"/>
                        <m:ctrlPr>
                          <w:rPr>
                            <w:rFonts w:ascii="Cambria Math" w:hAnsi="Cambria Math"/>
                            <w:i/>
                            <w:sz w:val="20"/>
                          </w:rPr>
                        </m:ctrlPr>
                      </m:fPr>
                      <m:num>
                        <m:r>
                          <m:rPr>
                            <m:sty m:val="p"/>
                          </m:rPr>
                          <w:rPr>
                            <w:rFonts w:ascii="Cambria Math" w:hAnsi="Cambria Math"/>
                            <w:sz w:val="20"/>
                          </w:rPr>
                          <m:t>Δ</m:t>
                        </m:r>
                        <m:r>
                          <w:rPr>
                            <w:rFonts w:ascii="Cambria Math" w:hAnsi="Cambria Math"/>
                            <w:sz w:val="20"/>
                          </w:rPr>
                          <m:t>τ</m:t>
                        </m:r>
                      </m:num>
                      <m:den>
                        <m:r>
                          <w:rPr>
                            <w:rFonts w:ascii="Cambria Math" w:hAnsi="Cambria Math"/>
                            <w:sz w:val="20"/>
                          </w:rPr>
                          <m:t>1s</m:t>
                        </m:r>
                      </m:den>
                    </m:f>
                  </m:e>
                </m:d>
              </m:oMath>
            </m:oMathPara>
          </w:p>
        </w:tc>
        <w:tc>
          <w:tcPr>
            <w:tcW w:w="1510" w:type="dxa"/>
            <w:vAlign w:val="center"/>
          </w:tcPr>
          <w:p w14:paraId="79C0B667" w14:textId="77777777" w:rsidR="00146C18" w:rsidRPr="004563FA" w:rsidRDefault="00000000" w:rsidP="004563FA">
            <w:pPr>
              <w:pStyle w:val="TAC"/>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μ</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3073" w:type="dxa"/>
            <w:vAlign w:val="center"/>
          </w:tcPr>
          <w:p w14:paraId="7122885F" w14:textId="77777777" w:rsidR="00146C18" w:rsidRPr="00D317A4" w:rsidRDefault="00146C18" w:rsidP="004563FA">
            <w:pPr>
              <w:pStyle w:val="TAC"/>
              <w:keepLines w:val="0"/>
              <w:rPr>
                <w:rFonts w:ascii="Times New Roman" w:hAnsi="Times New Roman"/>
                <w:sz w:val="20"/>
                <w:lang w:eastAsia="zh-CN"/>
              </w:rPr>
            </w:pPr>
            <w:r w:rsidRPr="00D317A4">
              <w:rPr>
                <w:rFonts w:ascii="Times New Roman" w:hAnsi="Times New Roman"/>
                <w:sz w:val="20"/>
                <w:lang w:eastAsia="zh-CN"/>
              </w:rPr>
              <w:t>Option 1) -7.9</w:t>
            </w:r>
          </w:p>
          <w:p w14:paraId="54D6A78F" w14:textId="77777777" w:rsidR="00146C18" w:rsidRPr="00D317A4" w:rsidRDefault="00146C18" w:rsidP="004563FA">
            <w:pPr>
              <w:pStyle w:val="TAC"/>
              <w:keepLines w:val="0"/>
              <w:rPr>
                <w:rFonts w:ascii="Times New Roman" w:hAnsi="Times New Roman"/>
                <w:sz w:val="20"/>
                <w:lang w:eastAsia="zh-CN"/>
              </w:rPr>
            </w:pPr>
            <w:r w:rsidRPr="00D317A4">
              <w:rPr>
                <w:rFonts w:ascii="Times New Roman" w:hAnsi="Times New Roman"/>
                <w:sz w:val="20"/>
                <w:lang w:eastAsia="zh-CN"/>
              </w:rPr>
              <w:t>Option 2) -8.6</w:t>
            </w:r>
          </w:p>
        </w:tc>
      </w:tr>
      <w:tr w:rsidR="00146C18" w:rsidRPr="004563FA" w14:paraId="4F3156A2" w14:textId="77777777" w:rsidTr="005D638F">
        <w:trPr>
          <w:trHeight w:val="85"/>
          <w:jc w:val="center"/>
        </w:trPr>
        <w:tc>
          <w:tcPr>
            <w:tcW w:w="2601" w:type="dxa"/>
            <w:vMerge/>
            <w:vAlign w:val="center"/>
          </w:tcPr>
          <w:p w14:paraId="3FF69346" w14:textId="77777777" w:rsidR="00146C18" w:rsidRPr="004563FA" w:rsidRDefault="00146C18" w:rsidP="004563FA">
            <w:pPr>
              <w:pStyle w:val="TAC"/>
              <w:keepLines w:val="0"/>
              <w:rPr>
                <w:rFonts w:ascii="Times New Roman" w:hAnsi="Times New Roman"/>
                <w:sz w:val="20"/>
              </w:rPr>
            </w:pPr>
          </w:p>
        </w:tc>
        <w:tc>
          <w:tcPr>
            <w:tcW w:w="1510" w:type="dxa"/>
            <w:vAlign w:val="center"/>
          </w:tcPr>
          <w:p w14:paraId="717CBCC4" w14:textId="77777777" w:rsidR="00146C18" w:rsidRPr="004563FA" w:rsidRDefault="00000000" w:rsidP="004563FA">
            <w:pPr>
              <w:pStyle w:val="TAC"/>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σ</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3073" w:type="dxa"/>
            <w:shd w:val="clear" w:color="auto" w:fill="auto"/>
            <w:vAlign w:val="center"/>
          </w:tcPr>
          <w:p w14:paraId="5962B153" w14:textId="77777777" w:rsidR="00146C18" w:rsidRPr="00D317A4" w:rsidRDefault="00146C18" w:rsidP="004563FA">
            <w:pPr>
              <w:pStyle w:val="TAC"/>
              <w:keepLines w:val="0"/>
              <w:rPr>
                <w:rFonts w:ascii="Times New Roman" w:hAnsi="Times New Roman"/>
                <w:sz w:val="20"/>
                <w:lang w:eastAsia="zh-CN"/>
              </w:rPr>
            </w:pPr>
            <w:r w:rsidRPr="00D317A4">
              <w:rPr>
                <w:rFonts w:ascii="Times New Roman" w:hAnsi="Times New Roman"/>
                <w:sz w:val="20"/>
                <w:lang w:eastAsia="zh-CN"/>
              </w:rPr>
              <w:t>Option 1) 0.3</w:t>
            </w:r>
          </w:p>
          <w:p w14:paraId="3A399C63" w14:textId="77777777" w:rsidR="00146C18" w:rsidRPr="00D317A4" w:rsidRDefault="00146C18" w:rsidP="004563FA">
            <w:pPr>
              <w:pStyle w:val="TAC"/>
              <w:keepLines w:val="0"/>
              <w:rPr>
                <w:rFonts w:ascii="Times New Roman" w:hAnsi="Times New Roman"/>
                <w:sz w:val="20"/>
                <w:lang w:eastAsia="zh-CN"/>
              </w:rPr>
            </w:pPr>
            <w:r w:rsidRPr="00D317A4">
              <w:rPr>
                <w:rFonts w:ascii="Times New Roman" w:hAnsi="Times New Roman"/>
                <w:sz w:val="20"/>
                <w:lang w:eastAsia="zh-CN"/>
              </w:rPr>
              <w:t>Option 2) 0.1</w:t>
            </w:r>
          </w:p>
        </w:tc>
      </w:tr>
      <w:tr w:rsidR="00146C18" w:rsidRPr="004563FA" w14:paraId="611558A2" w14:textId="77777777" w:rsidTr="005D638F">
        <w:trPr>
          <w:trHeight w:val="215"/>
          <w:jc w:val="center"/>
        </w:trPr>
        <w:tc>
          <w:tcPr>
            <w:tcW w:w="4111" w:type="dxa"/>
            <w:gridSpan w:val="2"/>
            <w:vAlign w:val="center"/>
          </w:tcPr>
          <w:p w14:paraId="32D5686F" w14:textId="77777777" w:rsidR="00146C18" w:rsidRPr="004563FA" w:rsidRDefault="00146C18" w:rsidP="004563FA">
            <w:pPr>
              <w:pStyle w:val="TAC"/>
              <w:keepLines w:val="0"/>
              <w:rPr>
                <w:rFonts w:ascii="Times New Roman" w:hAnsi="Times New Roman"/>
                <w:i/>
                <w:sz w:val="20"/>
              </w:rPr>
            </w:pPr>
            <w:r w:rsidRPr="004563FA">
              <w:rPr>
                <w:rFonts w:ascii="Times New Roman" w:hAnsi="Times New Roman"/>
                <w:sz w:val="20"/>
              </w:rPr>
              <w:t>Correlation distance in the horizontal plane [m]</w:t>
            </w:r>
          </w:p>
        </w:tc>
        <w:tc>
          <w:tcPr>
            <w:tcW w:w="3073" w:type="dxa"/>
            <w:vAlign w:val="center"/>
          </w:tcPr>
          <w:p w14:paraId="40142D29" w14:textId="77777777" w:rsidR="00146C18" w:rsidRPr="00D317A4" w:rsidRDefault="00146C18" w:rsidP="004563FA">
            <w:pPr>
              <w:pStyle w:val="TAC"/>
              <w:keepLines w:val="0"/>
              <w:rPr>
                <w:rFonts w:ascii="Times New Roman" w:hAnsi="Times New Roman"/>
                <w:sz w:val="20"/>
                <w:lang w:eastAsia="zh-CN"/>
              </w:rPr>
            </w:pPr>
            <w:r w:rsidRPr="00D317A4">
              <w:rPr>
                <w:rFonts w:ascii="Times New Roman" w:hAnsi="Times New Roman"/>
                <w:sz w:val="20"/>
                <w:lang w:eastAsia="zh-CN"/>
              </w:rPr>
              <w:t>10</w:t>
            </w:r>
          </w:p>
        </w:tc>
      </w:tr>
    </w:tbl>
    <w:p w14:paraId="58469C59" w14:textId="77777777" w:rsidR="00146C18" w:rsidRPr="00CA1850" w:rsidRDefault="00146C18" w:rsidP="004563FA">
      <w:pPr>
        <w:spacing w:after="0"/>
        <w:rPr>
          <w:lang w:eastAsia="ja-JP"/>
        </w:rPr>
      </w:pPr>
    </w:p>
    <w:p w14:paraId="2F541047" w14:textId="77777777" w:rsidR="00CA1850" w:rsidRPr="00CA1850" w:rsidRDefault="00CA1850" w:rsidP="004563FA">
      <w:pPr>
        <w:spacing w:after="0"/>
        <w:rPr>
          <w:b/>
          <w:bCs/>
          <w:lang w:eastAsia="ja-JP"/>
        </w:rPr>
      </w:pPr>
      <w:r w:rsidRPr="00CA1850">
        <w:rPr>
          <w:b/>
          <w:bCs/>
          <w:lang w:eastAsia="ja-JP"/>
        </w:rPr>
        <w:t>Agreement</w:t>
      </w:r>
    </w:p>
    <w:p w14:paraId="4701337B" w14:textId="77777777" w:rsidR="00CA1850" w:rsidRPr="00CA1850" w:rsidRDefault="00CA1850" w:rsidP="004563FA">
      <w:pPr>
        <w:numPr>
          <w:ilvl w:val="0"/>
          <w:numId w:val="51"/>
        </w:numPr>
        <w:spacing w:after="0"/>
        <w:rPr>
          <w:lang w:eastAsia="ja-JP"/>
        </w:rPr>
      </w:pPr>
      <w:r w:rsidRPr="00CA1850">
        <w:rPr>
          <w:lang w:eastAsia="ja-JP"/>
        </w:rPr>
        <w:t>To address the angle-scaling issue when generating CDL channels for link-level evaluations, adopt the following two-step approach to compute the scaled angles.</w:t>
      </w:r>
    </w:p>
    <w:p w14:paraId="1420DEA9" w14:textId="77777777" w:rsidR="00CA1850" w:rsidRPr="00CA1850" w:rsidRDefault="00CA1850" w:rsidP="004563FA">
      <w:pPr>
        <w:numPr>
          <w:ilvl w:val="1"/>
          <w:numId w:val="51"/>
        </w:numPr>
        <w:spacing w:after="0"/>
        <w:rPr>
          <w:iCs/>
          <w:lang w:eastAsia="ja-JP"/>
        </w:rPr>
      </w:pPr>
      <w:r w:rsidRPr="00CA1850">
        <w:rPr>
          <w:iCs/>
          <w:lang w:eastAsia="ja-JP"/>
        </w:rPr>
        <w:fldChar w:fldCharType="begin"/>
      </w:r>
      <w:r w:rsidRPr="00CA1850">
        <w:rPr>
          <w:iCs/>
          <w:lang w:eastAsia="ja-JP"/>
        </w:rPr>
        <w:instrText xml:space="preserve"> QUOTE </w:instrText>
      </w:r>
      <w:r w:rsidR="003F1E09">
        <w:rPr>
          <w:lang w:eastAsia="ja-JP"/>
        </w:rPr>
        <w:pict w14:anchorId="6444AAE8">
          <v:shape id="_x0000_i1028" type="#_x0000_t75" style="width:231.05pt;height:12.5pt" equationxml="&lt;">
            <v:imagedata r:id="rId22" o:title="" chromakey="white"/>
          </v:shape>
        </w:pict>
      </w:r>
      <w:r w:rsidRPr="00CA1850">
        <w:rPr>
          <w:iCs/>
          <w:lang w:eastAsia="ja-JP"/>
        </w:rPr>
        <w:instrText xml:space="preserve"> </w:instrText>
      </w:r>
      <w:r w:rsidRPr="00CA1850">
        <w:rPr>
          <w:iCs/>
          <w:lang w:eastAsia="ja-JP"/>
        </w:rPr>
        <w:fldChar w:fldCharType="separate"/>
      </w:r>
      <w:r w:rsidR="003F1E09">
        <w:rPr>
          <w:lang w:eastAsia="ja-JP"/>
        </w:rPr>
        <w:pict w14:anchorId="395D6331">
          <v:shape id="_x0000_i1029" type="#_x0000_t75" style="width:231.05pt;height:12.5pt" equationxml="&lt;">
            <v:imagedata r:id="rId22" o:title="" chromakey="white"/>
          </v:shape>
        </w:pict>
      </w:r>
      <w:r w:rsidRPr="00CA1850">
        <w:rPr>
          <w:lang w:eastAsia="ja-JP"/>
        </w:rPr>
        <w:fldChar w:fldCharType="end"/>
      </w:r>
      <w:r w:rsidRPr="00CA1850">
        <w:rPr>
          <w:iCs/>
          <w:lang w:eastAsia="ja-JP"/>
        </w:rPr>
        <w:t>,</w:t>
      </w:r>
    </w:p>
    <w:p w14:paraId="4C0ABF3A" w14:textId="77777777" w:rsidR="00CA1850" w:rsidRPr="00CA1850" w:rsidRDefault="00CA1850" w:rsidP="004563FA">
      <w:pPr>
        <w:numPr>
          <w:ilvl w:val="1"/>
          <w:numId w:val="51"/>
        </w:numPr>
        <w:spacing w:after="0"/>
        <w:rPr>
          <w:lang w:eastAsia="ja-JP"/>
        </w:rPr>
      </w:pPr>
      <w:r w:rsidRPr="00CA1850">
        <w:rPr>
          <w:lang w:eastAsia="ja-JP"/>
        </w:rPr>
        <w:fldChar w:fldCharType="begin"/>
      </w:r>
      <w:r w:rsidRPr="00CA1850">
        <w:rPr>
          <w:lang w:eastAsia="ja-JP"/>
        </w:rPr>
        <w:instrText xml:space="preserve"> QUOTE </w:instrText>
      </w:r>
      <w:r w:rsidR="003F1E09">
        <w:rPr>
          <w:lang w:eastAsia="ja-JP"/>
        </w:rPr>
        <w:pict w14:anchorId="4EB331A1">
          <v:shape id="_x0000_i1030" type="#_x0000_t75" style="width:59.5pt;height:12.5pt" equationxml="&lt;">
            <v:imagedata r:id="rId23" o:title="" chromakey="white"/>
          </v:shape>
        </w:pict>
      </w:r>
      <w:r w:rsidRPr="00CA1850">
        <w:rPr>
          <w:lang w:eastAsia="ja-JP"/>
        </w:rPr>
        <w:instrText xml:space="preserve"> </w:instrText>
      </w:r>
      <w:r w:rsidRPr="00CA1850">
        <w:rPr>
          <w:lang w:eastAsia="ja-JP"/>
        </w:rPr>
        <w:fldChar w:fldCharType="separate"/>
      </w:r>
      <w:r w:rsidR="003F1E09">
        <w:rPr>
          <w:lang w:eastAsia="ja-JP"/>
        </w:rPr>
        <w:pict w14:anchorId="4B83DDBB">
          <v:shape id="_x0000_i1031" type="#_x0000_t75" style="width:59.5pt;height:12.5pt" equationxml="&lt;">
            <v:imagedata r:id="rId23" o:title="" chromakey="white"/>
          </v:shape>
        </w:pict>
      </w:r>
      <w:r w:rsidRPr="00CA1850">
        <w:rPr>
          <w:lang w:eastAsia="ja-JP"/>
        </w:rPr>
        <w:fldChar w:fldCharType="end"/>
      </w:r>
      <w:r w:rsidRPr="00CA1850">
        <w:rPr>
          <w:lang w:eastAsia="ja-JP"/>
        </w:rPr>
        <w:t xml:space="preserve"> is the mean angle of the intermediate ray angles, calculated using the definition in Annex A.</w:t>
      </w:r>
    </w:p>
    <w:p w14:paraId="5356F8FF" w14:textId="77777777" w:rsidR="00CA1850" w:rsidRPr="00CA1850" w:rsidRDefault="00CA1850" w:rsidP="004563FA">
      <w:pPr>
        <w:numPr>
          <w:ilvl w:val="1"/>
          <w:numId w:val="51"/>
        </w:numPr>
        <w:spacing w:after="0"/>
        <w:rPr>
          <w:lang w:eastAsia="ja-JP"/>
        </w:rPr>
      </w:pPr>
      <w:r w:rsidRPr="00CA1850">
        <w:rPr>
          <w:iCs/>
          <w:lang w:eastAsia="ja-JP"/>
        </w:rPr>
        <w:fldChar w:fldCharType="begin"/>
      </w:r>
      <w:r w:rsidRPr="00CA1850">
        <w:rPr>
          <w:iCs/>
          <w:lang w:eastAsia="ja-JP"/>
        </w:rPr>
        <w:instrText xml:space="preserve"> QUOTE </w:instrText>
      </w:r>
      <w:r w:rsidR="003F1E09">
        <w:rPr>
          <w:lang w:eastAsia="ja-JP"/>
        </w:rPr>
        <w:pict w14:anchorId="1CDE2C86">
          <v:shape id="_x0000_i1032" type="#_x0000_t75" style="width:65.1pt;height:11.9pt" equationxml="&lt;">
            <v:imagedata r:id="rId24" o:title="" chromakey="white"/>
          </v:shape>
        </w:pict>
      </w:r>
      <w:r w:rsidRPr="00CA1850">
        <w:rPr>
          <w:iCs/>
          <w:lang w:eastAsia="ja-JP"/>
        </w:rPr>
        <w:instrText xml:space="preserve"> </w:instrText>
      </w:r>
      <w:r w:rsidRPr="00CA1850">
        <w:rPr>
          <w:iCs/>
          <w:lang w:eastAsia="ja-JP"/>
        </w:rPr>
        <w:fldChar w:fldCharType="separate"/>
      </w:r>
      <w:r w:rsidR="003F1E09">
        <w:rPr>
          <w:lang w:eastAsia="ja-JP"/>
        </w:rPr>
        <w:pict w14:anchorId="125EBF23">
          <v:shape id="_x0000_i1033" type="#_x0000_t75" style="width:65.1pt;height:11.9pt" equationxml="&lt;">
            <v:imagedata r:id="rId24" o:title="" chromakey="white"/>
          </v:shape>
        </w:pict>
      </w:r>
      <w:r w:rsidRPr="00CA1850">
        <w:rPr>
          <w:lang w:eastAsia="ja-JP"/>
        </w:rPr>
        <w:fldChar w:fldCharType="end"/>
      </w:r>
      <w:r w:rsidRPr="00CA1850">
        <w:rPr>
          <w:iCs/>
          <w:lang w:eastAsia="ja-JP"/>
        </w:rPr>
        <w:t xml:space="preserve"> </w:t>
      </w:r>
      <w:r w:rsidRPr="00CA1850">
        <w:rPr>
          <w:lang w:eastAsia="ja-JP"/>
        </w:rPr>
        <w:t>is a function which wraps an azimuth angle to the half-open interval (-180, 180].</w:t>
      </w:r>
    </w:p>
    <w:p w14:paraId="4A9B422D" w14:textId="77777777" w:rsidR="00CA1850" w:rsidRPr="00CA1850" w:rsidRDefault="00CA1850" w:rsidP="004563FA">
      <w:pPr>
        <w:numPr>
          <w:ilvl w:val="0"/>
          <w:numId w:val="51"/>
        </w:numPr>
        <w:spacing w:after="0"/>
        <w:rPr>
          <w:lang w:eastAsia="ja-JP"/>
        </w:rPr>
      </w:pPr>
      <w:r w:rsidRPr="00CA1850">
        <w:rPr>
          <w:lang w:eastAsia="ja-JP"/>
        </w:rPr>
        <w:t>Down-select among options.</w:t>
      </w:r>
    </w:p>
    <w:p w14:paraId="6CC8A5D1" w14:textId="77777777" w:rsidR="00146C18" w:rsidRPr="004563FA" w:rsidRDefault="00146C18" w:rsidP="004563FA">
      <w:pPr>
        <w:pStyle w:val="ListParagraph"/>
        <w:widowControl/>
        <w:numPr>
          <w:ilvl w:val="1"/>
          <w:numId w:val="51"/>
        </w:numPr>
        <w:overflowPunct w:val="0"/>
        <w:autoSpaceDE w:val="0"/>
        <w:autoSpaceDN w:val="0"/>
        <w:adjustRightInd w:val="0"/>
        <w:ind w:leftChars="0"/>
        <w:contextualSpacing/>
        <w:jc w:val="left"/>
        <w:textAlignment w:val="baseline"/>
        <w:rPr>
          <w:rFonts w:ascii="Times New Roman" w:hAnsi="Times New Roman"/>
          <w:sz w:val="20"/>
          <w:szCs w:val="20"/>
        </w:rPr>
      </w:pPr>
      <w:r w:rsidRPr="004563FA">
        <w:rPr>
          <w:rFonts w:ascii="Times New Roman" w:hAnsi="Times New Roman"/>
          <w:sz w:val="20"/>
          <w:szCs w:val="20"/>
        </w:rPr>
        <w:t>Option 1)</w:t>
      </w:r>
    </w:p>
    <w:p w14:paraId="688E3ABC" w14:textId="77777777" w:rsidR="00146C18" w:rsidRPr="004563FA" w:rsidRDefault="00000000" w:rsidP="004563FA">
      <w:pPr>
        <w:pStyle w:val="ListParagraph"/>
        <w:widowControl/>
        <w:numPr>
          <w:ilvl w:val="2"/>
          <w:numId w:val="51"/>
        </w:numPr>
        <w:overflowPunct w:val="0"/>
        <w:autoSpaceDE w:val="0"/>
        <w:autoSpaceDN w:val="0"/>
        <w:adjustRightInd w:val="0"/>
        <w:ind w:leftChars="0"/>
        <w:contextualSpacing/>
        <w:jc w:val="left"/>
        <w:textAlignment w:val="baseline"/>
        <w:rPr>
          <w:rFonts w:ascii="Times New Roman" w:hAnsi="Times New Roman"/>
          <w:sz w:val="20"/>
          <w:szCs w:val="20"/>
        </w:rPr>
      </w:pPr>
      <m:oMath>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intermediate</m:t>
            </m:r>
          </m:sub>
        </m:sSub>
        <m:r>
          <m:rPr>
            <m:sty m:val="p"/>
          </m:rPr>
          <w:rPr>
            <w:rFonts w:ascii="Cambria Math" w:hAnsi="Cambria Math"/>
            <w:sz w:val="20"/>
            <w:szCs w:val="20"/>
          </w:rPr>
          <m:t>=</m:t>
        </m:r>
        <m:r>
          <w:rPr>
            <w:rFonts w:ascii="Cambria Math" w:hAnsi="Cambria Math"/>
            <w:sz w:val="20"/>
            <w:szCs w:val="20"/>
          </w:rPr>
          <m:t>s</m:t>
        </m:r>
        <m:r>
          <m:rPr>
            <m:sty m:val="p"/>
          </m:rPr>
          <w:rPr>
            <w:rFonts w:ascii="Cambria Math" w:hAnsi="Cambria Math"/>
            <w:sz w:val="20"/>
            <w:szCs w:val="20"/>
          </w:rPr>
          <m:t>* WrapTo180</m:t>
        </m:r>
        <m:d>
          <m:dPr>
            <m:ctrlPr>
              <w:rPr>
                <w:rFonts w:ascii="Cambria Math" w:hAnsi="Cambria Math"/>
                <w:iCs/>
                <w:sz w:val="20"/>
                <w:szCs w:val="20"/>
              </w:rPr>
            </m:ctrlPr>
          </m:dPr>
          <m:e>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model</m:t>
                </m:r>
              </m:sub>
            </m:sSub>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μ</m:t>
                </m:r>
              </m:e>
              <m:sub>
                <m:r>
                  <w:rPr>
                    <w:rFonts w:ascii="Cambria Math" w:hAnsi="Cambria Math"/>
                    <w:sz w:val="20"/>
                    <w:szCs w:val="20"/>
                  </w:rPr>
                  <m:t>ϕ</m:t>
                </m:r>
                <m:r>
                  <m:rPr>
                    <m:sty m:val="p"/>
                  </m:rPr>
                  <w:rPr>
                    <w:rFonts w:ascii="Cambria Math" w:hAnsi="Cambria Math"/>
                    <w:sz w:val="20"/>
                    <w:szCs w:val="20"/>
                  </w:rPr>
                  <m:t>,</m:t>
                </m:r>
                <m:r>
                  <w:rPr>
                    <w:rFonts w:ascii="Cambria Math" w:hAnsi="Cambria Math"/>
                    <w:sz w:val="20"/>
                    <w:szCs w:val="20"/>
                  </w:rPr>
                  <m:t>model</m:t>
                </m:r>
              </m:sub>
            </m:sSub>
          </m:e>
        </m:d>
        <m:r>
          <m:rPr>
            <m:sty m:val="p"/>
          </m:rPr>
          <w:rPr>
            <w:rFonts w:ascii="Cambria Math" w:hAnsi="Cambria Math"/>
            <w:sz w:val="20"/>
            <w:szCs w:val="20"/>
          </w:rPr>
          <m:t xml:space="preserve">, </m:t>
        </m:r>
      </m:oMath>
    </w:p>
    <w:p w14:paraId="33702938" w14:textId="77777777" w:rsidR="00146C18" w:rsidRPr="004563FA" w:rsidRDefault="00146C18" w:rsidP="004563FA">
      <w:pPr>
        <w:pStyle w:val="ListParagraph"/>
        <w:widowControl/>
        <w:numPr>
          <w:ilvl w:val="2"/>
          <w:numId w:val="51"/>
        </w:numPr>
        <w:overflowPunct w:val="0"/>
        <w:autoSpaceDE w:val="0"/>
        <w:autoSpaceDN w:val="0"/>
        <w:adjustRightInd w:val="0"/>
        <w:ind w:leftChars="0"/>
        <w:contextualSpacing/>
        <w:jc w:val="left"/>
        <w:textAlignment w:val="baseline"/>
        <w:rPr>
          <w:rFonts w:ascii="Times New Roman" w:hAnsi="Times New Roman"/>
          <w:sz w:val="20"/>
          <w:szCs w:val="20"/>
        </w:rPr>
      </w:pPr>
      <w:r w:rsidRPr="004563FA">
        <w:rPr>
          <w:rFonts w:ascii="Times New Roman" w:hAnsi="Times New Roman"/>
          <w:iCs/>
          <w:sz w:val="20"/>
          <w:szCs w:val="20"/>
        </w:rPr>
        <w:t xml:space="preserve">where </w:t>
      </w:r>
      <w:r w:rsidRPr="004563FA">
        <w:rPr>
          <w:rFonts w:ascii="Times New Roman" w:hAnsi="Times New Roman"/>
          <w:i/>
          <w:sz w:val="20"/>
          <w:szCs w:val="20"/>
        </w:rPr>
        <w:t>s</w:t>
      </w:r>
      <w:r w:rsidRPr="004563FA">
        <w:rPr>
          <w:rFonts w:ascii="Times New Roman" w:hAnsi="Times New Roman"/>
          <w:iCs/>
          <w:sz w:val="20"/>
          <w:szCs w:val="20"/>
        </w:rPr>
        <w:t xml:space="preserve"> is a scale factor chosen to change the distribution of the angles (up to each company to provide information, e.g. </w:t>
      </w:r>
      <m:oMath>
        <m:r>
          <w:rPr>
            <w:rFonts w:ascii="Cambria Math" w:hAnsi="Cambria Math"/>
            <w:sz w:val="20"/>
            <w:szCs w:val="20"/>
          </w:rPr>
          <m:t>s=</m:t>
        </m:r>
        <m:f>
          <m:fPr>
            <m:ctrlPr>
              <w:rPr>
                <w:rFonts w:ascii="Cambria Math" w:hAnsi="Cambria Math"/>
                <w:i/>
                <w:iCs/>
                <w:sz w:val="20"/>
                <w:szCs w:val="20"/>
              </w:rPr>
            </m:ctrlPr>
          </m:fPr>
          <m:num>
            <m:r>
              <w:rPr>
                <w:rFonts w:ascii="Cambria Math" w:hAnsi="Cambria Math"/>
                <w:sz w:val="20"/>
                <w:szCs w:val="20"/>
              </w:rPr>
              <m:t>A</m:t>
            </m:r>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desired</m:t>
                </m:r>
              </m:sub>
            </m:sSub>
          </m:num>
          <m:den>
            <m:r>
              <w:rPr>
                <w:rFonts w:ascii="Cambria Math" w:hAnsi="Cambria Math"/>
                <w:sz w:val="20"/>
                <w:szCs w:val="20"/>
              </w:rPr>
              <m:t>A</m:t>
            </m:r>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model</m:t>
                </m:r>
              </m:sub>
            </m:sSub>
          </m:den>
        </m:f>
      </m:oMath>
      <w:r w:rsidRPr="004563FA">
        <w:rPr>
          <w:rFonts w:ascii="Times New Roman" w:hAnsi="Times New Roman"/>
          <w:iCs/>
          <w:sz w:val="20"/>
          <w:szCs w:val="20"/>
        </w:rPr>
        <w:t>).</w:t>
      </w:r>
    </w:p>
    <w:p w14:paraId="70EA2AE6" w14:textId="77777777" w:rsidR="00146C18" w:rsidRPr="004563FA" w:rsidRDefault="00146C18" w:rsidP="004563FA">
      <w:pPr>
        <w:pStyle w:val="ListParagraph"/>
        <w:widowControl/>
        <w:numPr>
          <w:ilvl w:val="1"/>
          <w:numId w:val="51"/>
        </w:numPr>
        <w:overflowPunct w:val="0"/>
        <w:autoSpaceDE w:val="0"/>
        <w:autoSpaceDN w:val="0"/>
        <w:adjustRightInd w:val="0"/>
        <w:ind w:leftChars="0"/>
        <w:contextualSpacing/>
        <w:jc w:val="left"/>
        <w:textAlignment w:val="baseline"/>
        <w:rPr>
          <w:rFonts w:ascii="Times New Roman" w:hAnsi="Times New Roman"/>
          <w:sz w:val="20"/>
          <w:szCs w:val="20"/>
        </w:rPr>
      </w:pPr>
      <w:r w:rsidRPr="004563FA">
        <w:rPr>
          <w:rFonts w:ascii="Times New Roman" w:hAnsi="Times New Roman"/>
          <w:sz w:val="20"/>
          <w:szCs w:val="20"/>
        </w:rPr>
        <w:t>Option 2a)</w:t>
      </w:r>
    </w:p>
    <w:p w14:paraId="627CA66C" w14:textId="77777777" w:rsidR="00146C18" w:rsidRPr="004563FA" w:rsidRDefault="00000000" w:rsidP="004563FA">
      <w:pPr>
        <w:pStyle w:val="ListParagraph"/>
        <w:widowControl/>
        <w:numPr>
          <w:ilvl w:val="2"/>
          <w:numId w:val="51"/>
        </w:numPr>
        <w:overflowPunct w:val="0"/>
        <w:autoSpaceDE w:val="0"/>
        <w:autoSpaceDN w:val="0"/>
        <w:adjustRightInd w:val="0"/>
        <w:ind w:leftChars="0"/>
        <w:contextualSpacing/>
        <w:jc w:val="left"/>
        <w:textAlignment w:val="baseline"/>
        <w:rPr>
          <w:rFonts w:ascii="Times New Roman" w:hAnsi="Times New Roman"/>
          <w:sz w:val="20"/>
          <w:szCs w:val="20"/>
        </w:rPr>
      </w:pPr>
      <m:oMath>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intermediate</m:t>
            </m:r>
          </m:sub>
        </m:sSub>
        <m:r>
          <m:rPr>
            <m:sty m:val="p"/>
          </m:rPr>
          <w:rPr>
            <w:rFonts w:ascii="Cambria Math" w:hAnsi="Cambria Math"/>
            <w:sz w:val="20"/>
            <w:szCs w:val="20"/>
          </w:rPr>
          <m:t>=</m:t>
        </m:r>
        <m:r>
          <w:rPr>
            <w:rFonts w:ascii="Cambria Math" w:hAnsi="Cambria Math"/>
            <w:sz w:val="20"/>
            <w:szCs w:val="20"/>
          </w:rPr>
          <m:t>s</m:t>
        </m:r>
        <m:r>
          <m:rPr>
            <m:sty m:val="p"/>
          </m:rPr>
          <w:rPr>
            <w:rFonts w:ascii="Cambria Math" w:hAnsi="Cambria Math"/>
            <w:sz w:val="20"/>
            <w:szCs w:val="20"/>
          </w:rPr>
          <m:t>* WrapTo180</m:t>
        </m:r>
        <m:d>
          <m:dPr>
            <m:ctrlPr>
              <w:rPr>
                <w:rFonts w:ascii="Cambria Math" w:hAnsi="Cambria Math"/>
                <w:iCs/>
                <w:sz w:val="20"/>
                <w:szCs w:val="20"/>
              </w:rPr>
            </m:ctrlPr>
          </m:dPr>
          <m:e>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model</m:t>
                </m:r>
              </m:sub>
            </m:sSub>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μ</m:t>
                </m:r>
              </m:e>
              <m:sub>
                <m:r>
                  <w:rPr>
                    <w:rFonts w:ascii="Cambria Math" w:hAnsi="Cambria Math"/>
                    <w:sz w:val="20"/>
                    <w:szCs w:val="20"/>
                  </w:rPr>
                  <m:t>ϕ</m:t>
                </m:r>
                <m:r>
                  <m:rPr>
                    <m:sty m:val="p"/>
                  </m:rPr>
                  <w:rPr>
                    <w:rFonts w:ascii="Cambria Math" w:hAnsi="Cambria Math"/>
                    <w:sz w:val="20"/>
                    <w:szCs w:val="20"/>
                  </w:rPr>
                  <m:t>,</m:t>
                </m:r>
                <m:r>
                  <w:rPr>
                    <w:rFonts w:ascii="Cambria Math" w:hAnsi="Cambria Math"/>
                    <w:sz w:val="20"/>
                    <w:szCs w:val="20"/>
                  </w:rPr>
                  <m:t>model</m:t>
                </m:r>
              </m:sub>
            </m:sSub>
          </m:e>
        </m:d>
        <m:r>
          <m:rPr>
            <m:sty m:val="p"/>
          </m:rPr>
          <w:rPr>
            <w:rFonts w:ascii="Cambria Math" w:hAnsi="Cambria Math"/>
            <w:sz w:val="20"/>
            <w:szCs w:val="20"/>
          </w:rPr>
          <m:t xml:space="preserve">, </m:t>
        </m:r>
      </m:oMath>
    </w:p>
    <w:p w14:paraId="63097A96" w14:textId="77777777" w:rsidR="00146C18" w:rsidRPr="004563FA" w:rsidRDefault="00146C18" w:rsidP="004563FA">
      <w:pPr>
        <w:pStyle w:val="ListParagraph"/>
        <w:widowControl/>
        <w:numPr>
          <w:ilvl w:val="2"/>
          <w:numId w:val="51"/>
        </w:numPr>
        <w:overflowPunct w:val="0"/>
        <w:autoSpaceDE w:val="0"/>
        <w:autoSpaceDN w:val="0"/>
        <w:adjustRightInd w:val="0"/>
        <w:ind w:leftChars="0"/>
        <w:contextualSpacing/>
        <w:jc w:val="left"/>
        <w:textAlignment w:val="baseline"/>
        <w:rPr>
          <w:rFonts w:ascii="Times New Roman" w:hAnsi="Times New Roman"/>
          <w:sz w:val="20"/>
          <w:szCs w:val="20"/>
        </w:rPr>
      </w:pPr>
      <m:oMath>
        <m:r>
          <w:rPr>
            <w:rFonts w:ascii="Cambria Math" w:hAnsi="Cambria Math"/>
            <w:sz w:val="20"/>
            <w:szCs w:val="20"/>
          </w:rPr>
          <m:t>s=</m:t>
        </m:r>
        <m:func>
          <m:funcPr>
            <m:ctrlPr>
              <w:rPr>
                <w:rFonts w:ascii="Cambria Math" w:hAnsi="Cambria Math"/>
                <w:i/>
                <w:iCs/>
                <w:sz w:val="20"/>
                <w:szCs w:val="20"/>
              </w:rPr>
            </m:ctrlPr>
          </m:funcPr>
          <m:fName>
            <m:limLow>
              <m:limLowPr>
                <m:ctrlPr>
                  <w:rPr>
                    <w:rFonts w:ascii="Cambria Math" w:hAnsi="Cambria Math"/>
                    <w:i/>
                    <w:iCs/>
                    <w:sz w:val="20"/>
                    <w:szCs w:val="20"/>
                  </w:rPr>
                </m:ctrlPr>
              </m:limLowPr>
              <m:e>
                <m:r>
                  <w:rPr>
                    <w:rFonts w:ascii="Cambria Math" w:hAnsi="Cambria Math"/>
                    <w:sz w:val="20"/>
                    <w:szCs w:val="20"/>
                  </w:rPr>
                  <m:t>min</m:t>
                </m:r>
              </m:e>
              <m:lim>
                <m:r>
                  <w:rPr>
                    <w:rFonts w:ascii="Cambria Math" w:hAnsi="Cambria Math"/>
                    <w:sz w:val="20"/>
                    <w:szCs w:val="20"/>
                  </w:rPr>
                  <m:t>x≥0</m:t>
                </m:r>
              </m:lim>
            </m:limLow>
          </m:fName>
          <m:e>
            <m:r>
              <m:rPr>
                <m:lit/>
              </m:rPr>
              <w:rPr>
                <w:rFonts w:ascii="Cambria Math" w:hAnsi="Cambria Math"/>
                <w:sz w:val="20"/>
                <w:szCs w:val="20"/>
              </w:rPr>
              <m:t>{x: AS</m:t>
            </m:r>
            <m:d>
              <m:dPr>
                <m:ctrlPr>
                  <w:rPr>
                    <w:rFonts w:ascii="Cambria Math" w:hAnsi="Cambria Math"/>
                    <w:i/>
                    <w:iCs/>
                    <w:sz w:val="20"/>
                    <w:szCs w:val="20"/>
                  </w:rPr>
                </m:ctrlPr>
              </m:dPr>
              <m:e>
                <m:r>
                  <w:rPr>
                    <w:rFonts w:ascii="Cambria Math" w:hAnsi="Cambria Math"/>
                    <w:sz w:val="20"/>
                    <w:szCs w:val="20"/>
                  </w:rPr>
                  <m:t>x</m:t>
                </m:r>
              </m:e>
            </m:d>
            <m:r>
              <w:rPr>
                <w:rFonts w:ascii="Cambria Math" w:hAnsi="Cambria Math"/>
                <w:sz w:val="20"/>
                <w:szCs w:val="20"/>
              </w:rPr>
              <m:t>=A</m:t>
            </m:r>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desired</m:t>
                </m:r>
              </m:sub>
            </m:sSub>
            <m:r>
              <m:rPr>
                <m:lit/>
              </m:rPr>
              <w:rPr>
                <w:rFonts w:ascii="Cambria Math" w:hAnsi="Cambria Math"/>
                <w:sz w:val="20"/>
                <w:szCs w:val="20"/>
              </w:rPr>
              <m:t>}.</m:t>
            </m:r>
          </m:e>
        </m:func>
      </m:oMath>
    </w:p>
    <w:p w14:paraId="7DB0C845" w14:textId="77777777" w:rsidR="00146C18" w:rsidRPr="004563FA" w:rsidRDefault="00146C18" w:rsidP="004563FA">
      <w:pPr>
        <w:pStyle w:val="ListParagraph"/>
        <w:widowControl/>
        <w:numPr>
          <w:ilvl w:val="2"/>
          <w:numId w:val="51"/>
        </w:numPr>
        <w:overflowPunct w:val="0"/>
        <w:autoSpaceDE w:val="0"/>
        <w:autoSpaceDN w:val="0"/>
        <w:adjustRightInd w:val="0"/>
        <w:ind w:leftChars="0"/>
        <w:contextualSpacing/>
        <w:jc w:val="left"/>
        <w:textAlignment w:val="baseline"/>
        <w:rPr>
          <w:rFonts w:ascii="Times New Roman" w:hAnsi="Times New Roman"/>
          <w:i/>
          <w:sz w:val="20"/>
          <w:szCs w:val="20"/>
        </w:rPr>
      </w:pPr>
      <m:oMath>
        <m:r>
          <w:rPr>
            <w:rFonts w:ascii="Cambria Math" w:hAnsi="Cambria Math"/>
            <w:sz w:val="20"/>
            <w:szCs w:val="20"/>
          </w:rPr>
          <m:t>AS</m:t>
        </m:r>
        <m:d>
          <m:dPr>
            <m:ctrlPr>
              <w:rPr>
                <w:rFonts w:ascii="Cambria Math" w:hAnsi="Cambria Math"/>
                <w:i/>
                <w:sz w:val="20"/>
                <w:szCs w:val="20"/>
              </w:rPr>
            </m:ctrlPr>
          </m:dPr>
          <m:e>
            <m:r>
              <w:rPr>
                <w:rFonts w:ascii="Cambria Math" w:hAnsi="Cambria Math"/>
                <w:sz w:val="20"/>
                <w:szCs w:val="20"/>
              </w:rPr>
              <m:t>x</m:t>
            </m:r>
          </m:e>
        </m:d>
        <m:r>
          <w:rPr>
            <w:rFonts w:ascii="Cambria Math" w:hAnsi="Cambria Math"/>
            <w:sz w:val="20"/>
            <w:szCs w:val="20"/>
          </w:rPr>
          <m:t>=</m:t>
        </m:r>
        <m:rad>
          <m:radPr>
            <m:degHide m:val="1"/>
            <m:ctrlPr>
              <w:rPr>
                <w:rFonts w:ascii="Cambria Math" w:hAnsi="Cambria Math"/>
                <w:i/>
                <w:sz w:val="20"/>
                <w:szCs w:val="20"/>
              </w:rPr>
            </m:ctrlPr>
          </m:radPr>
          <m:deg/>
          <m:e>
            <m:r>
              <w:rPr>
                <w:rFonts w:ascii="Cambria Math" w:hAnsi="Cambria Math"/>
                <w:sz w:val="20"/>
                <w:szCs w:val="20"/>
              </w:rPr>
              <m:t>-2ln</m:t>
            </m:r>
            <m:d>
              <m:dPr>
                <m:ctrlPr>
                  <w:rPr>
                    <w:rFonts w:ascii="Cambria Math" w:hAnsi="Cambria Math"/>
                    <w:i/>
                    <w:sz w:val="20"/>
                    <w:szCs w:val="20"/>
                  </w:rPr>
                </m:ctrlPr>
              </m:dPr>
              <m:e>
                <m:d>
                  <m:dPr>
                    <m:begChr m:val="|"/>
                    <m:endChr m:val="|"/>
                    <m:ctrlPr>
                      <w:rPr>
                        <w:rFonts w:ascii="Cambria Math" w:hAnsi="Cambria Math"/>
                        <w:i/>
                        <w:sz w:val="20"/>
                        <w:szCs w:val="20"/>
                      </w:rPr>
                    </m:ctrlPr>
                  </m:dPr>
                  <m:e>
                    <m:f>
                      <m:fPr>
                        <m:ctrlPr>
                          <w:rPr>
                            <w:rFonts w:ascii="Cambria Math" w:hAnsi="Cambria Math"/>
                            <w:i/>
                            <w:sz w:val="20"/>
                            <w:szCs w:val="20"/>
                          </w:rPr>
                        </m:ctrlPr>
                      </m:fPr>
                      <m:num>
                        <m:nary>
                          <m:naryPr>
                            <m:chr m:val="∑"/>
                            <m:limLoc m:val="undOvr"/>
                            <m:ctrlPr>
                              <w:rPr>
                                <w:rFonts w:ascii="Cambria Math" w:hAnsi="Cambria Math"/>
                                <w:i/>
                                <w:sz w:val="20"/>
                                <w:szCs w:val="20"/>
                              </w:rPr>
                            </m:ctrlPr>
                          </m:naryPr>
                          <m:sub>
                            <m:r>
                              <w:rPr>
                                <w:rFonts w:ascii="Cambria Math" w:hAnsi="Cambria Math"/>
                                <w:sz w:val="20"/>
                                <w:szCs w:val="20"/>
                              </w:rPr>
                              <m:t>n=1</m:t>
                            </m:r>
                          </m:sub>
                          <m:sup>
                            <m:r>
                              <w:rPr>
                                <w:rFonts w:ascii="Cambria Math" w:hAnsi="Cambria Math"/>
                                <w:sz w:val="20"/>
                                <w:szCs w:val="20"/>
                              </w:rPr>
                              <m:t>N</m:t>
                            </m:r>
                          </m:sup>
                          <m:e>
                            <m:r>
                              <w:rPr>
                                <w:rFonts w:ascii="Cambria Math" w:hAnsi="Cambria Math"/>
                                <w:sz w:val="20"/>
                                <w:szCs w:val="20"/>
                              </w:rPr>
                              <m:t>exp</m:t>
                            </m:r>
                            <m:d>
                              <m:dPr>
                                <m:ctrlPr>
                                  <w:rPr>
                                    <w:rFonts w:ascii="Cambria Math" w:hAnsi="Cambria Math"/>
                                    <w:i/>
                                    <w:sz w:val="20"/>
                                    <w:szCs w:val="20"/>
                                  </w:rPr>
                                </m:ctrlPr>
                              </m:dPr>
                              <m:e>
                                <m:r>
                                  <w:rPr>
                                    <w:rFonts w:ascii="Cambria Math" w:hAnsi="Cambria Math"/>
                                    <w:sz w:val="20"/>
                                    <w:szCs w:val="20"/>
                                  </w:rPr>
                                  <m:t>jxAngle</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n,model</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ϕ,model</m:t>
                                        </m:r>
                                      </m:sub>
                                    </m:sSub>
                                  </m:e>
                                </m:d>
                              </m:e>
                            </m:d>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n</m:t>
                                </m:r>
                              </m:sub>
                            </m:sSub>
                          </m:e>
                        </m:nary>
                      </m:num>
                      <m:den>
                        <m:nary>
                          <m:naryPr>
                            <m:chr m:val="∑"/>
                            <m:limLoc m:val="undOvr"/>
                            <m:ctrlPr>
                              <w:rPr>
                                <w:rFonts w:ascii="Cambria Math" w:hAnsi="Cambria Math"/>
                                <w:i/>
                                <w:sz w:val="20"/>
                                <w:szCs w:val="20"/>
                              </w:rPr>
                            </m:ctrlPr>
                          </m:naryPr>
                          <m:sub>
                            <m:r>
                              <w:rPr>
                                <w:rFonts w:ascii="Cambria Math" w:hAnsi="Cambria Math"/>
                                <w:sz w:val="20"/>
                                <w:szCs w:val="20"/>
                              </w:rPr>
                              <m:t>n=1</m:t>
                            </m:r>
                          </m:sub>
                          <m:sup>
                            <m:r>
                              <w:rPr>
                                <w:rFonts w:ascii="Cambria Math" w:hAnsi="Cambria Math"/>
                                <w:sz w:val="20"/>
                                <w:szCs w:val="20"/>
                              </w:rPr>
                              <m:t>N</m:t>
                            </m:r>
                          </m:sup>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n</m:t>
                                </m:r>
                              </m:sub>
                            </m:sSub>
                          </m:e>
                        </m:nary>
                      </m:den>
                    </m:f>
                  </m:e>
                </m:d>
              </m:e>
            </m:d>
          </m:e>
        </m:rad>
      </m:oMath>
    </w:p>
    <w:p w14:paraId="020001F8" w14:textId="77777777" w:rsidR="00146C18" w:rsidRPr="004563FA" w:rsidRDefault="00146C18" w:rsidP="004563FA">
      <w:pPr>
        <w:pStyle w:val="ListParagraph"/>
        <w:widowControl/>
        <w:numPr>
          <w:ilvl w:val="1"/>
          <w:numId w:val="51"/>
        </w:numPr>
        <w:overflowPunct w:val="0"/>
        <w:autoSpaceDE w:val="0"/>
        <w:autoSpaceDN w:val="0"/>
        <w:adjustRightInd w:val="0"/>
        <w:ind w:leftChars="0"/>
        <w:contextualSpacing/>
        <w:jc w:val="left"/>
        <w:textAlignment w:val="baseline"/>
        <w:rPr>
          <w:rFonts w:ascii="Times New Roman" w:hAnsi="Times New Roman"/>
          <w:sz w:val="20"/>
          <w:szCs w:val="20"/>
        </w:rPr>
      </w:pPr>
      <w:r w:rsidRPr="004563FA">
        <w:rPr>
          <w:rFonts w:ascii="Times New Roman" w:hAnsi="Times New Roman"/>
          <w:sz w:val="20"/>
          <w:szCs w:val="20"/>
        </w:rPr>
        <w:t>Option 2b)</w:t>
      </w:r>
    </w:p>
    <w:p w14:paraId="55584728" w14:textId="77777777" w:rsidR="00146C18" w:rsidRPr="004563FA" w:rsidRDefault="00000000" w:rsidP="004563FA">
      <w:pPr>
        <w:pStyle w:val="ListParagraph"/>
        <w:widowControl/>
        <w:numPr>
          <w:ilvl w:val="2"/>
          <w:numId w:val="51"/>
        </w:numPr>
        <w:overflowPunct w:val="0"/>
        <w:autoSpaceDE w:val="0"/>
        <w:autoSpaceDN w:val="0"/>
        <w:adjustRightInd w:val="0"/>
        <w:ind w:leftChars="0"/>
        <w:contextualSpacing/>
        <w:jc w:val="left"/>
        <w:textAlignment w:val="baseline"/>
        <w:rPr>
          <w:rFonts w:ascii="Times New Roman" w:hAnsi="Times New Roman"/>
          <w:sz w:val="20"/>
          <w:szCs w:val="20"/>
        </w:rPr>
      </w:pPr>
      <m:oMath>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intermediate</m:t>
            </m:r>
          </m:sub>
        </m:sSub>
        <m:r>
          <m:rPr>
            <m:sty m:val="p"/>
          </m:rPr>
          <w:rPr>
            <w:rFonts w:ascii="Cambria Math" w:hAnsi="Cambria Math"/>
            <w:sz w:val="20"/>
            <w:szCs w:val="20"/>
          </w:rPr>
          <m:t>=</m:t>
        </m:r>
        <m:r>
          <w:rPr>
            <w:rFonts w:ascii="Cambria Math" w:hAnsi="Cambria Math"/>
            <w:sz w:val="20"/>
            <w:szCs w:val="20"/>
          </w:rPr>
          <m:t>s</m:t>
        </m:r>
        <m:r>
          <m:rPr>
            <m:sty m:val="p"/>
          </m:rPr>
          <w:rPr>
            <w:rFonts w:ascii="Cambria Math" w:hAnsi="Cambria Math"/>
            <w:sz w:val="20"/>
            <w:szCs w:val="20"/>
          </w:rPr>
          <m:t>* WrapTo180</m:t>
        </m:r>
        <m:d>
          <m:dPr>
            <m:ctrlPr>
              <w:rPr>
                <w:rFonts w:ascii="Cambria Math" w:hAnsi="Cambria Math"/>
                <w:iCs/>
                <w:sz w:val="20"/>
                <w:szCs w:val="20"/>
              </w:rPr>
            </m:ctrlPr>
          </m:dPr>
          <m:e>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model</m:t>
                </m:r>
              </m:sub>
            </m:sSub>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μ</m:t>
                </m:r>
              </m:e>
              <m:sub>
                <m:r>
                  <w:rPr>
                    <w:rFonts w:ascii="Cambria Math" w:hAnsi="Cambria Math"/>
                    <w:sz w:val="20"/>
                    <w:szCs w:val="20"/>
                  </w:rPr>
                  <m:t>ϕ</m:t>
                </m:r>
                <m:r>
                  <m:rPr>
                    <m:sty m:val="p"/>
                  </m:rPr>
                  <w:rPr>
                    <w:rFonts w:ascii="Cambria Math" w:hAnsi="Cambria Math"/>
                    <w:sz w:val="20"/>
                    <w:szCs w:val="20"/>
                  </w:rPr>
                  <m:t>,</m:t>
                </m:r>
                <m:r>
                  <w:rPr>
                    <w:rFonts w:ascii="Cambria Math" w:hAnsi="Cambria Math"/>
                    <w:sz w:val="20"/>
                    <w:szCs w:val="20"/>
                  </w:rPr>
                  <m:t>model</m:t>
                </m:r>
              </m:sub>
            </m:sSub>
          </m:e>
        </m:d>
        <m:r>
          <m:rPr>
            <m:sty m:val="p"/>
          </m:rPr>
          <w:rPr>
            <w:rFonts w:ascii="Cambria Math" w:hAnsi="Cambria Math"/>
            <w:sz w:val="20"/>
            <w:szCs w:val="20"/>
          </w:rPr>
          <m:t xml:space="preserve">, </m:t>
        </m:r>
      </m:oMath>
    </w:p>
    <w:p w14:paraId="36AEAEFD" w14:textId="77777777" w:rsidR="00146C18" w:rsidRPr="004563FA" w:rsidRDefault="00146C18" w:rsidP="004563FA">
      <w:pPr>
        <w:pStyle w:val="ListParagraph"/>
        <w:widowControl/>
        <w:numPr>
          <w:ilvl w:val="2"/>
          <w:numId w:val="51"/>
        </w:numPr>
        <w:overflowPunct w:val="0"/>
        <w:autoSpaceDE w:val="0"/>
        <w:autoSpaceDN w:val="0"/>
        <w:adjustRightInd w:val="0"/>
        <w:ind w:leftChars="0"/>
        <w:contextualSpacing/>
        <w:jc w:val="left"/>
        <w:textAlignment w:val="baseline"/>
        <w:rPr>
          <w:rFonts w:ascii="Times New Roman" w:hAnsi="Times New Roman"/>
          <w:i/>
          <w:sz w:val="20"/>
          <w:szCs w:val="20"/>
        </w:rPr>
      </w:pPr>
      <w:r w:rsidRPr="004563FA">
        <w:rPr>
          <w:rFonts w:ascii="Times New Roman" w:hAnsi="Times New Roman"/>
          <w:sz w:val="20"/>
          <w:szCs w:val="20"/>
        </w:rPr>
        <w:t xml:space="preserve">s is chosen such that </w:t>
      </w:r>
      <w:proofErr w:type="gramStart"/>
      <w:r w:rsidRPr="004563FA">
        <w:rPr>
          <w:rFonts w:ascii="Times New Roman" w:hAnsi="Times New Roman"/>
          <w:sz w:val="20"/>
          <w:szCs w:val="20"/>
        </w:rPr>
        <w:t>AS(</w:t>
      </w:r>
      <w:proofErr w:type="gramEnd"/>
      <m:oMath>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intermediate</m:t>
            </m:r>
          </m:sub>
        </m:sSub>
      </m:oMath>
      <w:r w:rsidRPr="004563FA">
        <w:rPr>
          <w:rFonts w:ascii="Times New Roman" w:hAnsi="Times New Roman"/>
          <w:sz w:val="20"/>
          <w:szCs w:val="20"/>
        </w:rPr>
        <w:t>) = AS_desired</w:t>
      </w:r>
    </w:p>
    <w:p w14:paraId="667BE824" w14:textId="77777777" w:rsidR="00146C18" w:rsidRPr="004563FA" w:rsidRDefault="00146C18" w:rsidP="004563FA">
      <w:pPr>
        <w:pStyle w:val="ListParagraph"/>
        <w:widowControl/>
        <w:numPr>
          <w:ilvl w:val="2"/>
          <w:numId w:val="51"/>
        </w:numPr>
        <w:overflowPunct w:val="0"/>
        <w:autoSpaceDE w:val="0"/>
        <w:autoSpaceDN w:val="0"/>
        <w:adjustRightInd w:val="0"/>
        <w:ind w:leftChars="0"/>
        <w:contextualSpacing/>
        <w:jc w:val="left"/>
        <w:textAlignment w:val="baseline"/>
        <w:rPr>
          <w:rFonts w:ascii="Times New Roman" w:hAnsi="Times New Roman"/>
          <w:i/>
          <w:sz w:val="20"/>
          <w:szCs w:val="20"/>
        </w:rPr>
      </w:pPr>
      <m:oMath>
        <m:r>
          <w:rPr>
            <w:rFonts w:ascii="Cambria Math" w:hAnsi="Cambria Math"/>
            <w:sz w:val="20"/>
            <w:szCs w:val="20"/>
          </w:rPr>
          <w:lastRenderedPageBreak/>
          <m:t>AS</m:t>
        </m:r>
        <m:d>
          <m:dPr>
            <m:ctrlPr>
              <w:rPr>
                <w:rFonts w:ascii="Cambria Math" w:hAnsi="Cambria Math"/>
                <w:i/>
                <w:sz w:val="20"/>
                <w:szCs w:val="20"/>
              </w:rPr>
            </m:ctrlPr>
          </m:dPr>
          <m:e>
            <m:r>
              <w:rPr>
                <w:rFonts w:ascii="Cambria Math" w:hAnsi="Cambria Math"/>
                <w:sz w:val="20"/>
                <w:szCs w:val="20"/>
              </w:rPr>
              <m:t>x</m:t>
            </m:r>
          </m:e>
        </m:d>
        <m:r>
          <w:rPr>
            <w:rFonts w:ascii="Cambria Math" w:hAnsi="Cambria Math"/>
            <w:sz w:val="20"/>
            <w:szCs w:val="20"/>
          </w:rPr>
          <m:t>=</m:t>
        </m:r>
        <m:rad>
          <m:radPr>
            <m:degHide m:val="1"/>
            <m:ctrlPr>
              <w:rPr>
                <w:rFonts w:ascii="Cambria Math" w:hAnsi="Cambria Math"/>
                <w:i/>
                <w:sz w:val="20"/>
                <w:szCs w:val="20"/>
              </w:rPr>
            </m:ctrlPr>
          </m:radPr>
          <m:deg/>
          <m:e>
            <m:r>
              <w:rPr>
                <w:rFonts w:ascii="Cambria Math" w:hAnsi="Cambria Math"/>
                <w:sz w:val="20"/>
                <w:szCs w:val="20"/>
              </w:rPr>
              <m:t>-2ln</m:t>
            </m:r>
            <m:d>
              <m:dPr>
                <m:ctrlPr>
                  <w:rPr>
                    <w:rFonts w:ascii="Cambria Math" w:hAnsi="Cambria Math"/>
                    <w:i/>
                    <w:sz w:val="20"/>
                    <w:szCs w:val="20"/>
                  </w:rPr>
                </m:ctrlPr>
              </m:dPr>
              <m:e>
                <m:d>
                  <m:dPr>
                    <m:begChr m:val="|"/>
                    <m:endChr m:val="|"/>
                    <m:ctrlPr>
                      <w:rPr>
                        <w:rFonts w:ascii="Cambria Math" w:hAnsi="Cambria Math"/>
                        <w:i/>
                        <w:sz w:val="20"/>
                        <w:szCs w:val="20"/>
                      </w:rPr>
                    </m:ctrlPr>
                  </m:dPr>
                  <m:e>
                    <m:f>
                      <m:fPr>
                        <m:ctrlPr>
                          <w:rPr>
                            <w:rFonts w:ascii="Cambria Math" w:hAnsi="Cambria Math"/>
                            <w:i/>
                            <w:sz w:val="20"/>
                            <w:szCs w:val="20"/>
                          </w:rPr>
                        </m:ctrlPr>
                      </m:fPr>
                      <m:num>
                        <m:nary>
                          <m:naryPr>
                            <m:chr m:val="∑"/>
                            <m:limLoc m:val="undOvr"/>
                            <m:ctrlPr>
                              <w:rPr>
                                <w:rFonts w:ascii="Cambria Math" w:hAnsi="Cambria Math"/>
                                <w:i/>
                                <w:sz w:val="20"/>
                                <w:szCs w:val="20"/>
                              </w:rPr>
                            </m:ctrlPr>
                          </m:naryPr>
                          <m:sub>
                            <m:r>
                              <w:rPr>
                                <w:rFonts w:ascii="Cambria Math" w:hAnsi="Cambria Math"/>
                                <w:sz w:val="20"/>
                                <w:szCs w:val="20"/>
                              </w:rPr>
                              <m:t>n=1</m:t>
                            </m:r>
                          </m:sub>
                          <m:sup>
                            <m:r>
                              <w:rPr>
                                <w:rFonts w:ascii="Cambria Math" w:hAnsi="Cambria Math"/>
                                <w:sz w:val="20"/>
                                <w:szCs w:val="20"/>
                              </w:rPr>
                              <m:t>N</m:t>
                            </m:r>
                          </m:sup>
                          <m:e>
                            <m:r>
                              <w:rPr>
                                <w:rFonts w:ascii="Cambria Math" w:hAnsi="Cambria Math"/>
                                <w:sz w:val="20"/>
                                <w:szCs w:val="20"/>
                              </w:rPr>
                              <m:t>exp</m:t>
                            </m:r>
                            <m:d>
                              <m:dPr>
                                <m:ctrlPr>
                                  <w:rPr>
                                    <w:rFonts w:ascii="Cambria Math" w:hAnsi="Cambria Math"/>
                                    <w:i/>
                                    <w:sz w:val="20"/>
                                    <w:szCs w:val="20"/>
                                  </w:rPr>
                                </m:ctrlPr>
                              </m:dPr>
                              <m:e>
                                <m:r>
                                  <w:rPr>
                                    <w:rFonts w:ascii="Cambria Math" w:hAnsi="Cambria Math"/>
                                    <w:sz w:val="20"/>
                                    <w:szCs w:val="20"/>
                                  </w:rPr>
                                  <m:t>jxAngle</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n,model</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ϕ,model</m:t>
                                        </m:r>
                                      </m:sub>
                                    </m:sSub>
                                  </m:e>
                                </m:d>
                              </m:e>
                            </m:d>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n</m:t>
                                </m:r>
                              </m:sub>
                            </m:sSub>
                          </m:e>
                        </m:nary>
                      </m:num>
                      <m:den>
                        <m:nary>
                          <m:naryPr>
                            <m:chr m:val="∑"/>
                            <m:limLoc m:val="undOvr"/>
                            <m:ctrlPr>
                              <w:rPr>
                                <w:rFonts w:ascii="Cambria Math" w:hAnsi="Cambria Math"/>
                                <w:i/>
                                <w:sz w:val="20"/>
                                <w:szCs w:val="20"/>
                              </w:rPr>
                            </m:ctrlPr>
                          </m:naryPr>
                          <m:sub>
                            <m:r>
                              <w:rPr>
                                <w:rFonts w:ascii="Cambria Math" w:hAnsi="Cambria Math"/>
                                <w:sz w:val="20"/>
                                <w:szCs w:val="20"/>
                              </w:rPr>
                              <m:t>n=1</m:t>
                            </m:r>
                          </m:sub>
                          <m:sup>
                            <m:r>
                              <w:rPr>
                                <w:rFonts w:ascii="Cambria Math" w:hAnsi="Cambria Math"/>
                                <w:sz w:val="20"/>
                                <w:szCs w:val="20"/>
                              </w:rPr>
                              <m:t>N</m:t>
                            </m:r>
                          </m:sup>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n</m:t>
                                </m:r>
                              </m:sub>
                            </m:sSub>
                          </m:e>
                        </m:nary>
                      </m:den>
                    </m:f>
                  </m:e>
                </m:d>
              </m:e>
            </m:d>
          </m:e>
        </m:rad>
      </m:oMath>
    </w:p>
    <w:p w14:paraId="3A858AD0" w14:textId="77777777" w:rsidR="00146C18" w:rsidRPr="004563FA" w:rsidRDefault="00146C18" w:rsidP="004563FA">
      <w:pPr>
        <w:pStyle w:val="ListParagraph"/>
        <w:widowControl/>
        <w:numPr>
          <w:ilvl w:val="1"/>
          <w:numId w:val="51"/>
        </w:numPr>
        <w:overflowPunct w:val="0"/>
        <w:autoSpaceDE w:val="0"/>
        <w:autoSpaceDN w:val="0"/>
        <w:adjustRightInd w:val="0"/>
        <w:ind w:leftChars="0"/>
        <w:contextualSpacing/>
        <w:jc w:val="left"/>
        <w:textAlignment w:val="baseline"/>
        <w:rPr>
          <w:rFonts w:ascii="Times New Roman" w:hAnsi="Times New Roman"/>
          <w:sz w:val="20"/>
          <w:szCs w:val="20"/>
        </w:rPr>
      </w:pPr>
      <w:r w:rsidRPr="004563FA">
        <w:rPr>
          <w:rFonts w:ascii="Times New Roman" w:hAnsi="Times New Roman"/>
          <w:iCs/>
          <w:sz w:val="20"/>
          <w:szCs w:val="20"/>
        </w:rPr>
        <w:t>Option 3)</w:t>
      </w:r>
    </w:p>
    <w:p w14:paraId="302B3052" w14:textId="77777777" w:rsidR="00146C18" w:rsidRPr="004563FA" w:rsidRDefault="00000000" w:rsidP="004563FA">
      <w:pPr>
        <w:pStyle w:val="ListParagraph"/>
        <w:widowControl/>
        <w:numPr>
          <w:ilvl w:val="2"/>
          <w:numId w:val="51"/>
        </w:numPr>
        <w:overflowPunct w:val="0"/>
        <w:autoSpaceDE w:val="0"/>
        <w:autoSpaceDN w:val="0"/>
        <w:adjustRightInd w:val="0"/>
        <w:ind w:leftChars="0"/>
        <w:contextualSpacing/>
        <w:jc w:val="left"/>
        <w:textAlignment w:val="baseline"/>
        <w:rPr>
          <w:rFonts w:ascii="Times New Roman" w:hAnsi="Times New Roman"/>
          <w:sz w:val="20"/>
          <w:szCs w:val="20"/>
        </w:rPr>
      </w:pPr>
      <m:oMath>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intermediate</m:t>
            </m:r>
          </m:sub>
        </m:sSub>
        <m:r>
          <m:rPr>
            <m:sty m:val="p"/>
          </m:rPr>
          <w:rPr>
            <w:rFonts w:ascii="Cambria Math" w:hAnsi="Cambria Math"/>
            <w:sz w:val="20"/>
            <w:szCs w:val="20"/>
          </w:rPr>
          <m:t>=</m:t>
        </m:r>
        <m:f>
          <m:fPr>
            <m:ctrlPr>
              <w:rPr>
                <w:rFonts w:ascii="Cambria Math" w:hAnsi="Cambria Math"/>
                <w:i/>
                <w:iCs/>
                <w:sz w:val="20"/>
                <w:szCs w:val="20"/>
              </w:rPr>
            </m:ctrlPr>
          </m:fPr>
          <m:num>
            <m:r>
              <w:rPr>
                <w:rFonts w:ascii="Cambria Math" w:hAnsi="Cambria Math"/>
                <w:sz w:val="20"/>
                <w:szCs w:val="20"/>
              </w:rPr>
              <m:t>A</m:t>
            </m:r>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desired</m:t>
                </m:r>
              </m:sub>
            </m:sSub>
          </m:num>
          <m:den>
            <m:r>
              <w:rPr>
                <w:rFonts w:ascii="Cambria Math" w:hAnsi="Cambria Math"/>
                <w:sz w:val="20"/>
                <w:szCs w:val="20"/>
              </w:rPr>
              <m:t>A</m:t>
            </m:r>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model</m:t>
                </m:r>
              </m:sub>
            </m:sSub>
          </m:den>
        </m:f>
        <m:r>
          <m:rPr>
            <m:sty m:val="p"/>
          </m:rPr>
          <w:rPr>
            <w:rFonts w:ascii="Cambria Math" w:hAnsi="Cambria Math"/>
            <w:sz w:val="20"/>
            <w:szCs w:val="20"/>
          </w:rPr>
          <m:t>* WrapTo180</m:t>
        </m:r>
        <m:d>
          <m:dPr>
            <m:ctrlPr>
              <w:rPr>
                <w:rFonts w:ascii="Cambria Math" w:hAnsi="Cambria Math"/>
                <w:iCs/>
                <w:sz w:val="20"/>
                <w:szCs w:val="20"/>
              </w:rPr>
            </m:ctrlPr>
          </m:dPr>
          <m:e>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model</m:t>
                </m:r>
              </m:sub>
            </m:sSub>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μ</m:t>
                </m:r>
              </m:e>
              <m:sub>
                <m:r>
                  <w:rPr>
                    <w:rFonts w:ascii="Cambria Math" w:hAnsi="Cambria Math"/>
                    <w:sz w:val="20"/>
                    <w:szCs w:val="20"/>
                  </w:rPr>
                  <m:t>ϕ</m:t>
                </m:r>
                <m:r>
                  <m:rPr>
                    <m:sty m:val="p"/>
                  </m:rPr>
                  <w:rPr>
                    <w:rFonts w:ascii="Cambria Math" w:hAnsi="Cambria Math"/>
                    <w:sz w:val="20"/>
                    <w:szCs w:val="20"/>
                  </w:rPr>
                  <m:t>,</m:t>
                </m:r>
                <m:r>
                  <w:rPr>
                    <w:rFonts w:ascii="Cambria Math" w:hAnsi="Cambria Math"/>
                    <w:sz w:val="20"/>
                    <w:szCs w:val="20"/>
                  </w:rPr>
                  <m:t>model</m:t>
                </m:r>
              </m:sub>
            </m:sSub>
          </m:e>
        </m:d>
        <m:r>
          <m:rPr>
            <m:sty m:val="p"/>
          </m:rPr>
          <w:rPr>
            <w:rFonts w:ascii="Cambria Math" w:hAnsi="Cambria Math"/>
            <w:sz w:val="20"/>
            <w:szCs w:val="20"/>
          </w:rPr>
          <m:t xml:space="preserve">, </m:t>
        </m:r>
      </m:oMath>
    </w:p>
    <w:p w14:paraId="03E97CB4" w14:textId="77777777" w:rsidR="00146C18" w:rsidRPr="004563FA" w:rsidRDefault="00146C18" w:rsidP="004563FA">
      <w:pPr>
        <w:pStyle w:val="ListParagraph"/>
        <w:widowControl/>
        <w:numPr>
          <w:ilvl w:val="2"/>
          <w:numId w:val="51"/>
        </w:numPr>
        <w:suppressAutoHyphens/>
        <w:overflowPunct w:val="0"/>
        <w:autoSpaceDE w:val="0"/>
        <w:autoSpaceDN w:val="0"/>
        <w:adjustRightInd w:val="0"/>
        <w:snapToGrid w:val="0"/>
        <w:ind w:leftChars="0"/>
        <w:jc w:val="left"/>
        <w:rPr>
          <w:rFonts w:ascii="Times New Roman" w:hAnsi="Times New Roman"/>
          <w:sz w:val="20"/>
          <w:szCs w:val="20"/>
        </w:rPr>
      </w:pPr>
      <w:r w:rsidRPr="004563FA">
        <w:rPr>
          <w:rFonts w:ascii="Times New Roman" w:hAnsi="Times New Roman"/>
          <w:sz w:val="20"/>
          <w:szCs w:val="20"/>
        </w:rPr>
        <w:t>Note: The resulting scaled ray angle may or may not achieve the desired angle mean and the desired rms angle spread.</w:t>
      </w:r>
    </w:p>
    <w:p w14:paraId="5C15ABC6" w14:textId="77777777" w:rsidR="00CA1850" w:rsidRPr="00CA1850" w:rsidRDefault="00CA1850" w:rsidP="004563FA">
      <w:pPr>
        <w:numPr>
          <w:ilvl w:val="0"/>
          <w:numId w:val="51"/>
        </w:numPr>
        <w:spacing w:after="0"/>
        <w:rPr>
          <w:lang w:eastAsia="ja-JP"/>
        </w:rPr>
      </w:pPr>
      <w:r w:rsidRPr="00CA1850">
        <w:rPr>
          <w:lang w:eastAsia="ja-JP"/>
        </w:rPr>
        <w:t>FFS whether and how to enable specular rays of CDL-D and CDL-E to be in the direction of the desired vector.</w:t>
      </w:r>
    </w:p>
    <w:p w14:paraId="466BAAC3" w14:textId="77777777" w:rsidR="00CA1850" w:rsidRPr="00CA1850" w:rsidRDefault="00CA1850" w:rsidP="004563FA">
      <w:pPr>
        <w:spacing w:after="0"/>
        <w:rPr>
          <w:lang w:eastAsia="ja-JP"/>
        </w:rPr>
      </w:pPr>
    </w:p>
    <w:p w14:paraId="2B82E0E5" w14:textId="77777777" w:rsidR="00CA1850" w:rsidRPr="00CA1850" w:rsidRDefault="00CA1850" w:rsidP="004563FA">
      <w:pPr>
        <w:spacing w:after="0"/>
        <w:rPr>
          <w:b/>
          <w:bCs/>
          <w:lang w:eastAsia="ja-JP"/>
        </w:rPr>
      </w:pPr>
      <w:r w:rsidRPr="00CA1850">
        <w:rPr>
          <w:b/>
          <w:bCs/>
          <w:lang w:eastAsia="ja-JP"/>
        </w:rPr>
        <w:t>Agreement</w:t>
      </w:r>
    </w:p>
    <w:p w14:paraId="56FA73CD" w14:textId="77777777" w:rsidR="00CA1850" w:rsidRPr="00CA1850" w:rsidRDefault="00CA1850" w:rsidP="004563FA">
      <w:pPr>
        <w:spacing w:after="0"/>
        <w:rPr>
          <w:lang w:eastAsia="ja-JP"/>
        </w:rPr>
      </w:pPr>
      <w:r w:rsidRPr="00CA1850">
        <w:rPr>
          <w:lang w:eastAsia="ja-JP"/>
        </w:rPr>
        <w:t>For suburban scenario, further consider following options and down-select a value for BS height assumption for calibration purposes:</w:t>
      </w:r>
    </w:p>
    <w:p w14:paraId="61396BAB" w14:textId="77777777" w:rsidR="00CA1850" w:rsidRPr="00CA1850" w:rsidRDefault="00CA1850" w:rsidP="004563FA">
      <w:pPr>
        <w:numPr>
          <w:ilvl w:val="0"/>
          <w:numId w:val="49"/>
        </w:numPr>
        <w:spacing w:after="0"/>
        <w:rPr>
          <w:lang w:eastAsia="ja-JP"/>
        </w:rPr>
      </w:pPr>
      <w:r w:rsidRPr="00CA1850">
        <w:rPr>
          <w:lang w:eastAsia="ja-JP"/>
        </w:rPr>
        <w:t>Option 1) BS height = 25m</w:t>
      </w:r>
    </w:p>
    <w:p w14:paraId="72E4640C" w14:textId="77777777" w:rsidR="00CA1850" w:rsidRPr="00CA1850" w:rsidRDefault="00CA1850" w:rsidP="004563FA">
      <w:pPr>
        <w:numPr>
          <w:ilvl w:val="0"/>
          <w:numId w:val="49"/>
        </w:numPr>
        <w:spacing w:after="0"/>
        <w:rPr>
          <w:lang w:eastAsia="ja-JP"/>
        </w:rPr>
      </w:pPr>
      <w:r w:rsidRPr="00CA1850">
        <w:rPr>
          <w:lang w:eastAsia="ja-JP"/>
        </w:rPr>
        <w:t>Option 2) BS height = 35m</w:t>
      </w:r>
    </w:p>
    <w:p w14:paraId="3EDF13E6" w14:textId="77777777" w:rsidR="00CA1850" w:rsidRPr="00CA1850" w:rsidRDefault="00CA1850" w:rsidP="004563FA">
      <w:pPr>
        <w:spacing w:after="0"/>
        <w:rPr>
          <w:lang w:eastAsia="ja-JP"/>
        </w:rPr>
      </w:pPr>
      <w:r w:rsidRPr="00CA1850">
        <w:rPr>
          <w:lang w:eastAsia="ja-JP"/>
        </w:rPr>
        <w:t xml:space="preserve">Note: It should be understood that BS height selected here is for calibration purposes and the channel model developed for suburban macrocell scenarios may be applicable for a range of BS heights [25 – </w:t>
      </w:r>
      <w:proofErr w:type="gramStart"/>
      <w:r w:rsidRPr="00CA1850">
        <w:rPr>
          <w:lang w:eastAsia="ja-JP"/>
        </w:rPr>
        <w:t>35]m.</w:t>
      </w:r>
      <w:proofErr w:type="gramEnd"/>
    </w:p>
    <w:p w14:paraId="0F0B3BFE" w14:textId="77777777" w:rsidR="00CA1850" w:rsidRPr="00CA1850" w:rsidRDefault="00CA1850" w:rsidP="004563FA">
      <w:pPr>
        <w:spacing w:after="0"/>
        <w:rPr>
          <w:lang w:eastAsia="ja-JP"/>
        </w:rPr>
      </w:pPr>
    </w:p>
    <w:p w14:paraId="3D094628" w14:textId="77777777" w:rsidR="00CA1850" w:rsidRPr="00CA1850" w:rsidRDefault="00CA1850" w:rsidP="004563FA">
      <w:pPr>
        <w:spacing w:after="0"/>
        <w:rPr>
          <w:b/>
          <w:bCs/>
          <w:lang w:eastAsia="ja-JP"/>
        </w:rPr>
      </w:pPr>
      <w:r w:rsidRPr="00CA1850">
        <w:rPr>
          <w:b/>
          <w:bCs/>
          <w:lang w:eastAsia="ja-JP"/>
        </w:rPr>
        <w:t>Agreement</w:t>
      </w:r>
    </w:p>
    <w:p w14:paraId="27D53FEE" w14:textId="77777777" w:rsidR="00CA1850" w:rsidRPr="00CA1850" w:rsidRDefault="00CA1850" w:rsidP="004563FA">
      <w:pPr>
        <w:spacing w:after="0"/>
        <w:rPr>
          <w:lang w:eastAsia="ja-JP"/>
        </w:rPr>
      </w:pPr>
      <w:r w:rsidRPr="00CA1850">
        <w:rPr>
          <w:lang w:eastAsia="ja-JP"/>
        </w:rPr>
        <w:t>For suburban scenario, further consider following options and down-select a value for ISD assumption for calibration purposes:</w:t>
      </w:r>
    </w:p>
    <w:p w14:paraId="3B02474E" w14:textId="77777777" w:rsidR="00CA1850" w:rsidRPr="00CA1850" w:rsidRDefault="00CA1850" w:rsidP="004563FA">
      <w:pPr>
        <w:numPr>
          <w:ilvl w:val="0"/>
          <w:numId w:val="49"/>
        </w:numPr>
        <w:spacing w:after="0"/>
        <w:rPr>
          <w:lang w:eastAsia="ja-JP"/>
        </w:rPr>
      </w:pPr>
      <w:r w:rsidRPr="00CA1850">
        <w:rPr>
          <w:lang w:eastAsia="ja-JP"/>
        </w:rPr>
        <w:t>Option 1) ISD = 1299 m</w:t>
      </w:r>
    </w:p>
    <w:p w14:paraId="61765DDD" w14:textId="77777777" w:rsidR="00CA1850" w:rsidRPr="00CA1850" w:rsidRDefault="00CA1850" w:rsidP="004563FA">
      <w:pPr>
        <w:numPr>
          <w:ilvl w:val="0"/>
          <w:numId w:val="49"/>
        </w:numPr>
        <w:spacing w:after="0"/>
        <w:rPr>
          <w:lang w:eastAsia="ja-JP"/>
        </w:rPr>
      </w:pPr>
      <w:r w:rsidRPr="00CA1850">
        <w:rPr>
          <w:lang w:eastAsia="ja-JP"/>
        </w:rPr>
        <w:t>Option 2) ISD = 1732 m</w:t>
      </w:r>
    </w:p>
    <w:p w14:paraId="14FBE205" w14:textId="77777777" w:rsidR="00CA1850" w:rsidRPr="00CA1850" w:rsidRDefault="00CA1850" w:rsidP="004563FA">
      <w:pPr>
        <w:spacing w:after="0"/>
        <w:rPr>
          <w:lang w:eastAsia="ja-JP"/>
        </w:rPr>
      </w:pPr>
      <w:r w:rsidRPr="00CA1850">
        <w:rPr>
          <w:lang w:eastAsia="ja-JP"/>
        </w:rPr>
        <w:t xml:space="preserve">Note: It should be understood that ISD selected here is for calibration purposes and the channel model developed for suburban macrocell scenarios is applicable for a range of ISD [1200 – </w:t>
      </w:r>
      <w:proofErr w:type="gramStart"/>
      <w:r w:rsidRPr="00CA1850">
        <w:rPr>
          <w:lang w:eastAsia="ja-JP"/>
        </w:rPr>
        <w:t>1800]m.</w:t>
      </w:r>
      <w:proofErr w:type="gramEnd"/>
    </w:p>
    <w:p w14:paraId="1E1AA186" w14:textId="77777777" w:rsidR="00CA1850" w:rsidRPr="00CA1850" w:rsidRDefault="00CA1850" w:rsidP="004563FA">
      <w:pPr>
        <w:spacing w:after="0"/>
        <w:rPr>
          <w:lang w:eastAsia="ja-JP"/>
        </w:rPr>
      </w:pPr>
    </w:p>
    <w:p w14:paraId="7EB364FF" w14:textId="77777777" w:rsidR="00CA1850" w:rsidRPr="00CA1850" w:rsidRDefault="00CA1850" w:rsidP="004563FA">
      <w:pPr>
        <w:spacing w:after="0"/>
        <w:rPr>
          <w:b/>
          <w:bCs/>
          <w:lang w:eastAsia="ja-JP"/>
        </w:rPr>
      </w:pPr>
      <w:r w:rsidRPr="00CA1850">
        <w:rPr>
          <w:b/>
          <w:bCs/>
          <w:lang w:eastAsia="ja-JP"/>
        </w:rPr>
        <w:t>Agreement</w:t>
      </w:r>
    </w:p>
    <w:p w14:paraId="43368A3D" w14:textId="77777777" w:rsidR="00CA1850" w:rsidRPr="00CA1850" w:rsidRDefault="00CA1850" w:rsidP="004563FA">
      <w:pPr>
        <w:spacing w:after="0"/>
        <w:rPr>
          <w:lang w:eastAsia="ja-JP"/>
        </w:rPr>
      </w:pPr>
      <w:r w:rsidRPr="00CA1850">
        <w:rPr>
          <w:lang w:eastAsia="ja-JP"/>
        </w:rPr>
        <w:t>For suburban scenario, further study the LOS probability equation.</w:t>
      </w:r>
    </w:p>
    <w:p w14:paraId="1E622CE4" w14:textId="77777777" w:rsidR="00CA1850" w:rsidRPr="00CA1850" w:rsidRDefault="00CA1850" w:rsidP="004563FA">
      <w:pPr>
        <w:numPr>
          <w:ilvl w:val="0"/>
          <w:numId w:val="53"/>
        </w:numPr>
        <w:spacing w:after="0"/>
        <w:rPr>
          <w:lang w:eastAsia="ja-JP"/>
        </w:rPr>
      </w:pPr>
      <w:r w:rsidRPr="00CA1850">
        <w:rPr>
          <w:lang w:eastAsia="ja-JP"/>
        </w:rPr>
        <w:t>Example of LOS probability equation for study:</w:t>
      </w:r>
    </w:p>
    <w:p w14:paraId="46B14F93" w14:textId="77777777" w:rsidR="00146C18" w:rsidRPr="004563FA" w:rsidRDefault="00000000" w:rsidP="004563FA">
      <w:pPr>
        <w:pStyle w:val="BodyText"/>
        <w:numPr>
          <w:ilvl w:val="1"/>
          <w:numId w:val="53"/>
        </w:numPr>
        <w:suppressAutoHyphens/>
        <w:spacing w:after="0"/>
        <w:jc w:val="both"/>
        <w:rPr>
          <w:sz w:val="20"/>
        </w:rPr>
      </w:pPr>
      <m:oMath>
        <m:sSub>
          <m:sSubPr>
            <m:ctrlPr>
              <w:rPr>
                <w:rFonts w:ascii="Cambria Math" w:hAnsi="Cambria Math"/>
                <w:sz w:val="20"/>
              </w:rPr>
            </m:ctrlPr>
          </m:sSubPr>
          <m:e>
            <m:r>
              <m:rPr>
                <m:sty m:val="p"/>
              </m:rPr>
              <w:rPr>
                <w:rFonts w:ascii="Cambria Math" w:hAnsi="Cambria Math"/>
                <w:sz w:val="20"/>
              </w:rPr>
              <m:t>Pr</m:t>
            </m:r>
          </m:e>
          <m:sub>
            <m:r>
              <m:rPr>
                <m:sty m:val="p"/>
              </m:rPr>
              <w:rPr>
                <w:rFonts w:ascii="Cambria Math" w:hAnsi="Cambria Math"/>
                <w:sz w:val="20"/>
              </w:rPr>
              <m:t>LOS</m:t>
            </m:r>
          </m:sub>
        </m:sSub>
        <m:r>
          <m:rPr>
            <m:sty m:val="p"/>
          </m:rPr>
          <w:rPr>
            <w:rFonts w:ascii="Cambria Math" w:hAnsi="Cambria Math"/>
            <w:sz w:val="20"/>
          </w:rPr>
          <m:t>=</m:t>
        </m:r>
        <m:func>
          <m:funcPr>
            <m:ctrlPr>
              <w:rPr>
                <w:rFonts w:ascii="Cambria Math" w:hAnsi="Cambria Math"/>
                <w:sz w:val="20"/>
              </w:rPr>
            </m:ctrlPr>
          </m:funcPr>
          <m:fName>
            <m:r>
              <m:rPr>
                <m:sty m:val="p"/>
              </m:rPr>
              <w:rPr>
                <w:rFonts w:ascii="Cambria Math" w:hAnsi="Cambria Math"/>
                <w:sz w:val="20"/>
              </w:rPr>
              <m:t>exp</m:t>
            </m:r>
          </m:fName>
          <m:e>
            <m:d>
              <m:dPr>
                <m:ctrlPr>
                  <w:rPr>
                    <w:rFonts w:ascii="Cambria Math" w:hAnsi="Cambria Math"/>
                    <w:sz w:val="20"/>
                  </w:rPr>
                </m:ctrlPr>
              </m:dPr>
              <m:e>
                <m:r>
                  <m:rPr>
                    <m:sty m:val="p"/>
                  </m:rPr>
                  <w:rPr>
                    <w:rFonts w:ascii="Cambria Math" w:hAnsi="Cambria Math"/>
                    <w:sz w:val="20"/>
                  </w:rPr>
                  <m:t>-</m:t>
                </m:r>
                <m:f>
                  <m:fPr>
                    <m:ctrlPr>
                      <w:rPr>
                        <w:rFonts w:ascii="Cambria Math" w:hAnsi="Cambria Math"/>
                        <w:sz w:val="20"/>
                      </w:rPr>
                    </m:ctrlPr>
                  </m:fPr>
                  <m:num>
                    <m:sSub>
                      <m:sSubPr>
                        <m:ctrlPr>
                          <w:rPr>
                            <w:rFonts w:ascii="Cambria Math" w:hAnsi="Cambria Math"/>
                            <w:sz w:val="20"/>
                          </w:rPr>
                        </m:ctrlPr>
                      </m:sSubPr>
                      <m:e>
                        <m:r>
                          <m:rPr>
                            <m:sty m:val="p"/>
                          </m:rPr>
                          <w:rPr>
                            <w:rFonts w:ascii="Cambria Math" w:hAnsi="Cambria Math"/>
                            <w:sz w:val="20"/>
                          </w:rPr>
                          <m:t>d</m:t>
                        </m:r>
                      </m:e>
                      <m:sub>
                        <m:r>
                          <m:rPr>
                            <m:sty m:val="p"/>
                          </m:rPr>
                          <w:rPr>
                            <w:rFonts w:ascii="Cambria Math" w:hAnsi="Cambria Math"/>
                            <w:sz w:val="20"/>
                          </w:rPr>
                          <m:t>2D-out</m:t>
                        </m:r>
                      </m:sub>
                    </m:sSub>
                    <m:r>
                      <w:rPr>
                        <w:rFonts w:ascii="Cambria Math" w:hAnsi="Cambria Math"/>
                        <w:sz w:val="20"/>
                      </w:rPr>
                      <m:t>-</m:t>
                    </m:r>
                    <m:sSub>
                      <m:sSubPr>
                        <m:ctrlPr>
                          <w:rPr>
                            <w:rFonts w:ascii="Cambria Math" w:hAnsi="Cambria Math"/>
                            <w:i/>
                            <w:sz w:val="20"/>
                          </w:rPr>
                        </m:ctrlPr>
                      </m:sSubPr>
                      <m:e>
                        <m:r>
                          <w:rPr>
                            <w:rFonts w:ascii="Cambria Math" w:hAnsi="Cambria Math"/>
                            <w:sz w:val="20"/>
                          </w:rPr>
                          <m:t>d</m:t>
                        </m:r>
                      </m:e>
                      <m:sub>
                        <m:r>
                          <w:rPr>
                            <w:rFonts w:ascii="Cambria Math" w:hAnsi="Cambria Math"/>
                            <w:sz w:val="20"/>
                          </w:rPr>
                          <m:t>m</m:t>
                        </m:r>
                      </m:sub>
                    </m:sSub>
                  </m:num>
                  <m:den>
                    <m:func>
                      <m:funcPr>
                        <m:ctrlPr>
                          <w:rPr>
                            <w:rFonts w:ascii="Cambria Math" w:hAnsi="Cambria Math"/>
                            <w:sz w:val="20"/>
                          </w:rPr>
                        </m:ctrlPr>
                      </m:funcPr>
                      <m:fName>
                        <m:r>
                          <m:rPr>
                            <m:sty m:val="p"/>
                          </m:rPr>
                          <w:rPr>
                            <w:rFonts w:ascii="Cambria Math" w:hAnsi="Cambria Math"/>
                            <w:sz w:val="20"/>
                          </w:rPr>
                          <m:t>exp</m:t>
                        </m:r>
                      </m:fName>
                      <m:e>
                        <m:d>
                          <m:dPr>
                            <m:ctrlPr>
                              <w:rPr>
                                <w:rFonts w:ascii="Cambria Math" w:hAnsi="Cambria Math"/>
                                <w:sz w:val="20"/>
                              </w:rPr>
                            </m:ctrlPr>
                          </m:dPr>
                          <m:e>
                            <m:r>
                              <m:rPr>
                                <m:sty m:val="p"/>
                              </m:rPr>
                              <w:rPr>
                                <w:rFonts w:ascii="Cambria Math" w:hAnsi="Cambria Math"/>
                                <w:sz w:val="20"/>
                              </w:rPr>
                              <m:t>α∙</m:t>
                            </m:r>
                            <m:sSubSup>
                              <m:sSubSupPr>
                                <m:ctrlPr>
                                  <w:rPr>
                                    <w:rFonts w:ascii="Cambria Math" w:hAnsi="Cambria Math"/>
                                    <w:sz w:val="20"/>
                                  </w:rPr>
                                </m:ctrlPr>
                              </m:sSubSupPr>
                              <m:e>
                                <m:r>
                                  <m:rPr>
                                    <m:sty m:val="p"/>
                                  </m:rPr>
                                  <w:rPr>
                                    <w:rFonts w:ascii="Cambria Math" w:hAnsi="Cambria Math"/>
                                    <w:sz w:val="20"/>
                                  </w:rPr>
                                  <m:t>h</m:t>
                                </m:r>
                              </m:e>
                              <m:sub>
                                <m:r>
                                  <m:rPr>
                                    <m:sty m:val="p"/>
                                  </m:rPr>
                                  <w:rPr>
                                    <w:rFonts w:ascii="Cambria Math" w:hAnsi="Cambria Math"/>
                                    <w:sz w:val="20"/>
                                  </w:rPr>
                                  <m:t>BS</m:t>
                                </m:r>
                              </m:sub>
                              <m:sup>
                                <m:r>
                                  <m:rPr>
                                    <m:sty m:val="p"/>
                                  </m:rPr>
                                  <w:rPr>
                                    <w:rFonts w:ascii="Cambria Math" w:hAnsi="Cambria Math"/>
                                    <w:sz w:val="20"/>
                                  </w:rPr>
                                  <m:t>β</m:t>
                                </m:r>
                              </m:sup>
                            </m:sSubSup>
                            <m:r>
                              <m:rPr>
                                <m:sty m:val="p"/>
                              </m:rPr>
                              <w:rPr>
                                <w:rFonts w:ascii="Cambria Math" w:hAnsi="Cambria Math"/>
                                <w:sz w:val="20"/>
                              </w:rPr>
                              <m:t>+γ</m:t>
                            </m:r>
                            <m:sSubSup>
                              <m:sSubSupPr>
                                <m:ctrlPr>
                                  <w:rPr>
                                    <w:rFonts w:ascii="Cambria Math" w:hAnsi="Cambria Math"/>
                                    <w:sz w:val="20"/>
                                  </w:rPr>
                                </m:ctrlPr>
                              </m:sSubSupPr>
                              <m:e>
                                <m:r>
                                  <m:rPr>
                                    <m:sty m:val="p"/>
                                  </m:rPr>
                                  <w:rPr>
                                    <w:rFonts w:ascii="Cambria Math" w:hAnsi="Cambria Math"/>
                                    <w:sz w:val="20"/>
                                  </w:rPr>
                                  <m:t>h</m:t>
                                </m:r>
                              </m:e>
                              <m:sub>
                                <m:r>
                                  <m:rPr>
                                    <m:sty m:val="p"/>
                                  </m:rPr>
                                  <w:rPr>
                                    <w:rFonts w:ascii="Cambria Math" w:hAnsi="Cambria Math"/>
                                    <w:sz w:val="20"/>
                                  </w:rPr>
                                  <m:t>UE</m:t>
                                </m:r>
                              </m:sub>
                              <m:sup>
                                <m:r>
                                  <m:rPr>
                                    <m:sty m:val="p"/>
                                  </m:rPr>
                                  <w:rPr>
                                    <w:rFonts w:ascii="Cambria Math" w:hAnsi="Cambria Math"/>
                                    <w:sz w:val="20"/>
                                  </w:rPr>
                                  <m:t>δ</m:t>
                                </m:r>
                              </m:sup>
                            </m:sSubSup>
                          </m:e>
                        </m:d>
                      </m:e>
                    </m:func>
                  </m:den>
                </m:f>
              </m:e>
            </m:d>
          </m:e>
        </m:func>
      </m:oMath>
      <w:r w:rsidR="00146C18" w:rsidRPr="004563FA">
        <w:rPr>
          <w:sz w:val="20"/>
        </w:rPr>
        <w:t>, where d</w:t>
      </w:r>
      <w:r w:rsidR="00146C18" w:rsidRPr="004563FA">
        <w:rPr>
          <w:sz w:val="20"/>
          <w:vertAlign w:val="subscript"/>
        </w:rPr>
        <w:t>m</w:t>
      </w:r>
      <w:r w:rsidR="00146C18" w:rsidRPr="004563FA">
        <w:rPr>
          <w:sz w:val="20"/>
        </w:rPr>
        <w:t xml:space="preserve">, α, β, γ, δ are </w:t>
      </w:r>
      <w:proofErr w:type="spellStart"/>
      <w:r w:rsidR="00146C18" w:rsidRPr="004563FA">
        <w:rPr>
          <w:sz w:val="20"/>
        </w:rPr>
        <w:t>modeling</w:t>
      </w:r>
      <w:proofErr w:type="spellEnd"/>
      <w:r w:rsidR="00146C18" w:rsidRPr="004563FA">
        <w:rPr>
          <w:sz w:val="20"/>
        </w:rPr>
        <w:t xml:space="preserve"> parameters </w:t>
      </w:r>
    </w:p>
    <w:p w14:paraId="19CED212" w14:textId="77777777" w:rsidR="00CA1850" w:rsidRPr="00CA1850" w:rsidRDefault="00CA1850">
      <w:pPr>
        <w:numPr>
          <w:ilvl w:val="0"/>
          <w:numId w:val="54"/>
        </w:numPr>
        <w:spacing w:after="0"/>
        <w:rPr>
          <w:lang w:eastAsia="ja-JP"/>
        </w:rPr>
      </w:pPr>
      <w:r w:rsidRPr="00CA1850">
        <w:rPr>
          <w:lang w:eastAsia="ja-JP"/>
        </w:rPr>
        <w:t xml:space="preserve">Study includes whether distinction of LOS probability should be made for UEs in residential and commercial buildings, which have different building heights. </w:t>
      </w:r>
    </w:p>
    <w:p w14:paraId="2E5DBE7A" w14:textId="77777777" w:rsidR="00CA1850" w:rsidRPr="00CA1850" w:rsidRDefault="00CA1850">
      <w:pPr>
        <w:numPr>
          <w:ilvl w:val="0"/>
          <w:numId w:val="55"/>
        </w:numPr>
        <w:spacing w:after="0"/>
        <w:rPr>
          <w:lang w:eastAsia="ja-JP"/>
        </w:rPr>
      </w:pPr>
      <w:r w:rsidRPr="00CA1850">
        <w:rPr>
          <w:lang w:eastAsia="ja-JP"/>
        </w:rPr>
        <w:t xml:space="preserve">Study includes </w:t>
      </w:r>
      <w:proofErr w:type="gramStart"/>
      <w:r w:rsidRPr="00CA1850">
        <w:rPr>
          <w:lang w:eastAsia="ja-JP"/>
        </w:rPr>
        <w:t>whether or not</w:t>
      </w:r>
      <w:proofErr w:type="gramEnd"/>
      <w:r w:rsidRPr="00CA1850">
        <w:rPr>
          <w:lang w:eastAsia="ja-JP"/>
        </w:rPr>
        <w:t xml:space="preserve"> vegetation should be explicitly considered and </w:t>
      </w:r>
      <w:proofErr w:type="spellStart"/>
      <w:r w:rsidRPr="00CA1850">
        <w:rPr>
          <w:lang w:eastAsia="ja-JP"/>
        </w:rPr>
        <w:t>modeled</w:t>
      </w:r>
      <w:proofErr w:type="spellEnd"/>
      <w:r w:rsidRPr="00CA1850">
        <w:rPr>
          <w:lang w:eastAsia="ja-JP"/>
        </w:rPr>
        <w:t xml:space="preserve"> for determining LOS probability, if determined to be explicitly </w:t>
      </w:r>
      <w:proofErr w:type="spellStart"/>
      <w:r w:rsidRPr="00CA1850">
        <w:rPr>
          <w:lang w:eastAsia="ja-JP"/>
        </w:rPr>
        <w:t>modeled</w:t>
      </w:r>
      <w:proofErr w:type="spellEnd"/>
      <w:r w:rsidRPr="00CA1850">
        <w:rPr>
          <w:lang w:eastAsia="ja-JP"/>
        </w:rPr>
        <w:t xml:space="preserve">, how to model vegetation impact, e.g. reuse of </w:t>
      </w:r>
      <w:proofErr w:type="spellStart"/>
      <w:r w:rsidRPr="00CA1850">
        <w:rPr>
          <w:lang w:eastAsia="ja-JP"/>
        </w:rPr>
        <w:t>InF</w:t>
      </w:r>
      <w:proofErr w:type="spellEnd"/>
      <w:r w:rsidRPr="00CA1850">
        <w:rPr>
          <w:lang w:eastAsia="ja-JP"/>
        </w:rPr>
        <w:t xml:space="preserve"> clutter to change the LOS probability.</w:t>
      </w:r>
    </w:p>
    <w:p w14:paraId="5D61222A" w14:textId="77777777" w:rsidR="00CA1850" w:rsidRPr="00CA1850" w:rsidRDefault="00CA1850" w:rsidP="004563FA">
      <w:pPr>
        <w:spacing w:after="0"/>
        <w:rPr>
          <w:lang w:eastAsia="ja-JP"/>
        </w:rPr>
      </w:pPr>
    </w:p>
    <w:p w14:paraId="726888E9" w14:textId="77777777" w:rsidR="00CA1850" w:rsidRPr="00CA1850" w:rsidRDefault="00CA1850" w:rsidP="004563FA">
      <w:pPr>
        <w:spacing w:after="0"/>
        <w:rPr>
          <w:b/>
          <w:bCs/>
          <w:lang w:eastAsia="ja-JP"/>
        </w:rPr>
      </w:pPr>
      <w:r w:rsidRPr="00CA1850">
        <w:rPr>
          <w:b/>
          <w:bCs/>
          <w:lang w:eastAsia="ja-JP"/>
        </w:rPr>
        <w:t>Agreement</w:t>
      </w:r>
    </w:p>
    <w:p w14:paraId="2F5942D0" w14:textId="77777777" w:rsidR="00CA1850" w:rsidRPr="00CA1850" w:rsidRDefault="00CA1850" w:rsidP="004563FA">
      <w:pPr>
        <w:spacing w:after="0"/>
        <w:rPr>
          <w:lang w:eastAsia="ja-JP"/>
        </w:rPr>
      </w:pPr>
      <w:r w:rsidRPr="00CA1850">
        <w:rPr>
          <w:lang w:eastAsia="ja-JP"/>
        </w:rPr>
        <w:t>Further study the need of additional low loss outdoor-to-indoor (O2I) building penetration loss model for suburban scenario.</w:t>
      </w:r>
    </w:p>
    <w:p w14:paraId="0E64FC42" w14:textId="77777777" w:rsidR="00CA1850" w:rsidRPr="00CA1850" w:rsidRDefault="00CA1850" w:rsidP="004563FA">
      <w:pPr>
        <w:numPr>
          <w:ilvl w:val="0"/>
          <w:numId w:val="53"/>
        </w:numPr>
        <w:spacing w:after="0"/>
        <w:rPr>
          <w:lang w:eastAsia="ja-JP"/>
        </w:rPr>
      </w:pPr>
      <w:r w:rsidRPr="00CA1850">
        <w:rPr>
          <w:lang w:eastAsia="ja-JP"/>
        </w:rPr>
        <w:t>Potential example of the new low loss O2I building penetration loss:</w:t>
      </w:r>
    </w:p>
    <w:p w14:paraId="6F0DE275" w14:textId="77777777" w:rsidR="00146C18" w:rsidRPr="004563FA" w:rsidRDefault="00146C18" w:rsidP="004563FA">
      <w:pPr>
        <w:pStyle w:val="ListParagraph"/>
        <w:ind w:leftChars="0" w:left="720"/>
        <w:jc w:val="center"/>
        <w:rPr>
          <w:rFonts w:ascii="Times New Roman" w:hAnsi="Times New Roman"/>
          <w:sz w:val="20"/>
          <w:szCs w:val="20"/>
        </w:rPr>
      </w:pPr>
      <m:oMathPara>
        <m:oMath>
          <m:r>
            <w:rPr>
              <w:rFonts w:ascii="Cambria Math" w:hAnsi="Cambria Math"/>
              <w:sz w:val="20"/>
              <w:szCs w:val="20"/>
              <w:lang w:eastAsia="zh-CN"/>
            </w:rPr>
            <m:t>P</m:t>
          </m:r>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tw</m:t>
              </m:r>
            </m:sub>
          </m:sSub>
          <m:r>
            <w:rPr>
              <w:rFonts w:ascii="Cambria Math" w:hAnsi="Cambria Math"/>
              <w:sz w:val="20"/>
              <w:szCs w:val="20"/>
              <w:lang w:eastAsia="zh-CN"/>
            </w:rPr>
            <m:t>=</m:t>
          </m:r>
          <m:r>
            <w:rPr>
              <w:rFonts w:ascii="Cambria Math" w:hAnsi="Cambria Math"/>
              <w:sz w:val="20"/>
              <w:szCs w:val="20"/>
            </w:rPr>
            <m:t>5-10</m:t>
          </m:r>
          <m:func>
            <m:funcPr>
              <m:ctrlPr>
                <w:rPr>
                  <w:rFonts w:ascii="Cambria Math" w:hAnsi="Cambria Math"/>
                  <w:i/>
                  <w:sz w:val="20"/>
                  <w:szCs w:val="20"/>
                </w:rPr>
              </m:ctrlPr>
            </m:funcPr>
            <m:fName>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fName>
            <m:e>
              <m:d>
                <m:dPr>
                  <m:ctrlPr>
                    <w:rPr>
                      <w:rFonts w:ascii="Cambria Math" w:hAnsi="Cambria Math"/>
                      <w:i/>
                      <w:sz w:val="20"/>
                      <w:szCs w:val="20"/>
                    </w:rPr>
                  </m:ctrlPr>
                </m:dPr>
                <m:e>
                  <m:r>
                    <w:rPr>
                      <w:rFonts w:ascii="Cambria Math" w:hAnsi="Cambria Math"/>
                      <w:sz w:val="20"/>
                      <w:szCs w:val="20"/>
                    </w:rPr>
                    <m:t>0.3⋅1</m:t>
                  </m:r>
                  <m:sSup>
                    <m:sSupPr>
                      <m:ctrlPr>
                        <w:rPr>
                          <w:rFonts w:ascii="Cambria Math" w:hAnsi="Cambria Math"/>
                          <w:i/>
                          <w:sz w:val="20"/>
                          <w:szCs w:val="20"/>
                        </w:rPr>
                      </m:ctrlPr>
                    </m:sSupPr>
                    <m:e>
                      <m:r>
                        <w:rPr>
                          <w:rFonts w:ascii="Cambria Math" w:hAnsi="Cambria Math"/>
                          <w:sz w:val="20"/>
                          <w:szCs w:val="20"/>
                        </w:rPr>
                        <m:t>0</m:t>
                      </m:r>
                    </m:e>
                    <m:sup>
                      <m:f>
                        <m:fPr>
                          <m:ctrlPr>
                            <w:rPr>
                              <w:rFonts w:ascii="Cambria Math" w:hAnsi="Cambria Math"/>
                              <w:i/>
                              <w:sz w:val="20"/>
                              <w:szCs w:val="20"/>
                            </w:rPr>
                          </m:ctrlPr>
                        </m:fPr>
                        <m:num>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m:rPr>
                                  <m:nor/>
                                </m:rPr>
                                <w:rPr>
                                  <w:rFonts w:ascii="Times New Roman" w:hAnsi="Times New Roman"/>
                                  <w:sz w:val="20"/>
                                  <w:szCs w:val="20"/>
                                </w:rPr>
                                <m:t>glass</m:t>
                              </m:r>
                              <m:ctrlPr>
                                <w:rPr>
                                  <w:rFonts w:ascii="Cambria Math" w:hAnsi="Cambria Math"/>
                                  <w:sz w:val="20"/>
                                  <w:szCs w:val="20"/>
                                </w:rPr>
                              </m:ctrlPr>
                            </m:sub>
                          </m:sSub>
                        </m:num>
                        <m:den>
                          <m:r>
                            <w:rPr>
                              <w:rFonts w:ascii="Cambria Math" w:hAnsi="Cambria Math"/>
                              <w:sz w:val="20"/>
                              <w:szCs w:val="20"/>
                            </w:rPr>
                            <m:t>10</m:t>
                          </m:r>
                        </m:den>
                      </m:f>
                    </m:sup>
                  </m:sSup>
                  <m:r>
                    <w:rPr>
                      <w:rFonts w:ascii="Cambria Math" w:hAnsi="Cambria Math"/>
                      <w:sz w:val="20"/>
                      <w:szCs w:val="20"/>
                    </w:rPr>
                    <m:t>+0.7⋅1</m:t>
                  </m:r>
                  <m:sSup>
                    <m:sSupPr>
                      <m:ctrlPr>
                        <w:rPr>
                          <w:rFonts w:ascii="Cambria Math" w:hAnsi="Cambria Math"/>
                          <w:i/>
                          <w:sz w:val="20"/>
                          <w:szCs w:val="20"/>
                        </w:rPr>
                      </m:ctrlPr>
                    </m:sSupPr>
                    <m:e>
                      <m:r>
                        <w:rPr>
                          <w:rFonts w:ascii="Cambria Math" w:hAnsi="Cambria Math"/>
                          <w:sz w:val="20"/>
                          <w:szCs w:val="20"/>
                        </w:rPr>
                        <m:t>0</m:t>
                      </m:r>
                    </m:e>
                    <m:sup>
                      <m:f>
                        <m:fPr>
                          <m:ctrlPr>
                            <w:rPr>
                              <w:rFonts w:ascii="Cambria Math" w:hAnsi="Cambria Math"/>
                              <w:i/>
                              <w:sz w:val="20"/>
                              <w:szCs w:val="20"/>
                            </w:rPr>
                          </m:ctrlPr>
                        </m:fPr>
                        <m:num>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m:rPr>
                                  <m:nor/>
                                </m:rPr>
                                <w:rPr>
                                  <w:rFonts w:ascii="Times New Roman" w:hAnsi="Times New Roman"/>
                                  <w:sz w:val="20"/>
                                  <w:szCs w:val="20"/>
                                  <w:lang w:eastAsia="zh-CN"/>
                                </w:rPr>
                                <m:t>wood</m:t>
                              </m:r>
                              <m:ctrlPr>
                                <w:rPr>
                                  <w:rFonts w:ascii="Cambria Math" w:hAnsi="Cambria Math"/>
                                  <w:sz w:val="20"/>
                                  <w:szCs w:val="20"/>
                                </w:rPr>
                              </m:ctrlPr>
                            </m:sub>
                          </m:sSub>
                        </m:num>
                        <m:den>
                          <m:r>
                            <w:rPr>
                              <w:rFonts w:ascii="Cambria Math" w:hAnsi="Cambria Math"/>
                              <w:sz w:val="20"/>
                              <w:szCs w:val="20"/>
                            </w:rPr>
                            <m:t>10</m:t>
                          </m:r>
                        </m:den>
                      </m:f>
                    </m:sup>
                  </m:sSup>
                </m:e>
              </m:d>
            </m:e>
          </m:func>
        </m:oMath>
      </m:oMathPara>
    </w:p>
    <w:p w14:paraId="2CFBC057" w14:textId="77777777" w:rsidR="00CA1850" w:rsidRPr="00CA1850" w:rsidRDefault="00CA1850" w:rsidP="004563FA">
      <w:pPr>
        <w:spacing w:after="0"/>
        <w:rPr>
          <w:lang w:val="en-US" w:eastAsia="ja-JP"/>
        </w:rPr>
      </w:pPr>
    </w:p>
    <w:p w14:paraId="510E8818" w14:textId="77777777" w:rsidR="00CA1850" w:rsidRPr="00CA1850" w:rsidRDefault="00CA1850" w:rsidP="004563FA">
      <w:pPr>
        <w:spacing w:after="0"/>
        <w:rPr>
          <w:b/>
          <w:bCs/>
          <w:lang w:eastAsia="ja-JP"/>
        </w:rPr>
      </w:pPr>
      <w:r w:rsidRPr="00CA1850">
        <w:rPr>
          <w:b/>
          <w:bCs/>
          <w:lang w:eastAsia="ja-JP"/>
        </w:rPr>
        <w:t>Agreement</w:t>
      </w:r>
    </w:p>
    <w:p w14:paraId="3587ED4A" w14:textId="77777777" w:rsidR="00CA1850" w:rsidRPr="00CA1850" w:rsidRDefault="00CA1850">
      <w:pPr>
        <w:numPr>
          <w:ilvl w:val="0"/>
          <w:numId w:val="56"/>
        </w:numPr>
        <w:spacing w:after="0"/>
        <w:rPr>
          <w:lang w:eastAsia="ja-JP"/>
        </w:rPr>
      </w:pPr>
      <w:proofErr w:type="spellStart"/>
      <w:r w:rsidRPr="00CA1850">
        <w:rPr>
          <w:lang w:eastAsia="ja-JP"/>
        </w:rPr>
        <w:t>UMa</w:t>
      </w:r>
      <w:proofErr w:type="spellEnd"/>
      <w:r w:rsidRPr="00CA1850">
        <w:rPr>
          <w:lang w:eastAsia="ja-JP"/>
        </w:rPr>
        <w:t xml:space="preserve"> can also be used for other ISDs between 200m and 500m, including the ISD proposed in ITU-R M.2412 -0</w:t>
      </w:r>
    </w:p>
    <w:p w14:paraId="3AA7114A" w14:textId="77777777" w:rsidR="00CA1850" w:rsidRPr="00CA1850" w:rsidRDefault="00CA1850">
      <w:pPr>
        <w:numPr>
          <w:ilvl w:val="0"/>
          <w:numId w:val="56"/>
        </w:numPr>
        <w:spacing w:after="0"/>
        <w:rPr>
          <w:lang w:eastAsia="ja-JP"/>
        </w:rPr>
      </w:pPr>
      <w:r w:rsidRPr="00CA1850">
        <w:rPr>
          <w:lang w:eastAsia="ja-JP"/>
        </w:rPr>
        <w:t xml:space="preserve">One ISD value will be selected for calibration with ISD = 500m </w:t>
      </w:r>
    </w:p>
    <w:p w14:paraId="364F22D1" w14:textId="77777777" w:rsidR="00CA1850" w:rsidRPr="00CA1850" w:rsidRDefault="00CA1850">
      <w:pPr>
        <w:numPr>
          <w:ilvl w:val="0"/>
          <w:numId w:val="56"/>
        </w:numPr>
        <w:spacing w:after="0"/>
        <w:rPr>
          <w:lang w:eastAsia="ja-JP"/>
        </w:rPr>
      </w:pPr>
      <w:r w:rsidRPr="00CA1850">
        <w:rPr>
          <w:lang w:eastAsia="ja-JP"/>
        </w:rPr>
        <w:t>No change to any other parameters due to other ISD values</w:t>
      </w:r>
    </w:p>
    <w:p w14:paraId="14F78B16" w14:textId="77777777" w:rsidR="00CA1850" w:rsidRPr="00CA1850" w:rsidRDefault="00CA1850">
      <w:pPr>
        <w:numPr>
          <w:ilvl w:val="0"/>
          <w:numId w:val="56"/>
        </w:numPr>
        <w:spacing w:after="0"/>
        <w:rPr>
          <w:lang w:eastAsia="ja-JP"/>
        </w:rPr>
      </w:pPr>
      <w:r w:rsidRPr="00CA1850">
        <w:rPr>
          <w:lang w:eastAsia="ja-JP"/>
        </w:rPr>
        <w:t>FFS: How to reflect it in TR38.901</w:t>
      </w:r>
    </w:p>
    <w:p w14:paraId="779F98B1" w14:textId="77777777" w:rsidR="00CA1850" w:rsidRPr="00CA1850" w:rsidRDefault="00CA1850" w:rsidP="004563FA">
      <w:pPr>
        <w:spacing w:after="0"/>
        <w:rPr>
          <w:lang w:eastAsia="ja-JP"/>
        </w:rPr>
      </w:pPr>
    </w:p>
    <w:p w14:paraId="40B1A600" w14:textId="77777777" w:rsidR="00CA1850" w:rsidRPr="00CA1850" w:rsidRDefault="00CA1850" w:rsidP="004563FA">
      <w:pPr>
        <w:spacing w:after="0"/>
        <w:rPr>
          <w:b/>
          <w:bCs/>
          <w:lang w:eastAsia="ja-JP"/>
        </w:rPr>
      </w:pPr>
      <w:r w:rsidRPr="00CA1850">
        <w:rPr>
          <w:b/>
          <w:bCs/>
          <w:lang w:eastAsia="ja-JP"/>
        </w:rPr>
        <w:t>Agreement</w:t>
      </w:r>
    </w:p>
    <w:p w14:paraId="7A3A36D2" w14:textId="77777777" w:rsidR="00CA1850" w:rsidRPr="00CA1850" w:rsidRDefault="00CA1850" w:rsidP="004563FA">
      <w:pPr>
        <w:spacing w:after="0"/>
        <w:rPr>
          <w:bCs/>
          <w:iCs/>
          <w:lang w:eastAsia="ja-JP"/>
        </w:rPr>
      </w:pPr>
      <w:r w:rsidRPr="00CA1850">
        <w:rPr>
          <w:iCs/>
          <w:lang w:eastAsia="ja-JP"/>
        </w:rPr>
        <w:t xml:space="preserve">Capture channel </w:t>
      </w:r>
      <w:proofErr w:type="spellStart"/>
      <w:r w:rsidRPr="00CA1850">
        <w:rPr>
          <w:iCs/>
          <w:lang w:eastAsia="ja-JP"/>
        </w:rPr>
        <w:t>modeling</w:t>
      </w:r>
      <w:proofErr w:type="spellEnd"/>
      <w:r w:rsidRPr="00CA1850">
        <w:rPr>
          <w:iCs/>
          <w:lang w:eastAsia="ja-JP"/>
        </w:rPr>
        <w:t xml:space="preserve"> updates regarding suburban macrocell scenario as follows:</w:t>
      </w:r>
    </w:p>
    <w:p w14:paraId="26561AEA" w14:textId="77777777" w:rsidR="00CA1850" w:rsidRPr="00CA1850" w:rsidRDefault="00CA1850">
      <w:pPr>
        <w:numPr>
          <w:ilvl w:val="0"/>
          <w:numId w:val="57"/>
        </w:numPr>
        <w:spacing w:after="0"/>
        <w:rPr>
          <w:lang w:eastAsia="ja-JP"/>
        </w:rPr>
      </w:pPr>
      <w:r w:rsidRPr="00CA1850">
        <w:rPr>
          <w:lang w:eastAsia="ja-JP"/>
        </w:rPr>
        <w:t xml:space="preserve">Define a new scenario, e.g., </w:t>
      </w:r>
      <w:proofErr w:type="spellStart"/>
      <w:r w:rsidRPr="00CA1850">
        <w:rPr>
          <w:lang w:eastAsia="ja-JP"/>
        </w:rPr>
        <w:t>SMa</w:t>
      </w:r>
      <w:proofErr w:type="spellEnd"/>
    </w:p>
    <w:p w14:paraId="505349F7" w14:textId="77777777" w:rsidR="00CA1850" w:rsidRPr="00CA1850" w:rsidRDefault="00CA1850">
      <w:pPr>
        <w:numPr>
          <w:ilvl w:val="0"/>
          <w:numId w:val="57"/>
        </w:numPr>
        <w:spacing w:after="0"/>
        <w:rPr>
          <w:lang w:eastAsia="ja-JP"/>
        </w:rPr>
      </w:pPr>
      <w:r w:rsidRPr="00CA1850">
        <w:rPr>
          <w:lang w:eastAsia="ja-JP"/>
        </w:rPr>
        <w:t xml:space="preserve">The key differentiating aspects of </w:t>
      </w:r>
      <w:proofErr w:type="spellStart"/>
      <w:r w:rsidRPr="00CA1850">
        <w:rPr>
          <w:lang w:eastAsia="ja-JP"/>
        </w:rPr>
        <w:t>SMa</w:t>
      </w:r>
      <w:proofErr w:type="spellEnd"/>
      <w:r w:rsidRPr="00CA1850">
        <w:rPr>
          <w:lang w:eastAsia="ja-JP"/>
        </w:rPr>
        <w:t xml:space="preserve"> (compared to </w:t>
      </w:r>
      <w:proofErr w:type="spellStart"/>
      <w:r w:rsidRPr="00CA1850">
        <w:rPr>
          <w:lang w:eastAsia="ja-JP"/>
        </w:rPr>
        <w:t>UMa</w:t>
      </w:r>
      <w:proofErr w:type="spellEnd"/>
      <w:r w:rsidRPr="00CA1850">
        <w:rPr>
          <w:lang w:eastAsia="ja-JP"/>
        </w:rPr>
        <w:t xml:space="preserve"> and </w:t>
      </w:r>
      <w:proofErr w:type="spellStart"/>
      <w:r w:rsidRPr="00CA1850">
        <w:rPr>
          <w:lang w:eastAsia="ja-JP"/>
        </w:rPr>
        <w:t>RMa</w:t>
      </w:r>
      <w:proofErr w:type="spellEnd"/>
      <w:r w:rsidRPr="00CA1850">
        <w:rPr>
          <w:lang w:eastAsia="ja-JP"/>
        </w:rPr>
        <w:t>) in high level description will be highlighted in Section “6.2 Scenario of Interest” of the TR.</w:t>
      </w:r>
    </w:p>
    <w:p w14:paraId="26496319" w14:textId="77777777" w:rsidR="00CA1850" w:rsidRPr="00CA1850" w:rsidRDefault="00CA1850" w:rsidP="004563FA">
      <w:pPr>
        <w:spacing w:after="0"/>
        <w:rPr>
          <w:lang w:eastAsia="ja-JP"/>
        </w:rPr>
      </w:pPr>
    </w:p>
    <w:p w14:paraId="686B6BCE" w14:textId="77777777" w:rsidR="00CA1850" w:rsidRPr="00CA1850" w:rsidRDefault="00CA1850" w:rsidP="004563FA">
      <w:pPr>
        <w:spacing w:after="0"/>
        <w:rPr>
          <w:b/>
          <w:bCs/>
          <w:lang w:eastAsia="ja-JP"/>
        </w:rPr>
      </w:pPr>
      <w:r w:rsidRPr="00CA1850">
        <w:rPr>
          <w:b/>
          <w:bCs/>
          <w:lang w:eastAsia="ja-JP"/>
        </w:rPr>
        <w:t>Agreement</w:t>
      </w:r>
    </w:p>
    <w:p w14:paraId="7C13A0BD" w14:textId="77777777" w:rsidR="00CA1850" w:rsidRPr="00CA1850" w:rsidRDefault="00CA1850" w:rsidP="004563FA">
      <w:pPr>
        <w:spacing w:after="0"/>
        <w:rPr>
          <w:lang w:eastAsia="ja-JP"/>
        </w:rPr>
      </w:pPr>
      <w:r w:rsidRPr="00CA1850">
        <w:rPr>
          <w:lang w:eastAsia="ja-JP"/>
        </w:rPr>
        <w:t>Further study device dimension and antenna placement applicability for customer premise equipment (CPE) devices, include the need for defining CPE device type dimensions.</w:t>
      </w:r>
    </w:p>
    <w:p w14:paraId="180A69E0" w14:textId="77777777" w:rsidR="00CA1850" w:rsidRPr="00CA1850" w:rsidRDefault="00CA1850" w:rsidP="004563FA">
      <w:pPr>
        <w:spacing w:after="0"/>
        <w:rPr>
          <w:lang w:eastAsia="ja-JP"/>
        </w:rPr>
      </w:pPr>
    </w:p>
    <w:p w14:paraId="6E097B8C" w14:textId="77777777" w:rsidR="00CA1850" w:rsidRPr="00CA1850" w:rsidRDefault="00CA1850" w:rsidP="004563FA">
      <w:pPr>
        <w:spacing w:after="0"/>
        <w:rPr>
          <w:b/>
          <w:bCs/>
          <w:lang w:eastAsia="ja-JP"/>
        </w:rPr>
      </w:pPr>
      <w:r w:rsidRPr="00CA1850">
        <w:rPr>
          <w:b/>
          <w:bCs/>
          <w:lang w:eastAsia="ja-JP"/>
        </w:rPr>
        <w:t>Agreement</w:t>
      </w:r>
    </w:p>
    <w:p w14:paraId="7CD59C32" w14:textId="77777777" w:rsidR="00CA1850" w:rsidRPr="00CA1850" w:rsidRDefault="00CA1850" w:rsidP="004563FA">
      <w:pPr>
        <w:spacing w:after="0"/>
        <w:rPr>
          <w:lang w:eastAsia="ja-JP"/>
        </w:rPr>
      </w:pPr>
      <w:r w:rsidRPr="00CA1850">
        <w:rPr>
          <w:lang w:eastAsia="ja-JP"/>
        </w:rPr>
        <w:t xml:space="preserve">For UE antenna </w:t>
      </w:r>
      <w:proofErr w:type="spellStart"/>
      <w:r w:rsidRPr="00CA1850">
        <w:rPr>
          <w:lang w:eastAsia="ja-JP"/>
        </w:rPr>
        <w:t>modeling</w:t>
      </w:r>
      <w:proofErr w:type="spellEnd"/>
      <w:r w:rsidRPr="00CA1850">
        <w:rPr>
          <w:lang w:eastAsia="ja-JP"/>
        </w:rPr>
        <w:t xml:space="preserve"> of handheld devices,</w:t>
      </w:r>
    </w:p>
    <w:p w14:paraId="29D63190" w14:textId="77777777" w:rsidR="00CA1850" w:rsidRPr="00CA1850" w:rsidRDefault="00CA1850" w:rsidP="004563FA">
      <w:pPr>
        <w:numPr>
          <w:ilvl w:val="0"/>
          <w:numId w:val="50"/>
        </w:numPr>
        <w:spacing w:after="0"/>
        <w:rPr>
          <w:lang w:eastAsia="ja-JP"/>
        </w:rPr>
      </w:pPr>
      <w:r w:rsidRPr="00CA1850">
        <w:rPr>
          <w:lang w:eastAsia="ja-JP"/>
        </w:rPr>
        <w:t>Further study on default antenna placement locations for calibration purpose for 2, 3, 4, 6, and 8 antenna elements at least for FR1 and 6-24 GHz, including the need to define default antenna placement locations, and applicability of frequency ranges, e.g. FR1, FR2.</w:t>
      </w:r>
    </w:p>
    <w:p w14:paraId="19381D7C" w14:textId="77777777" w:rsidR="00CA1850" w:rsidRPr="00CA1850" w:rsidRDefault="00CA1850" w:rsidP="004563FA">
      <w:pPr>
        <w:numPr>
          <w:ilvl w:val="1"/>
          <w:numId w:val="50"/>
        </w:numPr>
        <w:spacing w:after="0"/>
        <w:rPr>
          <w:lang w:eastAsia="ja-JP"/>
        </w:rPr>
      </w:pPr>
      <w:r w:rsidRPr="00CA1850">
        <w:rPr>
          <w:lang w:eastAsia="ja-JP"/>
        </w:rPr>
        <w:lastRenderedPageBreak/>
        <w:t>FFS on handling of antenna array panels</w:t>
      </w:r>
    </w:p>
    <w:p w14:paraId="7265086A" w14:textId="77777777" w:rsidR="00146C18" w:rsidRPr="004563FA" w:rsidRDefault="00146C18" w:rsidP="004563FA">
      <w:pPr>
        <w:spacing w:after="0"/>
        <w:rPr>
          <w:b/>
          <w:bCs/>
          <w:lang w:eastAsia="ja-JP"/>
        </w:rPr>
      </w:pPr>
    </w:p>
    <w:p w14:paraId="18CFCC0E" w14:textId="6F9CEE0B" w:rsidR="00CA1850" w:rsidRPr="00CA1850" w:rsidRDefault="00CA1850" w:rsidP="004563FA">
      <w:pPr>
        <w:spacing w:after="0"/>
        <w:rPr>
          <w:b/>
          <w:bCs/>
          <w:lang w:eastAsia="ja-JP"/>
        </w:rPr>
      </w:pPr>
      <w:r w:rsidRPr="00CA1850">
        <w:rPr>
          <w:b/>
          <w:bCs/>
          <w:lang w:eastAsia="ja-JP"/>
        </w:rPr>
        <w:t>Agreement</w:t>
      </w:r>
    </w:p>
    <w:p w14:paraId="76D3FCCA" w14:textId="77777777" w:rsidR="00CA1850" w:rsidRPr="00CA1850" w:rsidRDefault="00CA1850" w:rsidP="004563FA">
      <w:pPr>
        <w:spacing w:after="0"/>
        <w:rPr>
          <w:lang w:eastAsia="ja-JP"/>
        </w:rPr>
      </w:pPr>
      <w:r w:rsidRPr="00CA1850">
        <w:rPr>
          <w:lang w:eastAsia="ja-JP"/>
        </w:rPr>
        <w:t>For handheld UE device type antenna radiation pattern, further study details of antenna field pattern orientation with respect to the direction of antenna for each antenna candidate locations.</w:t>
      </w:r>
    </w:p>
    <w:p w14:paraId="3D95CB11" w14:textId="77777777" w:rsidR="00CA1850" w:rsidRPr="00CA1850" w:rsidRDefault="00CA1850">
      <w:pPr>
        <w:numPr>
          <w:ilvl w:val="0"/>
          <w:numId w:val="58"/>
        </w:numPr>
        <w:spacing w:after="0"/>
        <w:rPr>
          <w:lang w:eastAsia="ja-JP"/>
        </w:rPr>
      </w:pPr>
      <w:r w:rsidRPr="00CA1850">
        <w:rPr>
          <w:lang w:eastAsia="ja-JP"/>
        </w:rPr>
        <w:t>For example, maximal gain directivity of the antenna radiation pattern to be aligned with direction of the antenna candidate location.</w:t>
      </w:r>
    </w:p>
    <w:p w14:paraId="206B861A" w14:textId="77777777" w:rsidR="00BC5AD9" w:rsidRPr="002C66CD" w:rsidRDefault="00BC5AD9" w:rsidP="002C66CD">
      <w:pPr>
        <w:spacing w:after="0"/>
        <w:rPr>
          <w:lang w:eastAsia="ja-JP"/>
        </w:rPr>
      </w:pPr>
    </w:p>
    <w:p w14:paraId="2EDE10E1" w14:textId="77777777" w:rsidR="002C66CD" w:rsidRPr="002C66CD" w:rsidRDefault="002C66CD" w:rsidP="002C66CD">
      <w:pPr>
        <w:spacing w:after="0"/>
        <w:rPr>
          <w:lang w:eastAsia="ja-JP"/>
        </w:rPr>
      </w:pPr>
    </w:p>
    <w:p w14:paraId="34CBAC2C" w14:textId="77777777" w:rsidR="002C66CD" w:rsidRPr="002C66CD" w:rsidRDefault="002C66CD" w:rsidP="002C66CD">
      <w:pPr>
        <w:spacing w:after="0"/>
        <w:rPr>
          <w:b/>
          <w:bCs/>
          <w:lang w:eastAsia="ja-JP"/>
        </w:rPr>
      </w:pPr>
      <w:r w:rsidRPr="002C66CD">
        <w:rPr>
          <w:b/>
          <w:bCs/>
          <w:lang w:eastAsia="ja-JP"/>
        </w:rPr>
        <w:t>Agreement</w:t>
      </w:r>
    </w:p>
    <w:p w14:paraId="0498DBB2" w14:textId="77777777" w:rsidR="002C66CD" w:rsidRPr="002C66CD" w:rsidRDefault="002C66CD" w:rsidP="002C66CD">
      <w:pPr>
        <w:spacing w:after="0"/>
      </w:pPr>
      <w:r w:rsidRPr="002C66CD">
        <w:rPr>
          <w:rFonts w:eastAsia="DengXian"/>
        </w:rPr>
        <w:t xml:space="preserve">For near-field channel, the following formula is adopted to model the angular domain parameters </w:t>
      </w:r>
      <w:r w:rsidRPr="002C66CD">
        <w:t xml:space="preserve">of </w:t>
      </w:r>
      <w:r w:rsidRPr="002C66CD">
        <w:rPr>
          <w:rFonts w:eastAsia="DengXian"/>
        </w:rPr>
        <w:t>direct path between TRP and UE as</w:t>
      </w:r>
      <w:r w:rsidRPr="002C66CD">
        <w:t xml:space="preserve"> antenna element-wise channel parameter:</w:t>
      </w:r>
    </w:p>
    <w:p w14:paraId="7730E89E" w14:textId="77777777" w:rsidR="002C66CD" w:rsidRPr="002C66CD" w:rsidRDefault="00000000" w:rsidP="002C66CD">
      <w:pPr>
        <w:pStyle w:val="ListParagraph"/>
        <w:ind w:leftChars="0" w:left="0"/>
        <w:rPr>
          <w:rFonts w:ascii="Times New Roman" w:hAnsi="Times New Roman"/>
          <w:sz w:val="20"/>
          <w:szCs w:val="20"/>
        </w:rPr>
      </w:pPr>
      <m:oMathPara>
        <m:oMath>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rx,u,θ</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LOS,ZOA,u,s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LOS,AOA,u,s</m:t>
                                </m:r>
                              </m:sub>
                            </m:sSub>
                          </m:e>
                        </m:d>
                      </m:e>
                    </m:m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rx,u,ϕ</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LOS,ZOA,u,s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LOS,AOA,u,s</m:t>
                                </m:r>
                              </m:sub>
                            </m:sSub>
                          </m:e>
                        </m:d>
                      </m:e>
                    </m:mr>
                  </m:m>
                </m:e>
              </m:d>
            </m:e>
            <m:sup>
              <m:r>
                <w:rPr>
                  <w:rFonts w:ascii="Cambria Math" w:hAnsi="Cambria Math"/>
                  <w:sz w:val="20"/>
                  <w:szCs w:val="20"/>
                </w:rPr>
                <m:t>T</m:t>
              </m:r>
            </m:sup>
          </m:sSup>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r>
                      <m:rPr>
                        <m:sty m:val="p"/>
                      </m:rPr>
                      <w:rPr>
                        <w:rFonts w:ascii="Cambria Math" w:hAnsi="Cambria Math"/>
                        <w:sz w:val="20"/>
                        <w:szCs w:val="20"/>
                      </w:rPr>
                      <m:t>1</m:t>
                    </m:r>
                  </m:e>
                  <m:e>
                    <m:r>
                      <w:rPr>
                        <w:rFonts w:ascii="Cambria Math" w:hAnsi="Cambria Math"/>
                        <w:sz w:val="20"/>
                        <w:szCs w:val="20"/>
                      </w:rPr>
                      <m:t>0</m:t>
                    </m:r>
                  </m:e>
                </m:mr>
                <m:mr>
                  <m:e>
                    <m:r>
                      <w:rPr>
                        <w:rFonts w:ascii="Cambria Math" w:hAnsi="Cambria Math"/>
                        <w:sz w:val="20"/>
                        <w:szCs w:val="20"/>
                      </w:rPr>
                      <m:t>0</m:t>
                    </m:r>
                  </m:e>
                  <m:e>
                    <m:r>
                      <m:rPr>
                        <m:sty m:val="p"/>
                      </m:rPr>
                      <w:rPr>
                        <w:rFonts w:ascii="Cambria Math" w:hAnsi="Cambria Math"/>
                        <w:sz w:val="20"/>
                        <w:szCs w:val="20"/>
                      </w:rPr>
                      <m:t>-1</m:t>
                    </m:r>
                  </m:e>
                </m:mr>
              </m:m>
            </m:e>
          </m:d>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tx,s,θ</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LOS,ZOD,u,s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LOS,AOD,u,s</m:t>
                            </m:r>
                          </m:sub>
                        </m:sSub>
                      </m:e>
                    </m:d>
                  </m:e>
                </m:mr>
                <m:m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tx,s,ϕ</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LOS,ZOD,u,s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ϕ</m:t>
                            </m:r>
                          </m:e>
                          <m:sub>
                            <m:r>
                              <w:rPr>
                                <w:rFonts w:ascii="Cambria Math" w:hAnsi="Cambria Math"/>
                                <w:sz w:val="20"/>
                                <w:szCs w:val="20"/>
                              </w:rPr>
                              <m:t>LOS,AOD,u,s</m:t>
                            </m:r>
                          </m:sub>
                        </m:sSub>
                      </m:e>
                    </m:d>
                  </m:e>
                </m:mr>
              </m:m>
            </m:e>
          </m:d>
        </m:oMath>
      </m:oMathPara>
    </w:p>
    <w:p w14:paraId="2A58F501" w14:textId="77777777" w:rsidR="002C66CD" w:rsidRPr="002C66CD" w:rsidRDefault="002C66CD" w:rsidP="002C66CD">
      <w:pPr>
        <w:pStyle w:val="ListParagraph"/>
        <w:ind w:leftChars="0" w:left="0"/>
        <w:rPr>
          <w:rFonts w:ascii="Times New Roman" w:hAnsi="Times New Roman"/>
          <w:sz w:val="20"/>
          <w:szCs w:val="20"/>
        </w:rPr>
      </w:pPr>
      <w:r w:rsidRPr="002C66CD">
        <w:rPr>
          <w:rFonts w:ascii="Times New Roman" w:hAnsi="Times New Roman"/>
          <w:sz w:val="20"/>
          <w:szCs w:val="20"/>
        </w:rPr>
        <w:t xml:space="preserve">Where </w:t>
      </w:r>
      <m:oMath>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LOS,ZOA,u,s</m:t>
            </m:r>
          </m:sub>
        </m:sSub>
      </m:oMath>
      <w:r w:rsidRPr="002C66CD">
        <w:rPr>
          <w:rFonts w:ascii="Times New Roman" w:hAnsi="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ϕ</m:t>
            </m:r>
          </m:e>
          <m:sub>
            <m:r>
              <w:rPr>
                <w:rFonts w:ascii="Cambria Math" w:hAnsi="Cambria Math"/>
                <w:sz w:val="20"/>
                <w:szCs w:val="20"/>
              </w:rPr>
              <m:t>LOS,AOA,u,s</m:t>
            </m:r>
          </m:sub>
        </m:sSub>
      </m:oMath>
      <w:r w:rsidRPr="002C66CD">
        <w:rPr>
          <w:rFonts w:ascii="Times New Roman" w:hAnsi="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LOS,ZOD,u,s</m:t>
            </m:r>
          </m:sub>
        </m:sSub>
      </m:oMath>
      <w:r w:rsidRPr="002C66CD">
        <w:rPr>
          <w:rFonts w:ascii="Times New Roman" w:hAnsi="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ϕ</m:t>
            </m:r>
          </m:e>
          <m:sub>
            <m:r>
              <w:rPr>
                <w:rFonts w:ascii="Cambria Math" w:hAnsi="Cambria Math"/>
                <w:sz w:val="20"/>
                <w:szCs w:val="20"/>
              </w:rPr>
              <m:t>LOS,AOD,u,s</m:t>
            </m:r>
          </m:sub>
        </m:sSub>
      </m:oMath>
      <w:r w:rsidRPr="002C66CD">
        <w:rPr>
          <w:rFonts w:ascii="Times New Roman" w:hAnsi="Times New Roman"/>
          <w:sz w:val="20"/>
          <w:szCs w:val="20"/>
        </w:rPr>
        <w:t xml:space="preserve"> are the respective antenna element-wise elevation arrival angles, azimuth arrival angles, elevation departure angles and azimuth departure angles of LoS path between the transmit antenna element s and receive antenna element u.</w:t>
      </w:r>
    </w:p>
    <w:p w14:paraId="31BBE7BA" w14:textId="77777777" w:rsidR="002C66CD" w:rsidRPr="002C66CD" w:rsidRDefault="002C66CD" w:rsidP="002C66CD">
      <w:pPr>
        <w:spacing w:after="0"/>
        <w:rPr>
          <w:rFonts w:eastAsia="DengXian"/>
          <w:i/>
          <w:iCs/>
          <w:lang w:val="en-US" w:eastAsia="zh-CN"/>
        </w:rPr>
      </w:pPr>
    </w:p>
    <w:p w14:paraId="10B5A589" w14:textId="77777777" w:rsidR="002C66CD" w:rsidRPr="002C66CD" w:rsidRDefault="002C66CD" w:rsidP="002C66CD">
      <w:pPr>
        <w:spacing w:after="0"/>
        <w:rPr>
          <w:rFonts w:eastAsia="DengXian"/>
          <w:i/>
          <w:iCs/>
          <w:lang w:val="en-US" w:eastAsia="zh-CN"/>
        </w:rPr>
      </w:pPr>
    </w:p>
    <w:p w14:paraId="239C3FE1" w14:textId="77777777" w:rsidR="002C66CD" w:rsidRPr="002C66CD" w:rsidRDefault="002C66CD" w:rsidP="002C66CD">
      <w:pPr>
        <w:spacing w:after="0"/>
        <w:rPr>
          <w:b/>
          <w:bCs/>
          <w:lang w:eastAsia="ja-JP"/>
        </w:rPr>
      </w:pPr>
      <w:r w:rsidRPr="002C66CD">
        <w:rPr>
          <w:b/>
          <w:bCs/>
          <w:lang w:eastAsia="ja-JP"/>
        </w:rPr>
        <w:t>Working Assumption</w:t>
      </w:r>
    </w:p>
    <w:p w14:paraId="3C4B5CAD" w14:textId="77777777" w:rsidR="002C66CD" w:rsidRPr="002C66CD" w:rsidRDefault="002C66CD">
      <w:pPr>
        <w:numPr>
          <w:ilvl w:val="0"/>
          <w:numId w:val="57"/>
        </w:numPr>
        <w:spacing w:after="0"/>
        <w:rPr>
          <w:lang w:eastAsia="ja-JP"/>
        </w:rPr>
      </w:pPr>
      <w:r w:rsidRPr="002C66CD">
        <w:rPr>
          <w:lang w:eastAsia="ja-JP"/>
        </w:rPr>
        <w:t>For the modelling of spatial non-stationarity at BS side, if physical blocker-based approach is adopted, the nearest K blockers from BS are selected.</w:t>
      </w:r>
    </w:p>
    <w:p w14:paraId="322F2CB2" w14:textId="77777777" w:rsidR="002C66CD" w:rsidRPr="002C66CD" w:rsidRDefault="002C66CD">
      <w:pPr>
        <w:numPr>
          <w:ilvl w:val="0"/>
          <w:numId w:val="57"/>
        </w:numPr>
        <w:spacing w:after="0"/>
        <w:rPr>
          <w:lang w:eastAsia="ja-JP"/>
        </w:rPr>
      </w:pPr>
      <w:bookmarkStart w:id="1" w:name="_Hlk183034067"/>
      <w:r w:rsidRPr="002C66CD">
        <w:rPr>
          <w:lang w:eastAsia="ja-JP"/>
        </w:rPr>
        <w:t>For the modelling of spatial non-stationarity at BS side, if physical blocker-based approach is adopted, at least for blockage model B, the following parameters to define the building edge are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2044"/>
        <w:gridCol w:w="2464"/>
        <w:gridCol w:w="1522"/>
      </w:tblGrid>
      <w:tr w:rsidR="002C66CD" w:rsidRPr="002C66CD" w14:paraId="7FF2396C" w14:textId="77777777" w:rsidTr="00ED11FF">
        <w:trPr>
          <w:jc w:val="center"/>
        </w:trPr>
        <w:tc>
          <w:tcPr>
            <w:tcW w:w="0" w:type="auto"/>
            <w:shd w:val="clear" w:color="auto" w:fill="FFFFFF"/>
          </w:tcPr>
          <w:p w14:paraId="56D265F4" w14:textId="77777777" w:rsidR="002C66CD" w:rsidRPr="002C66CD" w:rsidRDefault="002C66CD" w:rsidP="002C66CD">
            <w:pPr>
              <w:spacing w:after="0"/>
              <w:jc w:val="center"/>
              <w:rPr>
                <w:bCs/>
              </w:rPr>
            </w:pPr>
          </w:p>
        </w:tc>
        <w:tc>
          <w:tcPr>
            <w:tcW w:w="0" w:type="auto"/>
            <w:shd w:val="clear" w:color="auto" w:fill="D9D9D9"/>
          </w:tcPr>
          <w:p w14:paraId="609E31CE" w14:textId="77777777" w:rsidR="002C66CD" w:rsidRPr="002C66CD" w:rsidRDefault="002C66CD" w:rsidP="002C66CD">
            <w:pPr>
              <w:spacing w:after="0"/>
              <w:jc w:val="center"/>
              <w:rPr>
                <w:bCs/>
              </w:rPr>
            </w:pPr>
            <w:r w:rsidRPr="002C66CD">
              <w:rPr>
                <w:bCs/>
              </w:rPr>
              <w:t>Typical set of blockers</w:t>
            </w:r>
          </w:p>
        </w:tc>
        <w:tc>
          <w:tcPr>
            <w:tcW w:w="0" w:type="auto"/>
            <w:shd w:val="clear" w:color="auto" w:fill="D9D9D9"/>
          </w:tcPr>
          <w:p w14:paraId="2FE9A8D1" w14:textId="77777777" w:rsidR="002C66CD" w:rsidRPr="002C66CD" w:rsidRDefault="002C66CD" w:rsidP="002C66CD">
            <w:pPr>
              <w:spacing w:after="0"/>
              <w:jc w:val="center"/>
              <w:rPr>
                <w:bCs/>
              </w:rPr>
            </w:pPr>
            <w:r w:rsidRPr="002C66CD">
              <w:rPr>
                <w:bCs/>
              </w:rPr>
              <w:t>Blocker dimensions</w:t>
            </w:r>
          </w:p>
        </w:tc>
        <w:tc>
          <w:tcPr>
            <w:tcW w:w="0" w:type="auto"/>
            <w:shd w:val="clear" w:color="auto" w:fill="D9D9D9"/>
          </w:tcPr>
          <w:p w14:paraId="31FE32DE" w14:textId="77777777" w:rsidR="002C66CD" w:rsidRPr="002C66CD" w:rsidRDefault="002C66CD" w:rsidP="002C66CD">
            <w:pPr>
              <w:spacing w:after="0"/>
              <w:jc w:val="center"/>
              <w:rPr>
                <w:bCs/>
              </w:rPr>
            </w:pPr>
            <w:r w:rsidRPr="002C66CD">
              <w:rPr>
                <w:bCs/>
              </w:rPr>
              <w:t>Mobility pattern</w:t>
            </w:r>
          </w:p>
        </w:tc>
      </w:tr>
      <w:tr w:rsidR="002C66CD" w:rsidRPr="002C66CD" w14:paraId="6ADCA4BC" w14:textId="77777777" w:rsidTr="00ED11F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91EF15" w14:textId="77777777" w:rsidR="002C66CD" w:rsidRPr="002C66CD" w:rsidRDefault="002C66CD" w:rsidP="002C66CD">
            <w:pPr>
              <w:spacing w:after="0"/>
              <w:jc w:val="center"/>
              <w:rPr>
                <w:bCs/>
              </w:rPr>
            </w:pPr>
            <w:r w:rsidRPr="002C66CD">
              <w:rPr>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D9C13" w14:textId="77777777" w:rsidR="002C66CD" w:rsidRPr="002C66CD" w:rsidRDefault="002C66CD" w:rsidP="002C66CD">
            <w:pPr>
              <w:spacing w:after="0"/>
              <w:jc w:val="center"/>
              <w:rPr>
                <w:rFonts w:eastAsia="DengXian"/>
                <w:bCs/>
                <w:lang w:eastAsia="zh-CN"/>
              </w:rPr>
            </w:pPr>
            <w:r w:rsidRPr="002C66CD">
              <w:t>Building edge</w:t>
            </w:r>
            <w:r w:rsidRPr="002C66CD">
              <w:rPr>
                <w:rFonts w:eastAsia="DengXian"/>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93529" w14:textId="77777777" w:rsidR="002C66CD" w:rsidRPr="002C66CD" w:rsidRDefault="002C66CD" w:rsidP="002C66CD">
            <w:pPr>
              <w:spacing w:after="0"/>
              <w:jc w:val="center"/>
              <w:rPr>
                <w:bCs/>
              </w:rPr>
            </w:pPr>
            <w:r w:rsidRPr="002C66CD">
              <w:t>Cartesian: w=50 m; h=20 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91878" w14:textId="77777777" w:rsidR="002C66CD" w:rsidRPr="002C66CD" w:rsidRDefault="002C66CD" w:rsidP="002C66CD">
            <w:pPr>
              <w:spacing w:after="0"/>
              <w:jc w:val="center"/>
              <w:rPr>
                <w:bCs/>
              </w:rPr>
            </w:pPr>
            <w:r w:rsidRPr="002C66CD">
              <w:rPr>
                <w:bCs/>
              </w:rPr>
              <w:t xml:space="preserve">Stationary </w:t>
            </w:r>
          </w:p>
        </w:tc>
      </w:tr>
    </w:tbl>
    <w:p w14:paraId="2DA8A4C7" w14:textId="77777777" w:rsidR="002C66CD" w:rsidRPr="002C66CD" w:rsidRDefault="002C66CD">
      <w:pPr>
        <w:numPr>
          <w:ilvl w:val="0"/>
          <w:numId w:val="57"/>
        </w:numPr>
        <w:spacing w:after="0"/>
        <w:rPr>
          <w:lang w:eastAsia="ja-JP"/>
        </w:rPr>
      </w:pPr>
      <w:r w:rsidRPr="002C66CD">
        <w:rPr>
          <w:lang w:eastAsia="ja-JP"/>
        </w:rPr>
        <w:t>In the blockage model B, the following equation is used to calculate the attenuation caused by the building edge:</w:t>
      </w:r>
    </w:p>
    <w:p w14:paraId="39C63019" w14:textId="77777777" w:rsidR="002C66CD" w:rsidRPr="002C66CD" w:rsidRDefault="00000000">
      <w:pPr>
        <w:numPr>
          <w:ilvl w:val="1"/>
          <w:numId w:val="57"/>
        </w:numPr>
        <w:spacing w:after="0"/>
        <w:rPr>
          <w:lang w:eastAsia="ja-JP"/>
        </w:rPr>
      </w:pPr>
      <m:oMath>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dB</m:t>
            </m:r>
          </m:sub>
        </m:sSub>
        <m:r>
          <m:rPr>
            <m:sty m:val="p"/>
          </m:rPr>
          <w:rPr>
            <w:rFonts w:ascii="Cambria Math" w:hAnsi="Cambria Math"/>
            <w:lang w:eastAsia="ja-JP"/>
          </w:rPr>
          <m:t>=20</m:t>
        </m:r>
        <m:func>
          <m:funcPr>
            <m:ctrlPr>
              <w:rPr>
                <w:rFonts w:ascii="Cambria Math" w:hAnsi="Cambria Math"/>
                <w:lang w:eastAsia="ja-JP"/>
              </w:rPr>
            </m:ctrlPr>
          </m:funcPr>
          <m:fName>
            <m:sSub>
              <m:sSubPr>
                <m:ctrlPr>
                  <w:rPr>
                    <w:rFonts w:ascii="Cambria Math" w:hAnsi="Cambria Math"/>
                    <w:lang w:eastAsia="ja-JP"/>
                  </w:rPr>
                </m:ctrlPr>
              </m:sSubPr>
              <m:e>
                <m:r>
                  <w:rPr>
                    <w:rFonts w:ascii="Cambria Math" w:hAnsi="Cambria Math"/>
                    <w:lang w:eastAsia="ja-JP"/>
                  </w:rPr>
                  <m:t>log</m:t>
                </m:r>
              </m:e>
              <m:sub>
                <m:r>
                  <m:rPr>
                    <m:sty m:val="p"/>
                  </m:rPr>
                  <w:rPr>
                    <w:rFonts w:ascii="Cambria Math" w:hAnsi="Cambria Math"/>
                    <w:lang w:eastAsia="ja-JP"/>
                  </w:rPr>
                  <m:t>10</m:t>
                </m:r>
              </m:sub>
            </m:sSub>
          </m:fName>
          <m:e>
            <m:d>
              <m:dPr>
                <m:ctrlPr>
                  <w:rPr>
                    <w:rFonts w:ascii="Cambria Math" w:hAnsi="Cambria Math"/>
                    <w:lang w:eastAsia="ja-JP"/>
                  </w:rPr>
                </m:ctrlPr>
              </m:dPr>
              <m:e>
                <m:r>
                  <m:rPr>
                    <m:sty m:val="p"/>
                  </m:rPr>
                  <w:rPr>
                    <w:rFonts w:ascii="Cambria Math" w:hAnsi="Cambria Math"/>
                    <w:lang w:eastAsia="ja-JP"/>
                  </w:rPr>
                  <m:t>0.5-</m:t>
                </m:r>
                <m:r>
                  <w:rPr>
                    <w:rFonts w:ascii="Cambria Math" w:hAnsi="Cambria Math"/>
                    <w:lang w:eastAsia="ja-JP"/>
                  </w:rPr>
                  <m:t>F</m:t>
                </m:r>
              </m:e>
            </m:d>
          </m:e>
        </m:func>
      </m:oMath>
      <w:r w:rsidR="002C66CD" w:rsidRPr="002C66CD">
        <w:rPr>
          <w:lang w:eastAsia="ja-JP"/>
        </w:rPr>
        <w:t xml:space="preserve">, where </w:t>
      </w:r>
      <m:oMath>
        <m:r>
          <w:rPr>
            <w:rFonts w:ascii="Cambria Math" w:hAnsi="Cambria Math"/>
            <w:lang w:eastAsia="ja-JP"/>
          </w:rPr>
          <m:t>F</m:t>
        </m:r>
      </m:oMath>
      <w:r w:rsidR="002C66CD" w:rsidRPr="002C66CD">
        <w:rPr>
          <w:lang w:eastAsia="ja-JP"/>
        </w:rPr>
        <w:t xml:space="preserve"> represents one of </w:t>
      </w:r>
      <m:oMath>
        <m:sSub>
          <m:sSubPr>
            <m:ctrlPr>
              <w:rPr>
                <w:rFonts w:ascii="Cambria Math" w:hAnsi="Cambria Math"/>
                <w:lang w:eastAsia="ja-JP"/>
              </w:rPr>
            </m:ctrlPr>
          </m:sSubPr>
          <m:e>
            <m:r>
              <w:rPr>
                <w:rFonts w:ascii="Cambria Math" w:hAnsi="Cambria Math"/>
                <w:lang w:eastAsia="ja-JP"/>
              </w:rPr>
              <m:t>F</m:t>
            </m:r>
          </m:e>
          <m:sub>
            <m:sSub>
              <m:sSubPr>
                <m:ctrlPr>
                  <w:rPr>
                    <w:rFonts w:ascii="Cambria Math" w:hAnsi="Cambria Math"/>
                    <w:lang w:eastAsia="ja-JP"/>
                  </w:rPr>
                </m:ctrlPr>
              </m:sSubPr>
              <m:e>
                <m:r>
                  <w:rPr>
                    <w:rFonts w:ascii="Cambria Math" w:hAnsi="Cambria Math"/>
                    <w:lang w:eastAsia="ja-JP"/>
                  </w:rPr>
                  <m:t>h</m:t>
                </m:r>
              </m:e>
              <m:sub>
                <m:r>
                  <m:rPr>
                    <m:sty m:val="p"/>
                  </m:rPr>
                  <w:rPr>
                    <w:rFonts w:ascii="Cambria Math" w:hAnsi="Cambria Math"/>
                    <w:lang w:eastAsia="ja-JP"/>
                  </w:rPr>
                  <m:t>1</m:t>
                </m:r>
              </m:sub>
            </m:sSub>
          </m:sub>
        </m:sSub>
      </m:oMath>
      <w:r w:rsidR="002C66CD" w:rsidRPr="002C66CD">
        <w:rPr>
          <w:lang w:eastAsia="ja-JP"/>
        </w:rPr>
        <w:t xml:space="preserve">, </w:t>
      </w:r>
      <m:oMath>
        <m:sSub>
          <m:sSubPr>
            <m:ctrlPr>
              <w:rPr>
                <w:rFonts w:ascii="Cambria Math" w:hAnsi="Cambria Math"/>
                <w:lang w:eastAsia="ja-JP"/>
              </w:rPr>
            </m:ctrlPr>
          </m:sSubPr>
          <m:e>
            <m:r>
              <w:rPr>
                <w:rFonts w:ascii="Cambria Math" w:hAnsi="Cambria Math"/>
                <w:lang w:eastAsia="ja-JP"/>
              </w:rPr>
              <m:t>F</m:t>
            </m:r>
          </m:e>
          <m:sub>
            <m:sSub>
              <m:sSubPr>
                <m:ctrlPr>
                  <w:rPr>
                    <w:rFonts w:ascii="Cambria Math" w:hAnsi="Cambria Math"/>
                    <w:lang w:eastAsia="ja-JP"/>
                  </w:rPr>
                </m:ctrlPr>
              </m:sSubPr>
              <m:e>
                <m:r>
                  <w:rPr>
                    <w:rFonts w:ascii="Cambria Math" w:hAnsi="Cambria Math"/>
                    <w:lang w:eastAsia="ja-JP"/>
                  </w:rPr>
                  <m:t>h</m:t>
                </m:r>
              </m:e>
              <m:sub>
                <m:r>
                  <m:rPr>
                    <m:sty m:val="p"/>
                  </m:rPr>
                  <w:rPr>
                    <w:rFonts w:ascii="Cambria Math" w:hAnsi="Cambria Math"/>
                    <w:lang w:eastAsia="ja-JP"/>
                  </w:rPr>
                  <m:t>2</m:t>
                </m:r>
              </m:sub>
            </m:sSub>
          </m:sub>
        </m:sSub>
      </m:oMath>
      <w:r w:rsidR="002C66CD" w:rsidRPr="002C66CD">
        <w:rPr>
          <w:lang w:eastAsia="ja-JP"/>
        </w:rPr>
        <w:t xml:space="preserve">, </w:t>
      </w:r>
      <m:oMath>
        <m:sSub>
          <m:sSubPr>
            <m:ctrlPr>
              <w:rPr>
                <w:rFonts w:ascii="Cambria Math" w:hAnsi="Cambria Math"/>
                <w:lang w:eastAsia="ja-JP"/>
              </w:rPr>
            </m:ctrlPr>
          </m:sSubPr>
          <m:e>
            <m:r>
              <w:rPr>
                <w:rFonts w:ascii="Cambria Math" w:hAnsi="Cambria Math"/>
                <w:lang w:eastAsia="ja-JP"/>
              </w:rPr>
              <m:t>F</m:t>
            </m:r>
          </m:e>
          <m:sub>
            <m:sSub>
              <m:sSubPr>
                <m:ctrlPr>
                  <w:rPr>
                    <w:rFonts w:ascii="Cambria Math" w:hAnsi="Cambria Math"/>
                    <w:lang w:eastAsia="ja-JP"/>
                  </w:rPr>
                </m:ctrlPr>
              </m:sSubPr>
              <m:e>
                <m:r>
                  <w:rPr>
                    <w:rFonts w:ascii="Cambria Math" w:hAnsi="Cambria Math"/>
                    <w:lang w:eastAsia="ja-JP"/>
                  </w:rPr>
                  <m:t>v</m:t>
                </m:r>
              </m:e>
              <m:sub>
                <m:r>
                  <m:rPr>
                    <m:sty m:val="p"/>
                  </m:rPr>
                  <w:rPr>
                    <w:rFonts w:ascii="Cambria Math" w:hAnsi="Cambria Math"/>
                    <w:lang w:eastAsia="ja-JP"/>
                  </w:rPr>
                  <m:t>1</m:t>
                </m:r>
              </m:sub>
            </m:sSub>
          </m:sub>
        </m:sSub>
      </m:oMath>
      <w:r w:rsidR="002C66CD" w:rsidRPr="002C66CD">
        <w:rPr>
          <w:lang w:eastAsia="ja-JP"/>
        </w:rPr>
        <w:t xml:space="preserve">, and </w:t>
      </w:r>
      <m:oMath>
        <m:sSub>
          <m:sSubPr>
            <m:ctrlPr>
              <w:rPr>
                <w:rFonts w:ascii="Cambria Math" w:hAnsi="Cambria Math"/>
                <w:lang w:eastAsia="ja-JP"/>
              </w:rPr>
            </m:ctrlPr>
          </m:sSubPr>
          <m:e>
            <m:r>
              <w:rPr>
                <w:rFonts w:ascii="Cambria Math" w:hAnsi="Cambria Math"/>
                <w:lang w:eastAsia="ja-JP"/>
              </w:rPr>
              <m:t>F</m:t>
            </m:r>
          </m:e>
          <m:sub>
            <m:sSub>
              <m:sSubPr>
                <m:ctrlPr>
                  <w:rPr>
                    <w:rFonts w:ascii="Cambria Math" w:hAnsi="Cambria Math"/>
                    <w:lang w:eastAsia="ja-JP"/>
                  </w:rPr>
                </m:ctrlPr>
              </m:sSubPr>
              <m:e>
                <m:r>
                  <w:rPr>
                    <w:rFonts w:ascii="Cambria Math" w:hAnsi="Cambria Math"/>
                    <w:lang w:eastAsia="ja-JP"/>
                  </w:rPr>
                  <m:t>v</m:t>
                </m:r>
              </m:e>
              <m:sub>
                <m:r>
                  <m:rPr>
                    <m:sty m:val="p"/>
                  </m:rPr>
                  <w:rPr>
                    <w:rFonts w:ascii="Cambria Math" w:hAnsi="Cambria Math"/>
                    <w:lang w:eastAsia="ja-JP"/>
                  </w:rPr>
                  <m:t>2</m:t>
                </m:r>
              </m:sub>
            </m:sSub>
          </m:sub>
        </m:sSub>
      </m:oMath>
      <w:r w:rsidR="002C66CD" w:rsidRPr="002C66CD">
        <w:rPr>
          <w:lang w:eastAsia="ja-JP"/>
        </w:rPr>
        <w:t xml:space="preserve"> defined in equation 7.6-29 in section 7.6.4.2 of TR 38.901.</w:t>
      </w:r>
    </w:p>
    <w:bookmarkEnd w:id="1"/>
    <w:p w14:paraId="033005B4" w14:textId="77777777" w:rsidR="002C66CD" w:rsidRPr="002C66CD" w:rsidRDefault="002C66CD" w:rsidP="002C66CD">
      <w:pPr>
        <w:pStyle w:val="ListParagraph"/>
        <w:ind w:leftChars="0" w:left="0"/>
        <w:rPr>
          <w:rFonts w:ascii="Times New Roman" w:eastAsia="SimSun" w:hAnsi="Times New Roman"/>
          <w:sz w:val="20"/>
          <w:szCs w:val="20"/>
          <w:lang w:eastAsia="zh-CN"/>
        </w:rPr>
      </w:pPr>
    </w:p>
    <w:p w14:paraId="64577CF7" w14:textId="77777777" w:rsidR="002C66CD" w:rsidRPr="002C66CD" w:rsidRDefault="002C66CD" w:rsidP="002C66CD">
      <w:pPr>
        <w:spacing w:after="0"/>
        <w:rPr>
          <w:b/>
          <w:bCs/>
          <w:lang w:eastAsia="ja-JP"/>
        </w:rPr>
      </w:pPr>
      <w:r w:rsidRPr="002C66CD">
        <w:rPr>
          <w:b/>
          <w:bCs/>
          <w:lang w:eastAsia="ja-JP"/>
        </w:rPr>
        <w:t>Agreement</w:t>
      </w:r>
    </w:p>
    <w:p w14:paraId="0B6200E1" w14:textId="77777777" w:rsidR="002C66CD" w:rsidRPr="002C66CD" w:rsidRDefault="002C66CD" w:rsidP="002C66CD">
      <w:pPr>
        <w:spacing w:after="0"/>
      </w:pPr>
      <w:r w:rsidRPr="002C66CD">
        <w:t>For the modelling of spatial non-stationarity</w:t>
      </w:r>
      <w:r w:rsidRPr="002C66CD">
        <w:rPr>
          <w:lang w:val="en-US" w:eastAsia="zh-CN"/>
        </w:rPr>
        <w:t xml:space="preserve"> at BS side</w:t>
      </w:r>
      <w:r w:rsidRPr="002C66CD">
        <w:t xml:space="preserve">, if </w:t>
      </w:r>
      <w:r w:rsidRPr="002C66CD">
        <w:rPr>
          <w:rFonts w:eastAsia="DengXian"/>
          <w:lang w:eastAsia="zh-CN"/>
        </w:rPr>
        <w:t xml:space="preserve">stochastic based approach, at least for unified </w:t>
      </w:r>
      <w:r w:rsidRPr="002C66CD">
        <w:t xml:space="preserve">visible probability (VP) </w:t>
      </w:r>
      <w:r w:rsidRPr="002C66CD">
        <w:rPr>
          <w:rFonts w:eastAsia="DengXian"/>
          <w:lang w:eastAsia="zh-CN"/>
        </w:rPr>
        <w:t xml:space="preserve">and </w:t>
      </w:r>
      <w:r w:rsidRPr="002C66CD">
        <w:t>visibility region (VR)</w:t>
      </w:r>
      <w:r w:rsidRPr="002C66CD">
        <w:rPr>
          <w:rFonts w:eastAsia="DengXian"/>
          <w:lang w:eastAsia="zh-CN"/>
        </w:rPr>
        <w:t>, is adopted</w:t>
      </w:r>
      <w:r w:rsidRPr="002C66CD">
        <w:t>, the following steps are considered:</w:t>
      </w:r>
    </w:p>
    <w:p w14:paraId="49C8667E" w14:textId="77777777" w:rsidR="002C66CD" w:rsidRPr="002C66CD" w:rsidRDefault="002C66CD">
      <w:pPr>
        <w:numPr>
          <w:ilvl w:val="0"/>
          <w:numId w:val="57"/>
        </w:numPr>
        <w:spacing w:after="0"/>
        <w:rPr>
          <w:lang w:eastAsia="ja-JP"/>
        </w:rPr>
      </w:pPr>
      <w:r w:rsidRPr="002C66CD">
        <w:rPr>
          <w:lang w:eastAsia="ja-JP"/>
        </w:rPr>
        <w:t>Step 1: Determine whether a cluster is impacted by SNS</w:t>
      </w:r>
    </w:p>
    <w:p w14:paraId="2810D6CD" w14:textId="77777777" w:rsidR="002C66CD" w:rsidRPr="002C66CD" w:rsidRDefault="002C66CD">
      <w:pPr>
        <w:numPr>
          <w:ilvl w:val="0"/>
          <w:numId w:val="57"/>
        </w:numPr>
        <w:spacing w:after="0"/>
        <w:rPr>
          <w:lang w:eastAsia="ja-JP"/>
        </w:rPr>
      </w:pPr>
      <w:r w:rsidRPr="002C66CD">
        <w:rPr>
          <w:lang w:eastAsia="ja-JP"/>
        </w:rPr>
        <w:t>Step 2: Generate the visibility region</w:t>
      </w:r>
    </w:p>
    <w:p w14:paraId="290D46F3" w14:textId="77777777" w:rsidR="002C66CD" w:rsidRPr="002C66CD" w:rsidRDefault="002C66CD">
      <w:pPr>
        <w:numPr>
          <w:ilvl w:val="0"/>
          <w:numId w:val="57"/>
        </w:numPr>
        <w:spacing w:after="0"/>
        <w:rPr>
          <w:lang w:eastAsia="ja-JP"/>
        </w:rPr>
      </w:pPr>
      <w:r w:rsidRPr="002C66CD">
        <w:rPr>
          <w:lang w:eastAsia="ja-JP"/>
        </w:rPr>
        <w:t>Step 3: Calculate the power attenuation factor</w:t>
      </w:r>
    </w:p>
    <w:p w14:paraId="7D678EE6" w14:textId="77777777" w:rsidR="002C66CD" w:rsidRPr="002C66CD" w:rsidRDefault="002C66CD" w:rsidP="002C66CD">
      <w:pPr>
        <w:spacing w:after="0"/>
        <w:rPr>
          <w:rFonts w:eastAsia="DengXian"/>
          <w:lang w:eastAsia="zh-CN"/>
        </w:rPr>
      </w:pPr>
      <w:r w:rsidRPr="002C66CD">
        <w:t>FFS: the details of each step</w:t>
      </w:r>
    </w:p>
    <w:p w14:paraId="08E1F75B" w14:textId="77777777" w:rsidR="002C66CD" w:rsidRPr="002C66CD" w:rsidRDefault="002C66CD" w:rsidP="002C66CD">
      <w:pPr>
        <w:spacing w:after="0"/>
        <w:rPr>
          <w:rFonts w:eastAsia="DengXian"/>
          <w:lang w:eastAsia="zh-CN"/>
        </w:rPr>
      </w:pPr>
      <w:r w:rsidRPr="002C66CD">
        <w:rPr>
          <w:rFonts w:eastAsia="DengXian"/>
          <w:lang w:eastAsia="zh-CN"/>
        </w:rPr>
        <w:t>Note: Merge of some of the steps is not precluded</w:t>
      </w:r>
    </w:p>
    <w:p w14:paraId="5FDB23D1" w14:textId="77777777" w:rsidR="002C66CD" w:rsidRPr="002C66CD" w:rsidRDefault="002C66CD" w:rsidP="002C66CD">
      <w:pPr>
        <w:pStyle w:val="ListParagraph"/>
        <w:ind w:leftChars="0" w:left="0"/>
        <w:rPr>
          <w:rFonts w:ascii="Times New Roman" w:eastAsia="SimSun" w:hAnsi="Times New Roman"/>
          <w:sz w:val="20"/>
          <w:szCs w:val="20"/>
          <w:lang w:eastAsia="zh-CN"/>
        </w:rPr>
      </w:pPr>
    </w:p>
    <w:p w14:paraId="74F9E6E2" w14:textId="77777777" w:rsidR="002C66CD" w:rsidRPr="002C66CD" w:rsidRDefault="002C66CD" w:rsidP="002C66CD">
      <w:pPr>
        <w:spacing w:after="0"/>
        <w:rPr>
          <w:b/>
          <w:bCs/>
          <w:lang w:eastAsia="ja-JP"/>
        </w:rPr>
      </w:pPr>
      <w:r w:rsidRPr="002C66CD">
        <w:rPr>
          <w:b/>
          <w:bCs/>
          <w:lang w:eastAsia="ja-JP"/>
        </w:rPr>
        <w:t>Working Assumption</w:t>
      </w:r>
    </w:p>
    <w:p w14:paraId="321B63C3" w14:textId="77777777" w:rsidR="002C66CD" w:rsidRPr="002C66CD" w:rsidRDefault="002C66CD" w:rsidP="002C66CD">
      <w:pPr>
        <w:spacing w:after="0"/>
      </w:pPr>
      <w:r w:rsidRPr="002C66CD">
        <w:t>For the modelling of spatial non-stationarity at UE side</w:t>
      </w:r>
      <w:r w:rsidRPr="002C66CD">
        <w:rPr>
          <w:rFonts w:eastAsia="DengXian"/>
          <w:lang w:eastAsia="zh-CN"/>
        </w:rPr>
        <w:t xml:space="preserve"> mainly due to </w:t>
      </w:r>
      <w:proofErr w:type="gramStart"/>
      <w:r w:rsidRPr="002C66CD">
        <w:rPr>
          <w:rFonts w:eastAsia="DengXian"/>
          <w:lang w:eastAsia="zh-CN"/>
        </w:rPr>
        <w:t>close proximity</w:t>
      </w:r>
      <w:proofErr w:type="gramEnd"/>
      <w:r w:rsidRPr="002C66CD">
        <w:t>, if blocker-based approach is adopted, the Option-3 is supported with following details:</w:t>
      </w:r>
    </w:p>
    <w:p w14:paraId="5FCF0CD3" w14:textId="77777777" w:rsidR="002C66CD" w:rsidRPr="002C66CD" w:rsidRDefault="002C66CD">
      <w:pPr>
        <w:numPr>
          <w:ilvl w:val="0"/>
          <w:numId w:val="57"/>
        </w:numPr>
        <w:spacing w:after="0"/>
        <w:rPr>
          <w:lang w:eastAsia="ja-JP"/>
        </w:rPr>
      </w:pPr>
      <w:r w:rsidRPr="002C66CD">
        <w:rPr>
          <w:lang w:eastAsia="ja-JP"/>
        </w:rPr>
        <w:t>Three typical cases are introduced: one hand grip, dual hand grip, head and one hand grip.</w:t>
      </w:r>
    </w:p>
    <w:p w14:paraId="252BE474" w14:textId="77777777" w:rsidR="002C66CD" w:rsidRPr="002C66CD" w:rsidRDefault="002C66CD">
      <w:pPr>
        <w:numPr>
          <w:ilvl w:val="1"/>
          <w:numId w:val="57"/>
        </w:numPr>
        <w:spacing w:after="0"/>
        <w:rPr>
          <w:lang w:eastAsia="ja-JP"/>
        </w:rPr>
      </w:pPr>
      <w:r w:rsidRPr="002C66CD">
        <w:rPr>
          <w:lang w:eastAsia="ja-JP"/>
        </w:rPr>
        <w:t>FFS: probability of each case in the simulation.</w:t>
      </w:r>
    </w:p>
    <w:p w14:paraId="1FE7FBE7" w14:textId="77777777" w:rsidR="002C66CD" w:rsidRPr="002C66CD" w:rsidRDefault="002C66CD">
      <w:pPr>
        <w:numPr>
          <w:ilvl w:val="0"/>
          <w:numId w:val="57"/>
        </w:numPr>
        <w:spacing w:after="0"/>
        <w:rPr>
          <w:lang w:eastAsia="ja-JP"/>
        </w:rPr>
      </w:pPr>
      <w:r w:rsidRPr="002C66CD">
        <w:rPr>
          <w:lang w:eastAsia="ja-JP"/>
        </w:rPr>
        <w:t>For each case, to model the attenuation for each of antenna in the candidate antenna location defined in the UE antenna model for handheld device with one of following alternatives:</w:t>
      </w:r>
    </w:p>
    <w:p w14:paraId="21B78484" w14:textId="77777777" w:rsidR="002C66CD" w:rsidRPr="002C66CD" w:rsidRDefault="002C66CD">
      <w:pPr>
        <w:numPr>
          <w:ilvl w:val="1"/>
          <w:numId w:val="57"/>
        </w:numPr>
        <w:spacing w:after="0"/>
        <w:rPr>
          <w:lang w:eastAsia="ja-JP"/>
        </w:rPr>
      </w:pPr>
      <w:r w:rsidRPr="002C66CD">
        <w:rPr>
          <w:lang w:eastAsia="ja-JP"/>
        </w:rPr>
        <w:t>Alt 1: Introduce a fixed value for each candidate antenna position per case.</w:t>
      </w:r>
    </w:p>
    <w:p w14:paraId="18638D41" w14:textId="77777777" w:rsidR="002C66CD" w:rsidRPr="002C66CD" w:rsidRDefault="002C66CD">
      <w:pPr>
        <w:numPr>
          <w:ilvl w:val="1"/>
          <w:numId w:val="57"/>
        </w:numPr>
        <w:spacing w:after="0"/>
        <w:rPr>
          <w:lang w:eastAsia="ja-JP"/>
        </w:rPr>
      </w:pPr>
      <w:r w:rsidRPr="002C66CD">
        <w:rPr>
          <w:lang w:eastAsia="ja-JP"/>
        </w:rPr>
        <w:t>Alt 2: Introduce a distribution for candidate antenna position.</w:t>
      </w:r>
    </w:p>
    <w:p w14:paraId="3E2EAD29" w14:textId="77777777" w:rsidR="002C66CD" w:rsidRPr="002C66CD" w:rsidRDefault="002C66CD">
      <w:pPr>
        <w:numPr>
          <w:ilvl w:val="2"/>
          <w:numId w:val="57"/>
        </w:numPr>
        <w:spacing w:after="0"/>
        <w:rPr>
          <w:lang w:eastAsia="ja-JP"/>
        </w:rPr>
      </w:pPr>
      <w:r w:rsidRPr="002C66CD">
        <w:rPr>
          <w:lang w:eastAsia="ja-JP"/>
        </w:rPr>
        <w:t>FFS: distribution per antenna position(s) and per case.</w:t>
      </w:r>
    </w:p>
    <w:p w14:paraId="167578AE" w14:textId="77777777" w:rsidR="002C66CD" w:rsidRDefault="002C66CD" w:rsidP="002C66CD">
      <w:pPr>
        <w:spacing w:after="0"/>
        <w:rPr>
          <w:b/>
          <w:bCs/>
          <w:lang w:eastAsia="ja-JP"/>
        </w:rPr>
      </w:pPr>
    </w:p>
    <w:p w14:paraId="1FB5E0BA" w14:textId="5B95A205" w:rsidR="002C66CD" w:rsidRPr="002C66CD" w:rsidRDefault="002C66CD" w:rsidP="002C66CD">
      <w:pPr>
        <w:spacing w:after="0"/>
        <w:rPr>
          <w:b/>
          <w:bCs/>
          <w:lang w:eastAsia="ja-JP"/>
        </w:rPr>
      </w:pPr>
      <w:r w:rsidRPr="002C66CD">
        <w:rPr>
          <w:b/>
          <w:bCs/>
          <w:lang w:eastAsia="ja-JP"/>
        </w:rPr>
        <w:t>Agreement</w:t>
      </w:r>
    </w:p>
    <w:p w14:paraId="1F7B0974" w14:textId="77777777" w:rsidR="002C66CD" w:rsidRPr="002C66CD" w:rsidRDefault="002C66CD" w:rsidP="002C66CD">
      <w:pPr>
        <w:pStyle w:val="ListParagraph"/>
        <w:ind w:leftChars="0" w:left="0"/>
        <w:rPr>
          <w:rFonts w:ascii="Times New Roman" w:eastAsia="DengXian" w:hAnsi="Times New Roman"/>
          <w:sz w:val="20"/>
          <w:szCs w:val="20"/>
        </w:rPr>
      </w:pPr>
      <w:r w:rsidRPr="002C66CD">
        <w:rPr>
          <w:rFonts w:ascii="Times New Roman" w:eastAsia="DengXian" w:hAnsi="Times New Roman"/>
          <w:sz w:val="20"/>
          <w:szCs w:val="20"/>
        </w:rPr>
        <w:t>For near-field channel,</w:t>
      </w:r>
      <w:r w:rsidRPr="002C66CD">
        <w:rPr>
          <w:rFonts w:ascii="Times New Roman" w:eastAsia="DengXian" w:hAnsi="Times New Roman"/>
          <w:sz w:val="20"/>
          <w:szCs w:val="20"/>
          <w:lang w:eastAsia="zh-CN"/>
        </w:rPr>
        <w:t xml:space="preserve"> to generate the channel parameter, the reference point is defined as:</w:t>
      </w:r>
    </w:p>
    <w:p w14:paraId="4E265E5D" w14:textId="77777777" w:rsidR="002C66CD" w:rsidRPr="002C66CD" w:rsidRDefault="002C66CD">
      <w:pPr>
        <w:numPr>
          <w:ilvl w:val="0"/>
          <w:numId w:val="57"/>
        </w:numPr>
        <w:spacing w:after="0"/>
        <w:rPr>
          <w:lang w:eastAsia="ja-JP"/>
        </w:rPr>
      </w:pPr>
      <w:r w:rsidRPr="002C66CD">
        <w:rPr>
          <w:lang w:eastAsia="ja-JP"/>
        </w:rPr>
        <w:t xml:space="preserve">The physical </w:t>
      </w:r>
      <w:proofErr w:type="spellStart"/>
      <w:r w:rsidRPr="002C66CD">
        <w:rPr>
          <w:lang w:eastAsia="ja-JP"/>
        </w:rPr>
        <w:t>center</w:t>
      </w:r>
      <w:proofErr w:type="spellEnd"/>
      <w:r w:rsidRPr="002C66CD">
        <w:rPr>
          <w:lang w:eastAsia="ja-JP"/>
        </w:rPr>
        <w:t xml:space="preserve"> of the antenna array/</w:t>
      </w:r>
      <w:proofErr w:type="spellStart"/>
      <w:r w:rsidRPr="002C66CD">
        <w:rPr>
          <w:lang w:eastAsia="ja-JP"/>
        </w:rPr>
        <w:t>center</w:t>
      </w:r>
      <w:proofErr w:type="spellEnd"/>
      <w:r w:rsidRPr="002C66CD">
        <w:rPr>
          <w:lang w:eastAsia="ja-JP"/>
        </w:rPr>
        <w:t xml:space="preserve"> of the device.</w:t>
      </w:r>
    </w:p>
    <w:p w14:paraId="0F7BDC94" w14:textId="77777777" w:rsidR="002C66CD" w:rsidRDefault="002C66CD" w:rsidP="002C66CD">
      <w:pPr>
        <w:spacing w:after="0"/>
        <w:rPr>
          <w:b/>
          <w:bCs/>
          <w:lang w:eastAsia="ja-JP"/>
        </w:rPr>
      </w:pPr>
    </w:p>
    <w:p w14:paraId="30FEEA9B" w14:textId="435ADA77" w:rsidR="002C66CD" w:rsidRPr="002C66CD" w:rsidRDefault="002C66CD" w:rsidP="002C66CD">
      <w:pPr>
        <w:spacing w:after="0"/>
        <w:rPr>
          <w:b/>
          <w:bCs/>
          <w:lang w:eastAsia="ja-JP"/>
        </w:rPr>
      </w:pPr>
      <w:r w:rsidRPr="002C66CD">
        <w:rPr>
          <w:b/>
          <w:bCs/>
          <w:lang w:eastAsia="ja-JP"/>
        </w:rPr>
        <w:t>Conclusion</w:t>
      </w:r>
    </w:p>
    <w:p w14:paraId="3E7B0776" w14:textId="77777777" w:rsidR="002C66CD" w:rsidRPr="002C66CD" w:rsidRDefault="002C66CD" w:rsidP="002C66CD">
      <w:pPr>
        <w:pStyle w:val="ListParagraph"/>
        <w:autoSpaceDE w:val="0"/>
        <w:autoSpaceDN w:val="0"/>
        <w:adjustRightInd w:val="0"/>
        <w:ind w:leftChars="0" w:left="0"/>
        <w:rPr>
          <w:rFonts w:ascii="Times New Roman" w:eastAsia="DengXian" w:hAnsi="Times New Roman"/>
          <w:sz w:val="20"/>
          <w:szCs w:val="20"/>
        </w:rPr>
      </w:pPr>
      <w:r w:rsidRPr="002C66CD">
        <w:rPr>
          <w:rFonts w:ascii="Times New Roman" w:eastAsia="DengXian" w:hAnsi="Times New Roman"/>
          <w:sz w:val="20"/>
          <w:szCs w:val="20"/>
        </w:rPr>
        <w:t>For near-field channel, no changes are expected on following parameter</w:t>
      </w:r>
      <w:r w:rsidRPr="002C66CD">
        <w:rPr>
          <w:rFonts w:ascii="Times New Roman" w:eastAsia="DengXian" w:hAnsi="Times New Roman"/>
          <w:sz w:val="20"/>
          <w:szCs w:val="20"/>
          <w:lang w:eastAsia="zh-CN"/>
        </w:rPr>
        <w:t xml:space="preserve"> for direct path </w:t>
      </w:r>
      <w:r w:rsidRPr="002C66CD">
        <w:rPr>
          <w:rFonts w:ascii="Times New Roman" w:eastAsia="DengXian" w:hAnsi="Times New Roman"/>
          <w:sz w:val="20"/>
          <w:szCs w:val="20"/>
        </w:rPr>
        <w:t>between TRP and UE:</w:t>
      </w:r>
    </w:p>
    <w:p w14:paraId="10DA1AD4" w14:textId="77777777" w:rsidR="002C66CD" w:rsidRPr="002C66CD" w:rsidRDefault="002C66CD">
      <w:pPr>
        <w:numPr>
          <w:ilvl w:val="0"/>
          <w:numId w:val="57"/>
        </w:numPr>
        <w:spacing w:after="0"/>
        <w:rPr>
          <w:lang w:eastAsia="ja-JP"/>
        </w:rPr>
      </w:pPr>
      <w:r w:rsidRPr="002C66CD">
        <w:rPr>
          <w:lang w:eastAsia="ja-JP"/>
        </w:rPr>
        <w:t>Doppler shift</w:t>
      </w:r>
    </w:p>
    <w:p w14:paraId="1A43EC24" w14:textId="77777777" w:rsidR="002C66CD" w:rsidRPr="002C66CD" w:rsidRDefault="002C66CD" w:rsidP="002C66CD">
      <w:pPr>
        <w:pStyle w:val="ListParagraph"/>
        <w:ind w:leftChars="0" w:left="0"/>
        <w:rPr>
          <w:rFonts w:ascii="Times New Roman" w:eastAsia="SimSun" w:hAnsi="Times New Roman"/>
          <w:sz w:val="20"/>
          <w:szCs w:val="20"/>
          <w:lang w:eastAsia="zh-CN"/>
        </w:rPr>
      </w:pPr>
    </w:p>
    <w:p w14:paraId="3AC6F29A" w14:textId="77777777" w:rsidR="002C66CD" w:rsidRPr="002C66CD" w:rsidRDefault="002C66CD" w:rsidP="002C66CD">
      <w:pPr>
        <w:spacing w:after="0"/>
        <w:rPr>
          <w:b/>
          <w:bCs/>
          <w:lang w:eastAsia="ja-JP"/>
        </w:rPr>
      </w:pPr>
      <w:r w:rsidRPr="002C66CD">
        <w:rPr>
          <w:b/>
          <w:bCs/>
          <w:lang w:eastAsia="ja-JP"/>
        </w:rPr>
        <w:t>Conclusion</w:t>
      </w:r>
    </w:p>
    <w:p w14:paraId="7D55C965" w14:textId="77777777" w:rsidR="002C66CD" w:rsidRPr="002C66CD" w:rsidRDefault="002C66CD" w:rsidP="002C66CD">
      <w:pPr>
        <w:pStyle w:val="ListParagraph"/>
        <w:autoSpaceDE w:val="0"/>
        <w:autoSpaceDN w:val="0"/>
        <w:adjustRightInd w:val="0"/>
        <w:ind w:leftChars="0" w:left="0"/>
        <w:rPr>
          <w:rFonts w:ascii="Times New Roman" w:eastAsia="DengXian" w:hAnsi="Times New Roman"/>
          <w:sz w:val="20"/>
          <w:szCs w:val="20"/>
        </w:rPr>
      </w:pPr>
      <w:r w:rsidRPr="002C66CD">
        <w:rPr>
          <w:rFonts w:ascii="Times New Roman" w:eastAsia="DengXian" w:hAnsi="Times New Roman"/>
          <w:sz w:val="20"/>
          <w:szCs w:val="20"/>
        </w:rPr>
        <w:t>For near-field channel, no changes are expected on following parameter</w:t>
      </w:r>
      <w:r w:rsidRPr="002C66CD">
        <w:rPr>
          <w:rFonts w:ascii="Times New Roman" w:eastAsia="DengXian" w:hAnsi="Times New Roman"/>
          <w:sz w:val="20"/>
          <w:szCs w:val="20"/>
          <w:lang w:eastAsia="zh-CN"/>
        </w:rPr>
        <w:t xml:space="preserve"> for non-direct path </w:t>
      </w:r>
      <w:r w:rsidRPr="002C66CD">
        <w:rPr>
          <w:rFonts w:ascii="Times New Roman" w:eastAsia="DengXian" w:hAnsi="Times New Roman"/>
          <w:sz w:val="20"/>
          <w:szCs w:val="20"/>
        </w:rPr>
        <w:t>between TRP and UE:</w:t>
      </w:r>
    </w:p>
    <w:p w14:paraId="5F1C2485" w14:textId="77777777" w:rsidR="002C66CD" w:rsidRPr="002C66CD" w:rsidRDefault="002C66CD">
      <w:pPr>
        <w:numPr>
          <w:ilvl w:val="0"/>
          <w:numId w:val="57"/>
        </w:numPr>
        <w:spacing w:after="0"/>
        <w:rPr>
          <w:lang w:eastAsia="ja-JP"/>
        </w:rPr>
      </w:pPr>
      <w:r w:rsidRPr="002C66CD">
        <w:rPr>
          <w:lang w:eastAsia="ja-JP"/>
        </w:rPr>
        <w:t>Doppler shift</w:t>
      </w:r>
    </w:p>
    <w:p w14:paraId="55B1F3D5" w14:textId="77777777" w:rsidR="002C66CD" w:rsidRPr="002C66CD" w:rsidRDefault="002C66CD" w:rsidP="002C66CD">
      <w:pPr>
        <w:pStyle w:val="ListParagraph"/>
        <w:ind w:leftChars="0" w:left="0"/>
        <w:rPr>
          <w:rFonts w:ascii="Times New Roman" w:eastAsia="SimSun" w:hAnsi="Times New Roman"/>
          <w:sz w:val="20"/>
          <w:szCs w:val="20"/>
          <w:lang w:eastAsia="zh-CN"/>
        </w:rPr>
      </w:pPr>
    </w:p>
    <w:p w14:paraId="26E41357" w14:textId="77777777" w:rsidR="002C66CD" w:rsidRPr="002C66CD" w:rsidRDefault="002C66CD" w:rsidP="002C66CD">
      <w:pPr>
        <w:spacing w:after="0"/>
        <w:rPr>
          <w:b/>
          <w:bCs/>
          <w:lang w:eastAsia="ja-JP"/>
        </w:rPr>
      </w:pPr>
      <w:r w:rsidRPr="002C66CD">
        <w:rPr>
          <w:b/>
          <w:bCs/>
          <w:lang w:eastAsia="ja-JP"/>
        </w:rPr>
        <w:lastRenderedPageBreak/>
        <w:t>Agreement</w:t>
      </w:r>
    </w:p>
    <w:p w14:paraId="16C6A5BC" w14:textId="77777777" w:rsidR="002C66CD" w:rsidRPr="002C66CD" w:rsidRDefault="002C66CD" w:rsidP="002C66CD">
      <w:pPr>
        <w:spacing w:after="0"/>
      </w:pPr>
      <w:r w:rsidRPr="002C66CD">
        <w:rPr>
          <w:rFonts w:eastAsia="DengXian"/>
        </w:rPr>
        <w:t xml:space="preserve">For near-field channel, the following formula is adopted to model the angular domain parameters </w:t>
      </w:r>
      <w:r w:rsidRPr="002C66CD">
        <w:t>of non-</w:t>
      </w:r>
      <w:r w:rsidRPr="002C66CD">
        <w:rPr>
          <w:rFonts w:eastAsia="DengXian"/>
        </w:rPr>
        <w:t>direct path between TRP and UE as</w:t>
      </w:r>
      <w:r w:rsidRPr="002C66CD">
        <w:t xml:space="preserve"> antenna element-wise channel parameter:</w:t>
      </w:r>
    </w:p>
    <w:p w14:paraId="5DD0C874" w14:textId="77777777" w:rsidR="002C66CD" w:rsidRPr="002C66CD" w:rsidRDefault="00000000" w:rsidP="002C66CD">
      <w:pPr>
        <w:spacing w:after="0"/>
      </w:pPr>
      <m:oMathPara>
        <m:oMath>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n,m,AOA,u</m:t>
                                </m:r>
                              </m:sub>
                            </m:sSub>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n,m,AOA,u</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θθ</m:t>
                            </m:r>
                          </m:sup>
                        </m:sSubSup>
                      </m:e>
                    </m:d>
                  </m:e>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k</m:t>
                            </m:r>
                          </m:e>
                          <m:sub>
                            <m:r>
                              <w:rPr>
                                <w:rFonts w:ascii="Cambria Math" w:hAnsi="Cambria Math"/>
                              </w:rPr>
                              <m:t>n,m</m:t>
                            </m:r>
                          </m:sub>
                          <m:sup>
                            <m:r>
                              <w:rPr>
                                <w:rFonts w:ascii="Cambria Math" w:hAnsi="Cambria Math"/>
                              </w:rPr>
                              <m:t>-1</m:t>
                            </m:r>
                          </m:sup>
                        </m:sSub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θϕ</m:t>
                            </m:r>
                          </m:sup>
                        </m:sSubSup>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k</m:t>
                            </m:r>
                          </m:e>
                          <m:sub>
                            <m:r>
                              <w:rPr>
                                <w:rFonts w:ascii="Cambria Math" w:hAnsi="Cambria Math"/>
                              </w:rPr>
                              <m:t>n,m</m:t>
                            </m:r>
                          </m:sub>
                          <m:sup>
                            <m:r>
                              <w:rPr>
                                <w:rFonts w:ascii="Cambria Math" w:hAnsi="Cambria Math"/>
                              </w:rPr>
                              <m:t>-1</m:t>
                            </m:r>
                          </m:sup>
                        </m:sSub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ϕθ</m:t>
                            </m:r>
                          </m:sup>
                        </m:sSubSup>
                      </m:e>
                    </m:d>
                  </m:e>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ϕϕ</m:t>
                            </m:r>
                          </m:sup>
                        </m:sSubSup>
                      </m:e>
                    </m:d>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n,m,AOD,s</m:t>
                            </m:r>
                          </m:sub>
                        </m:sSub>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n,m,AOD,s</m:t>
                            </m:r>
                          </m:sub>
                        </m:sSub>
                      </m:e>
                    </m:d>
                  </m:e>
                </m:mr>
              </m:m>
            </m:e>
          </m:d>
        </m:oMath>
      </m:oMathPara>
    </w:p>
    <w:p w14:paraId="2DA6FBF5" w14:textId="77777777" w:rsidR="002C66CD" w:rsidRPr="002C66CD" w:rsidRDefault="002C66CD" w:rsidP="002C66CD">
      <w:pPr>
        <w:spacing w:after="0"/>
        <w:rPr>
          <w:rFonts w:eastAsia="DengXian"/>
        </w:rPr>
      </w:pPr>
      <w:r w:rsidRPr="002C66CD">
        <w:t xml:space="preserve">where </w:t>
      </w:r>
      <m:oMath>
        <m:sSub>
          <m:sSubPr>
            <m:ctrlPr>
              <w:rPr>
                <w:rFonts w:ascii="Cambria Math" w:hAnsi="Cambria Math"/>
                <w:i/>
                <w:iCs/>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n,m,AOA,u</m:t>
            </m:r>
          </m:sub>
        </m:sSub>
      </m:oMath>
      <w:r w:rsidRPr="002C66CD">
        <w:t>,</w:t>
      </w:r>
      <w:r w:rsidRPr="002C66CD">
        <w:rPr>
          <w:color w:val="000000"/>
        </w:rPr>
        <w:t xml:space="preserve"> </w:t>
      </w:r>
      <m:oMath>
        <m:sSub>
          <m:sSubPr>
            <m:ctrlPr>
              <w:rPr>
                <w:rFonts w:ascii="Cambria Math" w:hAnsi="Cambria Math"/>
                <w:i/>
                <w:iCs/>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n,m,AOD,s</m:t>
            </m:r>
          </m:sub>
        </m:sSub>
      </m:oMath>
      <w:r w:rsidRPr="002C66CD">
        <w:t xml:space="preserve"> are the ray-wise angular domain parameters of ray m cluster n between the transmit antenna element s and receive antenna element u.</w:t>
      </w:r>
    </w:p>
    <w:p w14:paraId="7A1CBC78" w14:textId="77777777" w:rsidR="002C66CD" w:rsidRPr="002C66CD" w:rsidRDefault="002C66CD" w:rsidP="002C66CD">
      <w:pPr>
        <w:pStyle w:val="ListParagraph"/>
        <w:ind w:leftChars="0" w:left="0"/>
        <w:rPr>
          <w:rFonts w:ascii="Times New Roman" w:eastAsia="SimSun" w:hAnsi="Times New Roman"/>
          <w:sz w:val="20"/>
          <w:szCs w:val="20"/>
          <w:lang w:eastAsia="zh-CN"/>
        </w:rPr>
      </w:pPr>
    </w:p>
    <w:p w14:paraId="3B7738F6" w14:textId="77777777" w:rsidR="002C66CD" w:rsidRPr="002C66CD" w:rsidRDefault="002C66CD" w:rsidP="002C66CD">
      <w:pPr>
        <w:spacing w:after="0"/>
        <w:rPr>
          <w:b/>
          <w:bCs/>
          <w:lang w:eastAsia="ja-JP"/>
        </w:rPr>
      </w:pPr>
      <w:r w:rsidRPr="002C66CD">
        <w:rPr>
          <w:b/>
          <w:bCs/>
          <w:lang w:eastAsia="ja-JP"/>
        </w:rPr>
        <w:t>Agreement</w:t>
      </w:r>
    </w:p>
    <w:p w14:paraId="67D10876" w14:textId="77777777" w:rsidR="002C66CD" w:rsidRPr="002C66CD" w:rsidRDefault="002C66CD" w:rsidP="002C66CD">
      <w:pPr>
        <w:spacing w:after="0"/>
      </w:pPr>
      <w:r w:rsidRPr="002C66CD">
        <w:t xml:space="preserve">For the modelling of spatial non-stationarity at BS side, if physical blocker-based approach is adopted, the rotation and power variation calculation are conducted in </w:t>
      </w:r>
      <w:r w:rsidRPr="002C66CD">
        <w:rPr>
          <w:rFonts w:eastAsia="DengXian"/>
          <w:lang w:val="en-US" w:eastAsia="zh-CN"/>
        </w:rPr>
        <w:t>ray</w:t>
      </w:r>
      <w:r w:rsidRPr="002C66CD">
        <w:t xml:space="preserve"> level. </w:t>
      </w:r>
    </w:p>
    <w:p w14:paraId="593E8190" w14:textId="77777777" w:rsidR="002C66CD" w:rsidRPr="002C66CD" w:rsidRDefault="002C66CD" w:rsidP="002C66CD">
      <w:pPr>
        <w:pStyle w:val="ListParagraph"/>
        <w:ind w:leftChars="0" w:left="0"/>
        <w:rPr>
          <w:rFonts w:ascii="Times New Roman" w:eastAsia="SimSun" w:hAnsi="Times New Roman"/>
          <w:sz w:val="20"/>
          <w:szCs w:val="20"/>
          <w:lang w:eastAsia="zh-CN"/>
        </w:rPr>
      </w:pPr>
    </w:p>
    <w:p w14:paraId="4DFD6454" w14:textId="77777777" w:rsidR="002C66CD" w:rsidRPr="002C66CD" w:rsidRDefault="002C66CD" w:rsidP="002C66CD">
      <w:pPr>
        <w:pStyle w:val="ListParagraph"/>
        <w:ind w:leftChars="0" w:left="0"/>
        <w:rPr>
          <w:rFonts w:ascii="Times New Roman" w:eastAsia="SimSun" w:hAnsi="Times New Roman"/>
          <w:sz w:val="20"/>
          <w:szCs w:val="20"/>
          <w:lang w:eastAsia="zh-CN"/>
        </w:rPr>
      </w:pPr>
    </w:p>
    <w:p w14:paraId="0CFEBD64" w14:textId="77777777" w:rsidR="002C66CD" w:rsidRPr="002C66CD" w:rsidRDefault="002C66CD" w:rsidP="002C66CD">
      <w:pPr>
        <w:spacing w:after="0"/>
        <w:rPr>
          <w:b/>
          <w:bCs/>
          <w:lang w:eastAsia="ja-JP"/>
        </w:rPr>
      </w:pPr>
      <w:r w:rsidRPr="002C66CD">
        <w:rPr>
          <w:b/>
          <w:bCs/>
          <w:lang w:eastAsia="ja-JP"/>
        </w:rPr>
        <w:t xml:space="preserve">Agreement </w:t>
      </w:r>
    </w:p>
    <w:p w14:paraId="23B454C3" w14:textId="77777777" w:rsidR="002C66CD" w:rsidRPr="002C66CD" w:rsidRDefault="002C66CD" w:rsidP="002C66CD">
      <w:pPr>
        <w:pStyle w:val="ListParagraph"/>
        <w:ind w:leftChars="0" w:left="0"/>
        <w:rPr>
          <w:rFonts w:ascii="Times New Roman" w:hAnsi="Times New Roman"/>
          <w:sz w:val="20"/>
          <w:szCs w:val="20"/>
        </w:rPr>
      </w:pPr>
      <w:r w:rsidRPr="002C66CD">
        <w:rPr>
          <w:rFonts w:ascii="Times New Roman" w:eastAsia="DengXian" w:hAnsi="Times New Roman"/>
          <w:sz w:val="20"/>
          <w:szCs w:val="20"/>
        </w:rPr>
        <w:t>For near-field channel, f</w:t>
      </w:r>
      <w:r w:rsidRPr="002C66CD">
        <w:rPr>
          <w:rFonts w:ascii="Times New Roman" w:hAnsi="Times New Roman"/>
          <w:sz w:val="20"/>
          <w:szCs w:val="20"/>
        </w:rPr>
        <w:t>or the non-direct paths, the</w:t>
      </w:r>
      <w:r w:rsidRPr="002C66CD">
        <w:rPr>
          <w:rFonts w:ascii="Times New Roman" w:eastAsia="SimSun" w:hAnsi="Times New Roman"/>
          <w:sz w:val="20"/>
          <w:szCs w:val="20"/>
        </w:rPr>
        <w:t xml:space="preserve"> distance</w:t>
      </w:r>
      <w:r w:rsidRPr="002C66CD">
        <w:rPr>
          <w:rFonts w:ascii="Times New Roman" w:hAnsi="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d</m:t>
            </m:r>
          </m:e>
          <m:sub>
            <m:r>
              <w:rPr>
                <w:rFonts w:ascii="Cambria Math" w:hAnsi="Cambria Math"/>
                <w:sz w:val="20"/>
                <w:szCs w:val="20"/>
              </w:rPr>
              <m:t>1</m:t>
            </m:r>
          </m:sub>
        </m:sSub>
      </m:oMath>
      <w:r w:rsidRPr="002C66CD">
        <w:rPr>
          <w:rFonts w:ascii="Times New Roman" w:eastAsia="SimSun" w:hAnsi="Times New Roman"/>
          <w:sz w:val="20"/>
          <w:szCs w:val="20"/>
        </w:rPr>
        <w:t xml:space="preserve"> between the BS and</w:t>
      </w:r>
      <w:r w:rsidRPr="002C66CD">
        <w:rPr>
          <w:rFonts w:ascii="Times New Roman" w:hAnsi="Times New Roman"/>
          <w:sz w:val="20"/>
          <w:szCs w:val="20"/>
        </w:rPr>
        <w:t xml:space="preserve"> the 1</w:t>
      </w:r>
      <w:r w:rsidRPr="002C66CD">
        <w:rPr>
          <w:rFonts w:ascii="Times New Roman" w:hAnsi="Times New Roman"/>
          <w:sz w:val="20"/>
          <w:szCs w:val="20"/>
          <w:vertAlign w:val="superscript"/>
        </w:rPr>
        <w:t>st</w:t>
      </w:r>
      <w:r w:rsidRPr="002C66CD">
        <w:rPr>
          <w:rFonts w:ascii="Times New Roman" w:hAnsi="Times New Roman"/>
          <w:sz w:val="20"/>
          <w:szCs w:val="20"/>
        </w:rPr>
        <w:t xml:space="preserve"> point associated with cluster</w:t>
      </w:r>
      <w:r w:rsidRPr="002C66CD">
        <w:rPr>
          <w:rFonts w:ascii="Times New Roman" w:eastAsia="SimSun" w:hAnsi="Times New Roman"/>
          <w:sz w:val="20"/>
          <w:szCs w:val="20"/>
        </w:rPr>
        <w:t xml:space="preserve"> is generated with one of following options</w:t>
      </w:r>
      <w:r w:rsidRPr="002C66CD">
        <w:rPr>
          <w:rFonts w:ascii="Times New Roman" w:eastAsia="SimSun" w:hAnsi="Times New Roman"/>
          <w:sz w:val="20"/>
          <w:szCs w:val="20"/>
          <w:lang w:eastAsia="zh-CN"/>
        </w:rPr>
        <w:t xml:space="preserve"> that to be selected in RAN1#120</w:t>
      </w:r>
      <w:r w:rsidRPr="002C66CD">
        <w:rPr>
          <w:rFonts w:ascii="Times New Roman" w:eastAsia="SimSun" w:hAnsi="Times New Roman"/>
          <w:sz w:val="20"/>
          <w:szCs w:val="20"/>
        </w:rPr>
        <w:t>:</w:t>
      </w:r>
    </w:p>
    <w:p w14:paraId="58246F7D" w14:textId="77777777" w:rsidR="002C66CD" w:rsidRPr="002C66CD" w:rsidRDefault="002C66CD">
      <w:pPr>
        <w:numPr>
          <w:ilvl w:val="0"/>
          <w:numId w:val="57"/>
        </w:numPr>
        <w:spacing w:after="0"/>
        <w:rPr>
          <w:lang w:eastAsia="ja-JP"/>
        </w:rPr>
      </w:pPr>
      <w:r w:rsidRPr="002C66CD">
        <w:rPr>
          <w:lang w:eastAsia="ja-JP"/>
        </w:rPr>
        <w:t xml:space="preserve">Option-1: The distance </w:t>
      </w:r>
      <m:oMath>
        <m:sSub>
          <m:sSubPr>
            <m:ctrlPr>
              <w:rPr>
                <w:rFonts w:ascii="Cambria Math" w:hAnsi="Cambria Math"/>
                <w:lang w:eastAsia="ja-JP"/>
              </w:rPr>
            </m:ctrlPr>
          </m:sSubPr>
          <m:e>
            <m:r>
              <w:rPr>
                <w:rFonts w:ascii="Cambria Math" w:hAnsi="Cambria Math"/>
                <w:lang w:eastAsia="ja-JP"/>
              </w:rPr>
              <m:t>d</m:t>
            </m:r>
          </m:e>
          <m:sub>
            <m:r>
              <m:rPr>
                <m:sty m:val="p"/>
              </m:rPr>
              <w:rPr>
                <w:rFonts w:ascii="Cambria Math" w:hAnsi="Cambria Math"/>
                <w:lang w:eastAsia="ja-JP"/>
              </w:rPr>
              <m:t>1</m:t>
            </m:r>
          </m:sub>
        </m:sSub>
      </m:oMath>
      <w:r w:rsidRPr="002C66CD">
        <w:rPr>
          <w:lang w:eastAsia="ja-JP"/>
        </w:rPr>
        <w:t xml:space="preserve"> is generated directly following a specific distribution.</w:t>
      </w:r>
    </w:p>
    <w:p w14:paraId="08D60686" w14:textId="77777777" w:rsidR="002C66CD" w:rsidRPr="002C66CD" w:rsidRDefault="002C66CD">
      <w:pPr>
        <w:numPr>
          <w:ilvl w:val="1"/>
          <w:numId w:val="57"/>
        </w:numPr>
        <w:spacing w:after="0"/>
        <w:rPr>
          <w:lang w:eastAsia="ja-JP"/>
        </w:rPr>
      </w:pPr>
      <w:r w:rsidRPr="002C66CD">
        <w:rPr>
          <w:lang w:eastAsia="ja-JP"/>
        </w:rPr>
        <w:t xml:space="preserve">For the </w:t>
      </w:r>
      <m:oMath>
        <m:sSub>
          <m:sSubPr>
            <m:ctrlPr>
              <w:rPr>
                <w:rFonts w:ascii="Cambria Math" w:hAnsi="Cambria Math"/>
                <w:lang w:eastAsia="ja-JP"/>
              </w:rPr>
            </m:ctrlPr>
          </m:sSubPr>
          <m:e>
            <m:r>
              <w:rPr>
                <w:rFonts w:ascii="Cambria Math" w:hAnsi="Cambria Math"/>
                <w:lang w:eastAsia="ja-JP"/>
              </w:rPr>
              <m:t>k</m:t>
            </m:r>
          </m:e>
          <m:sub>
            <m:r>
              <m:rPr>
                <m:sty m:val="p"/>
              </m:rPr>
              <w:rPr>
                <w:rFonts w:ascii="Cambria Math" w:hAnsi="Cambria Math"/>
                <w:lang w:eastAsia="ja-JP"/>
              </w:rPr>
              <m:t>1</m:t>
            </m:r>
          </m:sub>
        </m:sSub>
      </m:oMath>
      <w:r w:rsidRPr="002C66CD">
        <w:rPr>
          <w:lang w:eastAsia="ja-JP"/>
        </w:rPr>
        <w:t xml:space="preserve"> clusters, </w:t>
      </w:r>
      <m:oMath>
        <m:sSub>
          <m:sSubPr>
            <m:ctrlPr>
              <w:rPr>
                <w:rFonts w:ascii="Cambria Math" w:hAnsi="Cambria Math"/>
                <w:lang w:eastAsia="ja-JP"/>
              </w:rPr>
            </m:ctrlPr>
          </m:sSubPr>
          <m:e>
            <m:r>
              <w:rPr>
                <w:rFonts w:ascii="Cambria Math" w:hAnsi="Cambria Math"/>
                <w:lang w:eastAsia="ja-JP"/>
              </w:rPr>
              <m:t>d</m:t>
            </m:r>
          </m:e>
          <m:sub>
            <m:r>
              <m:rPr>
                <m:sty m:val="p"/>
              </m:rPr>
              <w:rPr>
                <w:rFonts w:ascii="Cambria Math" w:hAnsi="Cambria Math"/>
                <w:lang w:eastAsia="ja-JP"/>
              </w:rPr>
              <m:t>1</m:t>
            </m:r>
          </m:sub>
        </m:sSub>
      </m:oMath>
      <w:r w:rsidRPr="002C66CD">
        <w:rPr>
          <w:lang w:eastAsia="ja-JP"/>
        </w:rPr>
        <w:t xml:space="preserve"> = speed of light times the absolute delay of the cluster</w:t>
      </w:r>
    </w:p>
    <w:p w14:paraId="15C4FCAD" w14:textId="77777777" w:rsidR="002C66CD" w:rsidRPr="002C66CD" w:rsidRDefault="002C66CD">
      <w:pPr>
        <w:numPr>
          <w:ilvl w:val="1"/>
          <w:numId w:val="57"/>
        </w:numPr>
        <w:spacing w:after="0"/>
        <w:rPr>
          <w:lang w:eastAsia="ja-JP"/>
        </w:rPr>
      </w:pPr>
      <w:r w:rsidRPr="002C66CD">
        <w:rPr>
          <w:lang w:eastAsia="ja-JP"/>
        </w:rPr>
        <w:t xml:space="preserve">For other </w:t>
      </w:r>
      <m:oMath>
        <m:sSub>
          <m:sSubPr>
            <m:ctrlPr>
              <w:rPr>
                <w:rFonts w:ascii="Cambria Math" w:hAnsi="Cambria Math"/>
                <w:lang w:eastAsia="ja-JP"/>
              </w:rPr>
            </m:ctrlPr>
          </m:sSubPr>
          <m:e>
            <m:r>
              <w:rPr>
                <w:rFonts w:ascii="Cambria Math" w:hAnsi="Cambria Math"/>
                <w:lang w:eastAsia="ja-JP"/>
              </w:rPr>
              <m:t>k</m:t>
            </m:r>
          </m:e>
          <m:sub>
            <m:r>
              <m:rPr>
                <m:sty m:val="p"/>
              </m:rPr>
              <w:rPr>
                <w:rFonts w:ascii="Cambria Math" w:hAnsi="Cambria Math"/>
                <w:lang w:eastAsia="ja-JP"/>
              </w:rPr>
              <m:t>2</m:t>
            </m:r>
          </m:sub>
        </m:sSub>
      </m:oMath>
      <w:r w:rsidRPr="002C66CD">
        <w:rPr>
          <w:lang w:eastAsia="ja-JP"/>
        </w:rPr>
        <w:t xml:space="preserve"> clusters, the distance  </w:t>
      </w:r>
      <m:oMath>
        <m:sSub>
          <m:sSubPr>
            <m:ctrlPr>
              <w:rPr>
                <w:rFonts w:ascii="Cambria Math" w:hAnsi="Cambria Math"/>
                <w:lang w:eastAsia="ja-JP"/>
              </w:rPr>
            </m:ctrlPr>
          </m:sSubPr>
          <m:e>
            <m:r>
              <w:rPr>
                <w:rFonts w:ascii="Cambria Math" w:hAnsi="Cambria Math"/>
                <w:lang w:eastAsia="ja-JP"/>
              </w:rPr>
              <m:t>d</m:t>
            </m:r>
          </m:e>
          <m:sub>
            <m:r>
              <m:rPr>
                <m:sty m:val="p"/>
              </m:rPr>
              <w:rPr>
                <w:rFonts w:ascii="Cambria Math" w:hAnsi="Cambria Math"/>
                <w:lang w:eastAsia="ja-JP"/>
              </w:rPr>
              <m:t>1</m:t>
            </m:r>
          </m:sub>
        </m:sSub>
      </m:oMath>
      <w:r w:rsidRPr="002C66CD">
        <w:rPr>
          <w:lang w:eastAsia="ja-JP"/>
        </w:rPr>
        <w:t xml:space="preserve"> is equal or less than the speed of light times the absolute delay of the cluster and generated following a specific distribution</w:t>
      </w:r>
    </w:p>
    <w:p w14:paraId="411E42F4" w14:textId="77777777" w:rsidR="002C66CD" w:rsidRPr="002C66CD" w:rsidRDefault="002C66CD">
      <w:pPr>
        <w:numPr>
          <w:ilvl w:val="2"/>
          <w:numId w:val="57"/>
        </w:numPr>
        <w:spacing w:after="0"/>
        <w:rPr>
          <w:lang w:eastAsia="ja-JP"/>
        </w:rPr>
      </w:pPr>
      <w:r w:rsidRPr="002C66CD">
        <w:rPr>
          <w:lang w:eastAsia="ja-JP"/>
        </w:rPr>
        <w:t xml:space="preserve">FFS: The specific distribution, e.g., log-normal distribution for </w:t>
      </w:r>
      <w:proofErr w:type="spellStart"/>
      <w:r w:rsidRPr="002C66CD">
        <w:rPr>
          <w:lang w:eastAsia="ja-JP"/>
        </w:rPr>
        <w:t>UMi</w:t>
      </w:r>
      <w:proofErr w:type="spellEnd"/>
    </w:p>
    <w:p w14:paraId="40FB56C5" w14:textId="77777777" w:rsidR="002C66CD" w:rsidRPr="002C66CD" w:rsidRDefault="002C66CD">
      <w:pPr>
        <w:numPr>
          <w:ilvl w:val="2"/>
          <w:numId w:val="57"/>
        </w:numPr>
        <w:spacing w:after="0"/>
        <w:rPr>
          <w:lang w:eastAsia="ja-JP"/>
        </w:rPr>
      </w:pPr>
      <w:r w:rsidRPr="002C66CD">
        <w:rPr>
          <w:lang w:eastAsia="ja-JP"/>
        </w:rPr>
        <w:t xml:space="preserve">FFS: The values of </w:t>
      </w:r>
      <m:oMath>
        <m:sSub>
          <m:sSubPr>
            <m:ctrlPr>
              <w:rPr>
                <w:rFonts w:ascii="Cambria Math" w:hAnsi="Cambria Math"/>
                <w:lang w:eastAsia="ja-JP"/>
              </w:rPr>
            </m:ctrlPr>
          </m:sSubPr>
          <m:e>
            <m:r>
              <w:rPr>
                <w:rFonts w:ascii="Cambria Math" w:hAnsi="Cambria Math"/>
                <w:lang w:eastAsia="ja-JP"/>
              </w:rPr>
              <m:t>k</m:t>
            </m:r>
          </m:e>
          <m:sub>
            <m:r>
              <m:rPr>
                <m:sty m:val="p"/>
              </m:rPr>
              <w:rPr>
                <w:rFonts w:ascii="Cambria Math" w:hAnsi="Cambria Math"/>
                <w:lang w:eastAsia="ja-JP"/>
              </w:rPr>
              <m:t>1</m:t>
            </m:r>
          </m:sub>
        </m:sSub>
      </m:oMath>
      <w:r w:rsidRPr="002C66CD">
        <w:rPr>
          <w:lang w:eastAsia="ja-JP"/>
        </w:rPr>
        <w:t xml:space="preserve"> and </w:t>
      </w:r>
      <m:oMath>
        <m:sSub>
          <m:sSubPr>
            <m:ctrlPr>
              <w:rPr>
                <w:rFonts w:ascii="Cambria Math" w:hAnsi="Cambria Math"/>
                <w:lang w:eastAsia="ja-JP"/>
              </w:rPr>
            </m:ctrlPr>
          </m:sSubPr>
          <m:e>
            <m:r>
              <w:rPr>
                <w:rFonts w:ascii="Cambria Math" w:hAnsi="Cambria Math"/>
                <w:lang w:eastAsia="ja-JP"/>
              </w:rPr>
              <m:t>k</m:t>
            </m:r>
          </m:e>
          <m:sub>
            <m:r>
              <m:rPr>
                <m:sty m:val="p"/>
              </m:rPr>
              <w:rPr>
                <w:rFonts w:ascii="Cambria Math" w:hAnsi="Cambria Math"/>
                <w:lang w:eastAsia="ja-JP"/>
              </w:rPr>
              <m:t>2</m:t>
            </m:r>
          </m:sub>
        </m:sSub>
      </m:oMath>
    </w:p>
    <w:p w14:paraId="053C8C07" w14:textId="77777777" w:rsidR="002C66CD" w:rsidRPr="002C66CD" w:rsidRDefault="002C66CD">
      <w:pPr>
        <w:numPr>
          <w:ilvl w:val="1"/>
          <w:numId w:val="57"/>
        </w:numPr>
        <w:spacing w:after="0"/>
        <w:rPr>
          <w:lang w:eastAsia="ja-JP"/>
        </w:rPr>
      </w:pPr>
      <w:r w:rsidRPr="002C66CD">
        <w:rPr>
          <w:lang w:eastAsia="ja-JP"/>
        </w:rPr>
        <w:t>The generation of absolute delay of the cluster is according to the procedure defined in Section 7.6.9 in TR 38.901</w:t>
      </w:r>
    </w:p>
    <w:p w14:paraId="7ED48E74" w14:textId="77777777" w:rsidR="002C66CD" w:rsidRPr="002C66CD" w:rsidRDefault="002C66CD">
      <w:pPr>
        <w:numPr>
          <w:ilvl w:val="2"/>
          <w:numId w:val="57"/>
        </w:numPr>
        <w:spacing w:after="0"/>
        <w:rPr>
          <w:lang w:eastAsia="ja-JP"/>
        </w:rPr>
      </w:pPr>
      <w:r w:rsidRPr="002C66CD">
        <w:rPr>
          <w:lang w:eastAsia="ja-JP"/>
        </w:rPr>
        <w:t xml:space="preserve">FFS: The value for </w:t>
      </w:r>
      <w:proofErr w:type="spellStart"/>
      <w:r w:rsidRPr="002C66CD">
        <w:rPr>
          <w:lang w:eastAsia="ja-JP"/>
        </w:rPr>
        <w:t>UMi</w:t>
      </w:r>
      <w:proofErr w:type="spellEnd"/>
      <w:r w:rsidRPr="002C66CD">
        <w:rPr>
          <w:lang w:eastAsia="ja-JP"/>
        </w:rPr>
        <w:t xml:space="preserve">, </w:t>
      </w:r>
      <w:proofErr w:type="spellStart"/>
      <w:r w:rsidRPr="002C66CD">
        <w:rPr>
          <w:lang w:eastAsia="ja-JP"/>
        </w:rPr>
        <w:t>UMa</w:t>
      </w:r>
      <w:proofErr w:type="spellEnd"/>
      <w:r w:rsidRPr="002C66CD">
        <w:rPr>
          <w:lang w:eastAsia="ja-JP"/>
        </w:rPr>
        <w:t>, InH-Office.</w:t>
      </w:r>
    </w:p>
    <w:p w14:paraId="3B69F4E6" w14:textId="77777777" w:rsidR="002C66CD" w:rsidRPr="002C66CD" w:rsidRDefault="002C66CD" w:rsidP="002C66CD">
      <w:pPr>
        <w:widowControl w:val="0"/>
        <w:numPr>
          <w:ilvl w:val="0"/>
          <w:numId w:val="22"/>
        </w:numPr>
        <w:overflowPunct/>
        <w:autoSpaceDE/>
        <w:autoSpaceDN/>
        <w:adjustRightInd/>
        <w:spacing w:after="0"/>
        <w:jc w:val="both"/>
        <w:textAlignment w:val="auto"/>
      </w:pPr>
      <w:r w:rsidRPr="002C66CD">
        <w:rPr>
          <w:lang w:eastAsia="ja-JP"/>
        </w:rPr>
        <w:t xml:space="preserve">Option-2: The distance </w:t>
      </w:r>
      <m:oMath>
        <m:sSub>
          <m:sSubPr>
            <m:ctrlPr>
              <w:rPr>
                <w:rFonts w:ascii="Cambria Math" w:hAnsi="Cambria Math"/>
                <w:lang w:eastAsia="ja-JP"/>
              </w:rPr>
            </m:ctrlPr>
          </m:sSubPr>
          <m:e>
            <m:r>
              <w:rPr>
                <w:rFonts w:ascii="Cambria Math" w:hAnsi="Cambria Math"/>
                <w:lang w:eastAsia="ja-JP"/>
              </w:rPr>
              <m:t>d</m:t>
            </m:r>
          </m:e>
          <m:sub>
            <m:r>
              <m:rPr>
                <m:sty m:val="p"/>
              </m:rPr>
              <w:rPr>
                <w:rFonts w:ascii="Cambria Math" w:hAnsi="Cambria Math"/>
                <w:lang w:eastAsia="ja-JP"/>
              </w:rPr>
              <m:t>1</m:t>
            </m:r>
          </m:sub>
        </m:sSub>
      </m:oMath>
      <w:r w:rsidRPr="002C66CD">
        <w:rPr>
          <w:lang w:eastAsia="ja-JP"/>
        </w:rPr>
        <w:t xml:space="preserve"> is generated by a scaling factor multiplied by the absolute distance corresponding to the absolute</w:t>
      </w:r>
      <w:r w:rsidRPr="002C66CD">
        <w:rPr>
          <w:lang w:val="en-US"/>
        </w:rPr>
        <w:t xml:space="preserve"> delay of the cluster, where the scaling factor is generated from a specific distribution.</w:t>
      </w:r>
    </w:p>
    <w:p w14:paraId="6AE4DFAA" w14:textId="77777777" w:rsidR="002C66CD" w:rsidRPr="002C66CD" w:rsidRDefault="002C66CD">
      <w:pPr>
        <w:numPr>
          <w:ilvl w:val="1"/>
          <w:numId w:val="57"/>
        </w:numPr>
        <w:spacing w:after="0"/>
        <w:rPr>
          <w:lang w:eastAsia="ja-JP"/>
        </w:rPr>
      </w:pPr>
      <w:r w:rsidRPr="002C66CD">
        <w:rPr>
          <w:lang w:eastAsia="ja-JP"/>
        </w:rPr>
        <w:t xml:space="preserve">For the </w:t>
      </w:r>
      <m:oMath>
        <m:sSub>
          <m:sSubPr>
            <m:ctrlPr>
              <w:rPr>
                <w:rFonts w:ascii="Cambria Math" w:hAnsi="Cambria Math"/>
                <w:lang w:eastAsia="ja-JP"/>
              </w:rPr>
            </m:ctrlPr>
          </m:sSubPr>
          <m:e>
            <m:r>
              <w:rPr>
                <w:rFonts w:ascii="Cambria Math" w:hAnsi="Cambria Math"/>
                <w:lang w:eastAsia="ja-JP"/>
              </w:rPr>
              <m:t>k</m:t>
            </m:r>
          </m:e>
          <m:sub>
            <m:r>
              <m:rPr>
                <m:sty m:val="p"/>
              </m:rPr>
              <w:rPr>
                <w:rFonts w:ascii="Cambria Math" w:hAnsi="Cambria Math"/>
                <w:lang w:eastAsia="ja-JP"/>
              </w:rPr>
              <m:t>1</m:t>
            </m:r>
          </m:sub>
        </m:sSub>
      </m:oMath>
      <w:r w:rsidRPr="002C66CD">
        <w:rPr>
          <w:lang w:eastAsia="ja-JP"/>
        </w:rPr>
        <w:t xml:space="preserve"> clusters, </w:t>
      </w:r>
      <m:oMath>
        <m:sSub>
          <m:sSubPr>
            <m:ctrlPr>
              <w:rPr>
                <w:rFonts w:ascii="Cambria Math" w:hAnsi="Cambria Math"/>
                <w:lang w:eastAsia="ja-JP"/>
              </w:rPr>
            </m:ctrlPr>
          </m:sSubPr>
          <m:e>
            <m:r>
              <w:rPr>
                <w:rFonts w:ascii="Cambria Math" w:hAnsi="Cambria Math"/>
                <w:lang w:eastAsia="ja-JP"/>
              </w:rPr>
              <m:t>d</m:t>
            </m:r>
          </m:e>
          <m:sub>
            <m:r>
              <m:rPr>
                <m:sty m:val="p"/>
              </m:rPr>
              <w:rPr>
                <w:rFonts w:ascii="Cambria Math" w:hAnsi="Cambria Math"/>
                <w:lang w:eastAsia="ja-JP"/>
              </w:rPr>
              <m:t>1</m:t>
            </m:r>
          </m:sub>
        </m:sSub>
      </m:oMath>
      <w:r w:rsidRPr="002C66CD">
        <w:rPr>
          <w:lang w:eastAsia="ja-JP"/>
        </w:rPr>
        <w:t xml:space="preserve"> = speed of light times the absolute delay of the cluster (i.e., the scaling factor is 1)</w:t>
      </w:r>
    </w:p>
    <w:p w14:paraId="69655ADE" w14:textId="77777777" w:rsidR="002C66CD" w:rsidRPr="002C66CD" w:rsidRDefault="002C66CD">
      <w:pPr>
        <w:numPr>
          <w:ilvl w:val="1"/>
          <w:numId w:val="57"/>
        </w:numPr>
        <w:spacing w:after="0"/>
        <w:rPr>
          <w:lang w:eastAsia="ja-JP"/>
        </w:rPr>
      </w:pPr>
      <w:r w:rsidRPr="002C66CD">
        <w:rPr>
          <w:lang w:eastAsia="ja-JP"/>
        </w:rPr>
        <w:t xml:space="preserve">For other </w:t>
      </w:r>
      <m:oMath>
        <m:sSub>
          <m:sSubPr>
            <m:ctrlPr>
              <w:rPr>
                <w:rFonts w:ascii="Cambria Math" w:hAnsi="Cambria Math"/>
                <w:lang w:eastAsia="ja-JP"/>
              </w:rPr>
            </m:ctrlPr>
          </m:sSubPr>
          <m:e>
            <m:r>
              <w:rPr>
                <w:rFonts w:ascii="Cambria Math" w:hAnsi="Cambria Math"/>
                <w:lang w:eastAsia="ja-JP"/>
              </w:rPr>
              <m:t>k</m:t>
            </m:r>
          </m:e>
          <m:sub>
            <m:r>
              <m:rPr>
                <m:sty m:val="p"/>
              </m:rPr>
              <w:rPr>
                <w:rFonts w:ascii="Cambria Math" w:hAnsi="Cambria Math"/>
                <w:lang w:eastAsia="ja-JP"/>
              </w:rPr>
              <m:t>2</m:t>
            </m:r>
          </m:sub>
        </m:sSub>
      </m:oMath>
      <w:r w:rsidRPr="002C66CD">
        <w:rPr>
          <w:lang w:eastAsia="ja-JP"/>
        </w:rPr>
        <w:t xml:space="preserve"> clusters, the distance  </w:t>
      </w:r>
      <m:oMath>
        <m:sSub>
          <m:sSubPr>
            <m:ctrlPr>
              <w:rPr>
                <w:rFonts w:ascii="Cambria Math" w:hAnsi="Cambria Math"/>
                <w:lang w:eastAsia="ja-JP"/>
              </w:rPr>
            </m:ctrlPr>
          </m:sSubPr>
          <m:e>
            <m:r>
              <w:rPr>
                <w:rFonts w:ascii="Cambria Math" w:hAnsi="Cambria Math"/>
                <w:lang w:eastAsia="ja-JP"/>
              </w:rPr>
              <m:t>d</m:t>
            </m:r>
          </m:e>
          <m:sub>
            <m:r>
              <m:rPr>
                <m:sty m:val="p"/>
              </m:rPr>
              <w:rPr>
                <w:rFonts w:ascii="Cambria Math" w:hAnsi="Cambria Math"/>
                <w:lang w:eastAsia="ja-JP"/>
              </w:rPr>
              <m:t>1</m:t>
            </m:r>
          </m:sub>
        </m:sSub>
      </m:oMath>
      <w:r w:rsidRPr="002C66CD">
        <w:rPr>
          <w:lang w:eastAsia="ja-JP"/>
        </w:rPr>
        <w:t xml:space="preserve"> is equal or less than the speed of light times the absolute delay of the cluster and the scaling factor generated following a specific distribution (i.e., the scaling factor is equal or less than 1)</w:t>
      </w:r>
    </w:p>
    <w:p w14:paraId="705BD5E1" w14:textId="77777777" w:rsidR="002C66CD" w:rsidRPr="002C66CD" w:rsidRDefault="002C66CD">
      <w:pPr>
        <w:numPr>
          <w:ilvl w:val="2"/>
          <w:numId w:val="57"/>
        </w:numPr>
        <w:spacing w:after="0"/>
        <w:rPr>
          <w:lang w:eastAsia="ja-JP"/>
        </w:rPr>
      </w:pPr>
      <w:r w:rsidRPr="002C66CD">
        <w:rPr>
          <w:lang w:eastAsia="ja-JP"/>
        </w:rPr>
        <w:t xml:space="preserve">FFS: Distribution of scaling factor, e.g., Beta distribution for </w:t>
      </w:r>
      <w:proofErr w:type="spellStart"/>
      <w:r w:rsidRPr="002C66CD">
        <w:rPr>
          <w:lang w:eastAsia="ja-JP"/>
        </w:rPr>
        <w:t>UMa</w:t>
      </w:r>
      <w:proofErr w:type="spellEnd"/>
    </w:p>
    <w:p w14:paraId="0E2913C6" w14:textId="77777777" w:rsidR="002C66CD" w:rsidRPr="002C66CD" w:rsidRDefault="002C66CD">
      <w:pPr>
        <w:numPr>
          <w:ilvl w:val="2"/>
          <w:numId w:val="57"/>
        </w:numPr>
        <w:spacing w:after="0"/>
        <w:rPr>
          <w:lang w:eastAsia="ja-JP"/>
        </w:rPr>
      </w:pPr>
      <w:r w:rsidRPr="002C66CD">
        <w:rPr>
          <w:lang w:eastAsia="ja-JP"/>
        </w:rPr>
        <w:t xml:space="preserve">FFS: The values of </w:t>
      </w:r>
      <m:oMath>
        <m:sSub>
          <m:sSubPr>
            <m:ctrlPr>
              <w:rPr>
                <w:rFonts w:ascii="Cambria Math" w:hAnsi="Cambria Math"/>
                <w:lang w:eastAsia="ja-JP"/>
              </w:rPr>
            </m:ctrlPr>
          </m:sSubPr>
          <m:e>
            <m:r>
              <w:rPr>
                <w:rFonts w:ascii="Cambria Math" w:hAnsi="Cambria Math"/>
                <w:lang w:eastAsia="ja-JP"/>
              </w:rPr>
              <m:t>k</m:t>
            </m:r>
          </m:e>
          <m:sub>
            <m:r>
              <m:rPr>
                <m:sty m:val="p"/>
              </m:rPr>
              <w:rPr>
                <w:rFonts w:ascii="Cambria Math" w:hAnsi="Cambria Math"/>
                <w:lang w:eastAsia="ja-JP"/>
              </w:rPr>
              <m:t>1</m:t>
            </m:r>
          </m:sub>
        </m:sSub>
      </m:oMath>
      <w:r w:rsidRPr="002C66CD">
        <w:rPr>
          <w:lang w:eastAsia="ja-JP"/>
        </w:rPr>
        <w:t xml:space="preserve"> and </w:t>
      </w:r>
      <m:oMath>
        <m:sSub>
          <m:sSubPr>
            <m:ctrlPr>
              <w:rPr>
                <w:rFonts w:ascii="Cambria Math" w:hAnsi="Cambria Math"/>
                <w:lang w:eastAsia="ja-JP"/>
              </w:rPr>
            </m:ctrlPr>
          </m:sSubPr>
          <m:e>
            <m:r>
              <w:rPr>
                <w:rFonts w:ascii="Cambria Math" w:hAnsi="Cambria Math"/>
                <w:lang w:eastAsia="ja-JP"/>
              </w:rPr>
              <m:t>k</m:t>
            </m:r>
          </m:e>
          <m:sub>
            <m:r>
              <m:rPr>
                <m:sty m:val="p"/>
              </m:rPr>
              <w:rPr>
                <w:rFonts w:ascii="Cambria Math" w:hAnsi="Cambria Math"/>
                <w:lang w:eastAsia="ja-JP"/>
              </w:rPr>
              <m:t>2</m:t>
            </m:r>
          </m:sub>
        </m:sSub>
      </m:oMath>
    </w:p>
    <w:p w14:paraId="58E8504B" w14:textId="77777777" w:rsidR="002C66CD" w:rsidRPr="002C66CD" w:rsidRDefault="002C66CD">
      <w:pPr>
        <w:numPr>
          <w:ilvl w:val="1"/>
          <w:numId w:val="57"/>
        </w:numPr>
        <w:spacing w:after="0"/>
        <w:rPr>
          <w:lang w:eastAsia="ja-JP"/>
        </w:rPr>
      </w:pPr>
      <w:r w:rsidRPr="002C66CD">
        <w:rPr>
          <w:lang w:eastAsia="ja-JP"/>
        </w:rPr>
        <w:t>The generation of absolute delay of the cluster is according to the procedure defined in Section 7.6.9 in TR 38.901</w:t>
      </w:r>
    </w:p>
    <w:p w14:paraId="635D4461" w14:textId="77777777" w:rsidR="002C66CD" w:rsidRPr="002C66CD" w:rsidRDefault="002C66CD">
      <w:pPr>
        <w:numPr>
          <w:ilvl w:val="2"/>
          <w:numId w:val="57"/>
        </w:numPr>
        <w:spacing w:after="0"/>
        <w:rPr>
          <w:lang w:eastAsia="ja-JP"/>
        </w:rPr>
      </w:pPr>
      <w:r w:rsidRPr="002C66CD">
        <w:rPr>
          <w:lang w:eastAsia="ja-JP"/>
        </w:rPr>
        <w:t xml:space="preserve">FFS: The value for </w:t>
      </w:r>
      <w:proofErr w:type="spellStart"/>
      <w:r w:rsidRPr="002C66CD">
        <w:rPr>
          <w:lang w:eastAsia="ja-JP"/>
        </w:rPr>
        <w:t>UMi</w:t>
      </w:r>
      <w:proofErr w:type="spellEnd"/>
      <w:r w:rsidRPr="002C66CD">
        <w:rPr>
          <w:lang w:eastAsia="ja-JP"/>
        </w:rPr>
        <w:t xml:space="preserve">, </w:t>
      </w:r>
      <w:proofErr w:type="spellStart"/>
      <w:r w:rsidRPr="002C66CD">
        <w:rPr>
          <w:lang w:eastAsia="ja-JP"/>
        </w:rPr>
        <w:t>UMa</w:t>
      </w:r>
      <w:proofErr w:type="spellEnd"/>
      <w:r w:rsidRPr="002C66CD">
        <w:rPr>
          <w:lang w:eastAsia="ja-JP"/>
        </w:rPr>
        <w:t>, InH-Office.</w:t>
      </w:r>
    </w:p>
    <w:p w14:paraId="0C15361A" w14:textId="77777777" w:rsidR="002C66CD" w:rsidRPr="002C66CD" w:rsidRDefault="002C66CD" w:rsidP="002C66CD">
      <w:pPr>
        <w:pStyle w:val="ListParagraph"/>
        <w:ind w:leftChars="0" w:left="0"/>
        <w:rPr>
          <w:rFonts w:ascii="Times New Roman" w:eastAsia="SimSun" w:hAnsi="Times New Roman"/>
          <w:sz w:val="20"/>
          <w:szCs w:val="20"/>
        </w:rPr>
      </w:pPr>
      <w:r w:rsidRPr="002C66CD">
        <w:rPr>
          <w:rFonts w:ascii="Times New Roman" w:hAnsi="Times New Roman"/>
          <w:sz w:val="20"/>
          <w:szCs w:val="20"/>
        </w:rPr>
        <w:t xml:space="preserve">Note 1: If </w:t>
      </w:r>
      <m:oMath>
        <m:sSub>
          <m:sSubPr>
            <m:ctrlPr>
              <w:rPr>
                <w:rFonts w:ascii="Cambria Math" w:hAnsi="Cambria Math"/>
                <w:i/>
                <w:iCs/>
                <w:sz w:val="20"/>
                <w:szCs w:val="20"/>
              </w:rPr>
            </m:ctrlPr>
          </m:sSubPr>
          <m:e>
            <m:r>
              <w:rPr>
                <w:rFonts w:ascii="Cambria Math" w:hAnsi="Cambria Math"/>
                <w:sz w:val="20"/>
                <w:szCs w:val="20"/>
              </w:rPr>
              <m:t>d</m:t>
            </m:r>
          </m:e>
          <m:sub>
            <m:r>
              <w:rPr>
                <w:rFonts w:ascii="Cambria Math" w:hAnsi="Cambria Math"/>
                <w:sz w:val="20"/>
                <w:szCs w:val="20"/>
              </w:rPr>
              <m:t>2</m:t>
            </m:r>
          </m:sub>
        </m:sSub>
      </m:oMath>
      <w:r w:rsidRPr="002C66CD">
        <w:rPr>
          <w:rFonts w:ascii="Times New Roman" w:eastAsia="SimSun" w:hAnsi="Times New Roman"/>
          <w:sz w:val="20"/>
          <w:szCs w:val="20"/>
        </w:rPr>
        <w:t xml:space="preserve"> is agreed to be considered, </w:t>
      </w:r>
      <w:r w:rsidRPr="002C66CD">
        <w:rPr>
          <w:rFonts w:ascii="Times New Roman" w:hAnsi="Times New Roman"/>
          <w:sz w:val="20"/>
          <w:szCs w:val="20"/>
        </w:rPr>
        <w:t xml:space="preserve">the generation of </w:t>
      </w:r>
      <m:oMath>
        <m:sSub>
          <m:sSubPr>
            <m:ctrlPr>
              <w:rPr>
                <w:rFonts w:ascii="Cambria Math" w:hAnsi="Cambria Math"/>
                <w:i/>
                <w:iCs/>
                <w:sz w:val="20"/>
                <w:szCs w:val="20"/>
              </w:rPr>
            </m:ctrlPr>
          </m:sSubPr>
          <m:e>
            <m:r>
              <w:rPr>
                <w:rFonts w:ascii="Cambria Math" w:hAnsi="Cambria Math"/>
                <w:sz w:val="20"/>
                <w:szCs w:val="20"/>
              </w:rPr>
              <m:t>d</m:t>
            </m:r>
          </m:e>
          <m:sub>
            <m:r>
              <w:rPr>
                <w:rFonts w:ascii="Cambria Math" w:hAnsi="Cambria Math"/>
                <w:sz w:val="20"/>
                <w:szCs w:val="20"/>
              </w:rPr>
              <m:t>2</m:t>
            </m:r>
          </m:sub>
        </m:sSub>
      </m:oMath>
      <w:r w:rsidRPr="002C66CD">
        <w:rPr>
          <w:rFonts w:ascii="Times New Roman" w:eastAsia="SimSun" w:hAnsi="Times New Roman"/>
          <w:sz w:val="20"/>
          <w:szCs w:val="20"/>
        </w:rPr>
        <w:t xml:space="preserve"> can follow the same principle with the generation of </w:t>
      </w:r>
      <m:oMath>
        <m:sSub>
          <m:sSubPr>
            <m:ctrlPr>
              <w:rPr>
                <w:rFonts w:ascii="Cambria Math" w:hAnsi="Cambria Math"/>
                <w:i/>
                <w:iCs/>
                <w:sz w:val="20"/>
                <w:szCs w:val="20"/>
              </w:rPr>
            </m:ctrlPr>
          </m:sSubPr>
          <m:e>
            <m:r>
              <w:rPr>
                <w:rFonts w:ascii="Cambria Math" w:hAnsi="Cambria Math"/>
                <w:sz w:val="20"/>
                <w:szCs w:val="20"/>
              </w:rPr>
              <m:t>d</m:t>
            </m:r>
          </m:e>
          <m:sub>
            <m:r>
              <w:rPr>
                <w:rFonts w:ascii="Cambria Math" w:hAnsi="Cambria Math"/>
                <w:sz w:val="20"/>
                <w:szCs w:val="20"/>
              </w:rPr>
              <m:t>1</m:t>
            </m:r>
          </m:sub>
        </m:sSub>
      </m:oMath>
      <w:r w:rsidRPr="002C66CD">
        <w:rPr>
          <w:rFonts w:ascii="Times New Roman" w:eastAsia="SimSun" w:hAnsi="Times New Roman"/>
          <w:sz w:val="20"/>
          <w:szCs w:val="20"/>
        </w:rPr>
        <w:t>.</w:t>
      </w:r>
    </w:p>
    <w:p w14:paraId="24C93666" w14:textId="77777777" w:rsidR="002C66CD" w:rsidRPr="002C66CD" w:rsidRDefault="002C66CD" w:rsidP="002C66CD">
      <w:pPr>
        <w:pStyle w:val="ListParagraph"/>
        <w:ind w:leftChars="0" w:left="0"/>
        <w:rPr>
          <w:rFonts w:ascii="Times New Roman" w:eastAsia="SimSun" w:hAnsi="Times New Roman"/>
          <w:sz w:val="20"/>
          <w:szCs w:val="20"/>
          <w:lang w:eastAsia="zh-CN"/>
        </w:rPr>
      </w:pPr>
    </w:p>
    <w:p w14:paraId="5638AE4F" w14:textId="77777777" w:rsidR="002C66CD" w:rsidRPr="002C66CD" w:rsidRDefault="002C66CD" w:rsidP="002C66CD">
      <w:pPr>
        <w:spacing w:after="0"/>
        <w:rPr>
          <w:b/>
          <w:bCs/>
          <w:lang w:eastAsia="ja-JP"/>
        </w:rPr>
      </w:pPr>
      <w:r w:rsidRPr="002C66CD">
        <w:rPr>
          <w:b/>
          <w:bCs/>
          <w:lang w:eastAsia="ja-JP"/>
        </w:rPr>
        <w:t>Working Assumption</w:t>
      </w:r>
    </w:p>
    <w:p w14:paraId="578402EF" w14:textId="77777777" w:rsidR="002C66CD" w:rsidRPr="002C66CD" w:rsidRDefault="002C66CD" w:rsidP="002C66CD">
      <w:pPr>
        <w:pStyle w:val="ListParagraph"/>
        <w:ind w:leftChars="0" w:left="0"/>
        <w:rPr>
          <w:rFonts w:ascii="Times New Roman" w:hAnsi="Times New Roman"/>
          <w:strike/>
          <w:color w:val="FF0000"/>
          <w:sz w:val="20"/>
          <w:szCs w:val="20"/>
        </w:rPr>
      </w:pPr>
      <w:r w:rsidRPr="002C66CD">
        <w:rPr>
          <w:rFonts w:ascii="Times New Roman" w:eastAsia="DengXian" w:hAnsi="Times New Roman"/>
          <w:sz w:val="20"/>
          <w:szCs w:val="20"/>
        </w:rPr>
        <w:t>For near-field channel, f</w:t>
      </w:r>
      <w:r w:rsidRPr="002C66CD">
        <w:rPr>
          <w:rFonts w:ascii="Times New Roman" w:hAnsi="Times New Roman"/>
          <w:sz w:val="20"/>
          <w:szCs w:val="20"/>
        </w:rPr>
        <w:t xml:space="preserve">or the non-direct paths, </w:t>
      </w:r>
      <w:r w:rsidRPr="002C66CD">
        <w:rPr>
          <w:rFonts w:ascii="Times New Roman" w:eastAsia="SimSun" w:hAnsi="Times New Roman"/>
          <w:sz w:val="20"/>
          <w:szCs w:val="20"/>
        </w:rPr>
        <w:t xml:space="preserve">the impact of spherical wavefront is </w:t>
      </w:r>
      <w:r w:rsidRPr="002C66CD">
        <w:rPr>
          <w:rFonts w:ascii="Times New Roman" w:eastAsia="SimSun" w:hAnsi="Times New Roman"/>
          <w:sz w:val="20"/>
          <w:szCs w:val="20"/>
          <w:lang w:eastAsia="zh-CN"/>
        </w:rPr>
        <w:t xml:space="preserve">optionally </w:t>
      </w:r>
      <w:r w:rsidRPr="002C66CD">
        <w:rPr>
          <w:rFonts w:ascii="Times New Roman" w:eastAsia="SimSun" w:hAnsi="Times New Roman"/>
          <w:sz w:val="20"/>
          <w:szCs w:val="20"/>
        </w:rPr>
        <w:t>considered at UE side</w:t>
      </w:r>
      <w:r w:rsidRPr="002C66CD">
        <w:rPr>
          <w:rFonts w:ascii="Times New Roman" w:eastAsia="SimSun" w:hAnsi="Times New Roman"/>
          <w:sz w:val="20"/>
          <w:szCs w:val="20"/>
          <w:lang w:eastAsia="zh-CN"/>
        </w:rPr>
        <w:t xml:space="preserve">. </w:t>
      </w:r>
      <w:r w:rsidRPr="002C66CD">
        <w:rPr>
          <w:rFonts w:ascii="Times New Roman" w:eastAsia="SimSun" w:hAnsi="Times New Roman"/>
          <w:strike/>
          <w:color w:val="FF0000"/>
          <w:sz w:val="20"/>
          <w:szCs w:val="20"/>
        </w:rPr>
        <w:t xml:space="preserve"> </w:t>
      </w:r>
    </w:p>
    <w:p w14:paraId="7E717CC9" w14:textId="77777777" w:rsidR="002C66CD" w:rsidRPr="002C66CD" w:rsidRDefault="002C66CD" w:rsidP="002C66CD">
      <w:pPr>
        <w:pStyle w:val="ListParagraph"/>
        <w:ind w:leftChars="0" w:left="0"/>
        <w:rPr>
          <w:rFonts w:ascii="Times New Roman" w:eastAsia="SimSun" w:hAnsi="Times New Roman"/>
          <w:sz w:val="20"/>
          <w:szCs w:val="20"/>
        </w:rPr>
      </w:pPr>
    </w:p>
    <w:p w14:paraId="62CD35C9" w14:textId="77777777" w:rsidR="002C66CD" w:rsidRPr="002C66CD" w:rsidRDefault="002C66CD" w:rsidP="002C66CD">
      <w:pPr>
        <w:spacing w:after="0"/>
        <w:rPr>
          <w:b/>
          <w:bCs/>
          <w:lang w:eastAsia="ja-JP"/>
        </w:rPr>
      </w:pPr>
      <w:r w:rsidRPr="002C66CD">
        <w:rPr>
          <w:b/>
          <w:bCs/>
          <w:lang w:eastAsia="ja-JP"/>
        </w:rPr>
        <w:t>Agreement</w:t>
      </w:r>
    </w:p>
    <w:p w14:paraId="75954924" w14:textId="77777777" w:rsidR="002C66CD" w:rsidRPr="002C66CD" w:rsidRDefault="002C66CD" w:rsidP="002C66CD">
      <w:pPr>
        <w:pStyle w:val="ListParagraph"/>
        <w:adjustRightInd w:val="0"/>
        <w:ind w:leftChars="-8" w:left="-16"/>
        <w:rPr>
          <w:rFonts w:ascii="Times New Roman" w:hAnsi="Times New Roman"/>
          <w:color w:val="000000"/>
          <w:sz w:val="20"/>
          <w:szCs w:val="20"/>
        </w:rPr>
      </w:pPr>
      <w:r w:rsidRPr="002C66CD">
        <w:rPr>
          <w:rFonts w:ascii="Times New Roman" w:eastAsia="DengXian" w:hAnsi="Times New Roman"/>
          <w:color w:val="000000"/>
          <w:sz w:val="20"/>
          <w:szCs w:val="20"/>
        </w:rPr>
        <w:t xml:space="preserve">For near-field channel, in principle, </w:t>
      </w:r>
      <w:r w:rsidRPr="002C66CD">
        <w:rPr>
          <w:rFonts w:ascii="Times New Roman" w:eastAsia="SimSun" w:hAnsi="Times New Roman"/>
          <w:color w:val="000000"/>
          <w:sz w:val="20"/>
          <w:szCs w:val="20"/>
        </w:rPr>
        <w:t>one of following options is considered to calculate the antenna element-wise delay of direct path between TRP and UE:</w:t>
      </w:r>
    </w:p>
    <w:p w14:paraId="7B23E435" w14:textId="77777777" w:rsidR="002C66CD" w:rsidRPr="002C66CD" w:rsidRDefault="002C66CD">
      <w:pPr>
        <w:numPr>
          <w:ilvl w:val="0"/>
          <w:numId w:val="57"/>
        </w:numPr>
        <w:spacing w:after="0"/>
        <w:rPr>
          <w:lang w:eastAsia="ja-JP"/>
        </w:rPr>
      </w:pPr>
      <w:r w:rsidRPr="002C66CD">
        <w:rPr>
          <w:lang w:eastAsia="ja-JP"/>
        </w:rPr>
        <w:t>Option-1: The following formula is used to calculate the antenna element-wise delay of direct path:</w:t>
      </w:r>
    </w:p>
    <w:p w14:paraId="2AF6C874" w14:textId="759954A7" w:rsidR="002C66CD" w:rsidRPr="002C66CD" w:rsidRDefault="00000000" w:rsidP="002C66CD">
      <w:pPr>
        <w:pStyle w:val="ListParagraph"/>
        <w:adjustRightInd w:val="0"/>
        <w:ind w:leftChars="0" w:left="440"/>
        <w:jc w:val="center"/>
        <w:rPr>
          <w:rFonts w:ascii="Times New Roman" w:hAnsi="Times New Roman"/>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 xml:space="preserve"> τ</m:t>
              </m:r>
            </m:e>
            <m:sub>
              <m:r>
                <m:rPr>
                  <m:sty m:val="p"/>
                </m:rPr>
                <w:rPr>
                  <w:rFonts w:ascii="Cambria Math" w:hAnsi="Cambria Math"/>
                  <w:sz w:val="20"/>
                  <w:szCs w:val="20"/>
                </w:rPr>
                <m:t>1,u,s</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τ</m:t>
              </m:r>
            </m:e>
            <m:sub>
              <m:r>
                <m:rPr>
                  <m:sty m:val="p"/>
                </m:rPr>
                <w:rPr>
                  <w:rFonts w:ascii="Cambria Math" w:hAnsi="Cambria Math"/>
                  <w:sz w:val="20"/>
                  <w:szCs w:val="20"/>
                </w:rPr>
                <m:t>1</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d</m:t>
                  </m:r>
                </m:e>
                <m:sub>
                  <m:r>
                    <m:rPr>
                      <m:sty m:val="p"/>
                    </m:rPr>
                    <w:rPr>
                      <w:rFonts w:ascii="Cambria Math" w:hAnsi="Cambria Math"/>
                      <w:sz w:val="20"/>
                      <w:szCs w:val="20"/>
                    </w:rPr>
                    <m:t>3D</m:t>
                  </m:r>
                </m:sub>
              </m:sSub>
              <m:r>
                <m:rPr>
                  <m:sty m:val="p"/>
                </m:rPr>
                <w:rPr>
                  <w:rFonts w:ascii="Cambria Math" w:hAnsi="Cambria Math"/>
                  <w:sz w:val="20"/>
                  <w:szCs w:val="20"/>
                </w:rPr>
                <m:t>-|</m:t>
              </m:r>
              <m:sSub>
                <m:sSubPr>
                  <m:ctrlPr>
                    <w:rPr>
                      <w:rFonts w:ascii="Cambria Math" w:hAnsi="Cambria Math"/>
                      <w:sz w:val="20"/>
                      <w:szCs w:val="20"/>
                    </w:rPr>
                  </m:ctrlPr>
                </m:sSubPr>
                <m:e>
                  <m:acc>
                    <m:accPr>
                      <m:chr m:val="⃗"/>
                      <m:ctrlPr>
                        <w:rPr>
                          <w:rFonts w:ascii="Cambria Math" w:hAnsi="Cambria Math"/>
                          <w:sz w:val="20"/>
                          <w:szCs w:val="20"/>
                        </w:rPr>
                      </m:ctrlPr>
                    </m:accPr>
                    <m:e>
                      <m:r>
                        <m:rPr>
                          <m:sty m:val="p"/>
                        </m:rPr>
                        <w:rPr>
                          <w:rFonts w:ascii="Cambria Math" w:hAnsi="Cambria Math"/>
                          <w:sz w:val="20"/>
                          <w:szCs w:val="20"/>
                        </w:rPr>
                        <m:t>r</m:t>
                      </m:r>
                    </m:e>
                  </m:acc>
                </m:e>
                <m:sub>
                  <m:r>
                    <m:rPr>
                      <m:sty m:val="p"/>
                    </m:rPr>
                    <w:rPr>
                      <w:rFonts w:ascii="Cambria Math" w:hAnsi="Cambria Math"/>
                      <w:sz w:val="20"/>
                      <w:szCs w:val="20"/>
                    </w:rPr>
                    <m:t>u,s</m:t>
                  </m:r>
                </m:sub>
              </m:sSub>
              <m:r>
                <m:rPr>
                  <m:sty m:val="p"/>
                </m:rPr>
                <w:rPr>
                  <w:rFonts w:ascii="Cambria Math" w:hAnsi="Cambria Math"/>
                  <w:sz w:val="20"/>
                  <w:szCs w:val="20"/>
                </w:rPr>
                <m:t>|</m:t>
              </m:r>
            </m:num>
            <m:den>
              <m:r>
                <m:rPr>
                  <m:sty m:val="p"/>
                </m:rPr>
                <w:rPr>
                  <w:rFonts w:ascii="Cambria Math" w:hAnsi="Cambria Math"/>
                  <w:sz w:val="20"/>
                  <w:szCs w:val="20"/>
                </w:rPr>
                <m:t>c</m:t>
              </m:r>
            </m:den>
          </m:f>
        </m:oMath>
      </m:oMathPara>
    </w:p>
    <w:p w14:paraId="5874E614" w14:textId="4E705F3A" w:rsidR="002C66CD" w:rsidRPr="002C66CD" w:rsidRDefault="002C66CD" w:rsidP="002C66CD">
      <w:pPr>
        <w:pStyle w:val="ListParagraph"/>
        <w:adjustRightInd w:val="0"/>
        <w:ind w:leftChars="380" w:left="760"/>
        <w:rPr>
          <w:rFonts w:ascii="Times New Roman" w:hAnsi="Times New Roman"/>
          <w:sz w:val="20"/>
          <w:szCs w:val="20"/>
        </w:rPr>
      </w:pPr>
      <w:r w:rsidRPr="002C66CD">
        <w:rPr>
          <w:rFonts w:ascii="Times New Roman" w:eastAsia="SimSun" w:hAnsi="Times New Roman"/>
          <w:sz w:val="20"/>
          <w:szCs w:val="20"/>
        </w:rPr>
        <w:t>where</w:t>
      </w:r>
      <w:r w:rsidRPr="002C66CD">
        <w:rPr>
          <w:rFonts w:ascii="Times New Roman" w:hAnsi="Times New Roman"/>
          <w:sz w:val="20"/>
          <w:szCs w:val="20"/>
        </w:rPr>
        <w:t xml:space="preserve"> </w:t>
      </w:r>
      <m:oMath>
        <m:sSub>
          <m:sSubPr>
            <m:ctrlPr>
              <w:rPr>
                <w:rFonts w:ascii="Cambria Math" w:hAnsi="Cambria Math"/>
                <w:sz w:val="20"/>
                <w:szCs w:val="20"/>
              </w:rPr>
            </m:ctrlPr>
          </m:sSubPr>
          <m:e>
            <m:acc>
              <m:accPr>
                <m:chr m:val="⃗"/>
                <m:ctrlPr>
                  <w:rPr>
                    <w:rFonts w:ascii="Cambria Math" w:hAnsi="Cambria Math"/>
                    <w:sz w:val="20"/>
                    <w:szCs w:val="20"/>
                  </w:rPr>
                </m:ctrlPr>
              </m:accPr>
              <m:e>
                <m:r>
                  <m:rPr>
                    <m:sty m:val="p"/>
                  </m:rPr>
                  <w:rPr>
                    <w:rFonts w:ascii="Cambria Math" w:hAnsi="Cambria Math"/>
                    <w:sz w:val="20"/>
                    <w:szCs w:val="20"/>
                  </w:rPr>
                  <m:t>r</m:t>
                </m:r>
              </m:e>
            </m:acc>
          </m:e>
          <m:sub>
            <m:r>
              <m:rPr>
                <m:sty m:val="p"/>
              </m:rPr>
              <w:rPr>
                <w:rFonts w:ascii="Cambria Math" w:hAnsi="Cambria Math"/>
                <w:sz w:val="20"/>
                <w:szCs w:val="20"/>
              </w:rPr>
              <m:t>u,s</m:t>
            </m:r>
          </m:sub>
        </m:sSub>
      </m:oMath>
      <w:r w:rsidRPr="002C66CD">
        <w:rPr>
          <w:rFonts w:ascii="Times New Roman" w:hAnsi="Times New Roman"/>
          <w:sz w:val="20"/>
          <w:szCs w:val="20"/>
        </w:rPr>
        <w:t xml:space="preserve"> refers to the vector determined by the location of receive antenna element u and transmit antenna element s</w:t>
      </w:r>
      <w:r w:rsidRPr="002C66CD">
        <w:rPr>
          <w:rFonts w:ascii="Times New Roman" w:eastAsia="SimSun" w:hAnsi="Times New Roman"/>
          <w:sz w:val="20"/>
          <w:szCs w:val="20"/>
        </w:rPr>
        <w:t>,</w:t>
      </w:r>
      <w:r w:rsidRPr="002C66CD">
        <w:rPr>
          <w:rFonts w:ascii="Times New Roman" w:hAnsi="Times New Roman"/>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d</m:t>
            </m:r>
          </m:e>
          <m:sub>
            <m:r>
              <m:rPr>
                <m:sty m:val="p"/>
              </m:rPr>
              <w:rPr>
                <w:rFonts w:ascii="Cambria Math" w:hAnsi="Cambria Math"/>
                <w:sz w:val="20"/>
                <w:szCs w:val="20"/>
              </w:rPr>
              <m:t>3D</m:t>
            </m:r>
          </m:sub>
        </m:sSub>
      </m:oMath>
      <w:r w:rsidRPr="002C66CD">
        <w:rPr>
          <w:rFonts w:ascii="Times New Roman" w:hAnsi="Times New Roman"/>
          <w:sz w:val="20"/>
          <w:szCs w:val="20"/>
        </w:rPr>
        <w:t xml:space="preserve"> refers to the 3D distance between reference antenna at TRP and UE side.</w:t>
      </w:r>
    </w:p>
    <w:p w14:paraId="17AB623D" w14:textId="77777777" w:rsidR="002C66CD" w:rsidRPr="002C66CD" w:rsidRDefault="002C66CD">
      <w:pPr>
        <w:numPr>
          <w:ilvl w:val="1"/>
          <w:numId w:val="57"/>
        </w:numPr>
        <w:spacing w:after="0"/>
        <w:rPr>
          <w:lang w:eastAsia="ja-JP"/>
        </w:rPr>
      </w:pPr>
      <w:r w:rsidRPr="002C66CD">
        <w:rPr>
          <w:lang w:eastAsia="ja-JP"/>
        </w:rPr>
        <w:t>The above formula is applied with the same principle as existing model in Clause 7.6.2 of TR 38.901, and the channel response of LOS ray between Rx antenna u and Tx antenna s at delay τ at time t is given by:</w:t>
      </w:r>
    </w:p>
    <w:p w14:paraId="24E470E3" w14:textId="6B6126C8" w:rsidR="002C66CD" w:rsidRPr="002C66CD" w:rsidRDefault="002C66CD" w:rsidP="002C66CD">
      <w:pPr>
        <w:pStyle w:val="ListParagraph"/>
        <w:numPr>
          <w:ilvl w:val="255"/>
          <w:numId w:val="0"/>
        </w:numPr>
        <w:ind w:firstLineChars="700" w:firstLine="1400"/>
        <w:rPr>
          <w:rFonts w:ascii="Times New Roman" w:hAnsi="Times New Roman"/>
          <w:sz w:val="20"/>
          <w:szCs w:val="20"/>
        </w:rPr>
      </w:pPr>
      <w:r w:rsidRPr="002C66CD">
        <w:rPr>
          <w:rFonts w:ascii="Times New Roman" w:hAnsi="Times New Roman"/>
          <w:sz w:val="20"/>
          <w:szCs w:val="20"/>
        </w:rPr>
        <w:t xml:space="preserve"> </w:t>
      </w:r>
      <m:oMath>
        <m:sSubSup>
          <m:sSubSupPr>
            <m:ctrlPr>
              <w:rPr>
                <w:rFonts w:ascii="Cambria Math" w:hAnsi="Cambria Math"/>
                <w:sz w:val="20"/>
                <w:szCs w:val="20"/>
              </w:rPr>
            </m:ctrlPr>
          </m:sSubSupPr>
          <m:e>
            <m:r>
              <m:rPr>
                <m:sty m:val="p"/>
              </m:rPr>
              <w:rPr>
                <w:rFonts w:ascii="Cambria Math" w:hAnsi="Cambria Math"/>
                <w:sz w:val="20"/>
                <w:szCs w:val="20"/>
              </w:rPr>
              <m:t xml:space="preserve">  H</m:t>
            </m:r>
          </m:e>
          <m:sub>
            <m:r>
              <m:rPr>
                <m:sty m:val="p"/>
              </m:rPr>
              <w:rPr>
                <w:rFonts w:ascii="Cambria Math" w:hAnsi="Cambria Math"/>
                <w:sz w:val="20"/>
                <w:szCs w:val="20"/>
              </w:rPr>
              <m:t>u,s,1</m:t>
            </m:r>
          </m:sub>
          <m:sup>
            <m:r>
              <m:rPr>
                <m:sty m:val="p"/>
              </m:rPr>
              <w:rPr>
                <w:rFonts w:ascii="Cambria Math" w:hAnsi="Cambria Math"/>
                <w:sz w:val="20"/>
                <w:szCs w:val="20"/>
              </w:rPr>
              <m:t>LOS</m:t>
            </m:r>
          </m:sup>
        </m:sSubSup>
        <m:d>
          <m:dPr>
            <m:ctrlPr>
              <w:rPr>
                <w:rFonts w:ascii="Cambria Math" w:hAnsi="Cambria Math"/>
                <w:sz w:val="20"/>
                <w:szCs w:val="20"/>
              </w:rPr>
            </m:ctrlPr>
          </m:dPr>
          <m:e>
            <m:r>
              <m:rPr>
                <m:sty m:val="p"/>
              </m:rPr>
              <w:rPr>
                <w:rFonts w:ascii="Cambria Math" w:hAnsi="Cambria Math"/>
                <w:sz w:val="20"/>
                <w:szCs w:val="20"/>
              </w:rPr>
              <m:t>t</m:t>
            </m:r>
            <m:r>
              <m:rPr>
                <m:sty m:val="p"/>
              </m:rPr>
              <w:rPr>
                <w:rFonts w:ascii="Cambria Math" w:eastAsia="SimSun" w:hAnsi="Cambria Math"/>
                <w:sz w:val="20"/>
                <w:szCs w:val="20"/>
              </w:rPr>
              <m:t>;</m:t>
            </m:r>
            <m:r>
              <m:rPr>
                <m:sty m:val="p"/>
              </m:rPr>
              <w:rPr>
                <w:rFonts w:ascii="Cambria Math" w:hAnsi="Cambria Math"/>
                <w:sz w:val="20"/>
                <w:szCs w:val="20"/>
              </w:rPr>
              <m:t>τ</m:t>
            </m:r>
          </m:e>
        </m:d>
        <m:r>
          <m:rPr>
            <m:sty m:val="p"/>
          </m:rPr>
          <w:rPr>
            <w:rFonts w:ascii="Cambria Math" w:hAnsi="Cambria Math"/>
            <w:sz w:val="20"/>
            <w:szCs w:val="20"/>
          </w:rPr>
          <m:t>=</m:t>
        </m:r>
        <m:sSup>
          <m:sSupPr>
            <m:ctrlPr>
              <w:rPr>
                <w:rFonts w:ascii="Cambria Math" w:hAnsi="Cambria Math"/>
                <w:sz w:val="20"/>
                <w:szCs w:val="20"/>
              </w:rPr>
            </m:ctrlPr>
          </m:sSupPr>
          <m:e>
            <m:d>
              <m:dPr>
                <m:begChr m:val="["/>
                <m:endChr m:val="]"/>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sSub>
                        <m:sSubPr>
                          <m:ctrlPr>
                            <w:rPr>
                              <w:rFonts w:ascii="Cambria Math" w:hAnsi="Cambria Math"/>
                              <w:sz w:val="20"/>
                              <w:szCs w:val="20"/>
                            </w:rPr>
                          </m:ctrlPr>
                        </m:sSubPr>
                        <m:e>
                          <m:r>
                            <m:rPr>
                              <m:sty m:val="p"/>
                            </m:rPr>
                            <w:rPr>
                              <w:rFonts w:ascii="Cambria Math" w:hAnsi="Cambria Math"/>
                              <w:sz w:val="20"/>
                              <w:szCs w:val="20"/>
                            </w:rPr>
                            <m:t>F</m:t>
                          </m:r>
                        </m:e>
                        <m:sub>
                          <m:r>
                            <m:rPr>
                              <m:sty m:val="p"/>
                            </m:rPr>
                            <w:rPr>
                              <w:rFonts w:ascii="Cambria Math" w:hAnsi="Cambria Math"/>
                              <w:sz w:val="20"/>
                              <w:szCs w:val="20"/>
                            </w:rPr>
                            <m:t>rx,u,θ</m:t>
                          </m:r>
                        </m:sub>
                      </m:sSub>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θ</m:t>
                              </m:r>
                            </m:e>
                            <m:sub>
                              <m:r>
                                <m:rPr>
                                  <m:sty m:val="p"/>
                                </m:rPr>
                                <w:rPr>
                                  <w:rFonts w:ascii="Cambria Math" w:hAnsi="Cambria Math"/>
                                  <w:sz w:val="20"/>
                                  <w:szCs w:val="20"/>
                                </w:rPr>
                                <m:t>LOS,ZOA,u,s</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ϕ</m:t>
                              </m:r>
                            </m:e>
                            <m:sub>
                              <m:r>
                                <m:rPr>
                                  <m:sty m:val="p"/>
                                </m:rPr>
                                <w:rPr>
                                  <w:rFonts w:ascii="Cambria Math" w:hAnsi="Cambria Math"/>
                                  <w:sz w:val="20"/>
                                  <w:szCs w:val="20"/>
                                </w:rPr>
                                <m:t>LOS,AOA,u,s</m:t>
                              </m:r>
                            </m:sub>
                          </m:sSub>
                        </m:e>
                      </m:d>
                    </m:e>
                  </m:mr>
                  <m:mr>
                    <m:e>
                      <m:sSub>
                        <m:sSubPr>
                          <m:ctrlPr>
                            <w:rPr>
                              <w:rFonts w:ascii="Cambria Math" w:hAnsi="Cambria Math"/>
                              <w:sz w:val="20"/>
                              <w:szCs w:val="20"/>
                            </w:rPr>
                          </m:ctrlPr>
                        </m:sSubPr>
                        <m:e>
                          <m:r>
                            <m:rPr>
                              <m:sty m:val="p"/>
                            </m:rPr>
                            <w:rPr>
                              <w:rFonts w:ascii="Cambria Math" w:hAnsi="Cambria Math"/>
                              <w:sz w:val="20"/>
                              <w:szCs w:val="20"/>
                            </w:rPr>
                            <m:t>F</m:t>
                          </m:r>
                        </m:e>
                        <m:sub>
                          <m:r>
                            <m:rPr>
                              <m:sty m:val="p"/>
                            </m:rPr>
                            <w:rPr>
                              <w:rFonts w:ascii="Cambria Math" w:hAnsi="Cambria Math"/>
                              <w:sz w:val="20"/>
                              <w:szCs w:val="20"/>
                            </w:rPr>
                            <m:t>rx,u,ϕ</m:t>
                          </m:r>
                        </m:sub>
                      </m:sSub>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θ</m:t>
                              </m:r>
                            </m:e>
                            <m:sub>
                              <m:r>
                                <m:rPr>
                                  <m:sty m:val="p"/>
                                </m:rPr>
                                <w:rPr>
                                  <w:rFonts w:ascii="Cambria Math" w:hAnsi="Cambria Math"/>
                                  <w:sz w:val="20"/>
                                  <w:szCs w:val="20"/>
                                </w:rPr>
                                <m:t>LOS,ZOA,u,s</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ϕ</m:t>
                              </m:r>
                            </m:e>
                            <m:sub>
                              <m:r>
                                <m:rPr>
                                  <m:sty m:val="p"/>
                                </m:rPr>
                                <w:rPr>
                                  <w:rFonts w:ascii="Cambria Math" w:hAnsi="Cambria Math"/>
                                  <w:sz w:val="20"/>
                                  <w:szCs w:val="20"/>
                                </w:rPr>
                                <m:t>LOS,AOA,u,s</m:t>
                              </m:r>
                            </m:sub>
                          </m:sSub>
                        </m:e>
                      </m:d>
                    </m:e>
                  </m:mr>
                </m:m>
              </m:e>
            </m:d>
          </m:e>
          <m:sup>
            <m:r>
              <m:rPr>
                <m:sty m:val="p"/>
              </m:rPr>
              <w:rPr>
                <w:rFonts w:ascii="Cambria Math" w:hAnsi="Cambria Math"/>
                <w:sz w:val="20"/>
                <w:szCs w:val="20"/>
              </w:rPr>
              <m:t>T</m:t>
            </m:r>
          </m:sup>
        </m:sSup>
        <m:d>
          <m:dPr>
            <m:begChr m:val="["/>
            <m:endChr m:val="]"/>
            <m:ctrlPr>
              <w:rPr>
                <w:rFonts w:ascii="Cambria Math" w:hAnsi="Cambria Math"/>
                <w:sz w:val="20"/>
                <w:szCs w:val="20"/>
              </w:rPr>
            </m:ctrlPr>
          </m:dPr>
          <m:e>
            <m:m>
              <m:mPr>
                <m:mcs>
                  <m:mc>
                    <m:mcPr>
                      <m:count m:val="2"/>
                      <m:mcJc m:val="center"/>
                    </m:mcPr>
                  </m:mc>
                </m:mcs>
                <m:ctrlPr>
                  <w:rPr>
                    <w:rFonts w:ascii="Cambria Math" w:hAnsi="Cambria Math"/>
                    <w:sz w:val="20"/>
                    <w:szCs w:val="20"/>
                  </w:rPr>
                </m:ctrlPr>
              </m:mPr>
              <m:mr>
                <m:e>
                  <m:r>
                    <m:rPr>
                      <m:sty m:val="p"/>
                    </m:rPr>
                    <w:rPr>
                      <w:rFonts w:ascii="Cambria Math" w:hAnsi="Cambria Math"/>
                      <w:sz w:val="20"/>
                      <w:szCs w:val="20"/>
                    </w:rPr>
                    <m:t>1</m:t>
                  </m:r>
                </m:e>
                <m:e>
                  <m:r>
                    <m:rPr>
                      <m:sty m:val="p"/>
                    </m:rPr>
                    <w:rPr>
                      <w:rFonts w:ascii="Cambria Math" w:hAnsi="Cambria Math"/>
                      <w:sz w:val="20"/>
                      <w:szCs w:val="20"/>
                    </w:rPr>
                    <m:t>0</m:t>
                  </m:r>
                </m:e>
              </m:mr>
              <m:mr>
                <m:e>
                  <m:r>
                    <m:rPr>
                      <m:sty m:val="p"/>
                    </m:rPr>
                    <w:rPr>
                      <w:rFonts w:ascii="Cambria Math" w:hAnsi="Cambria Math"/>
                      <w:sz w:val="20"/>
                      <w:szCs w:val="20"/>
                    </w:rPr>
                    <m:t>0</m:t>
                  </m:r>
                </m:e>
                <m:e>
                  <m:r>
                    <m:rPr>
                      <m:sty m:val="p"/>
                    </m:rPr>
                    <w:rPr>
                      <w:rFonts w:ascii="Cambria Math" w:hAnsi="Cambria Math"/>
                      <w:sz w:val="20"/>
                      <w:szCs w:val="20"/>
                    </w:rPr>
                    <m:t>-1</m:t>
                  </m:r>
                </m:e>
              </m:mr>
            </m:m>
          </m:e>
        </m:d>
        <m:d>
          <m:dPr>
            <m:begChr m:val="["/>
            <m:endChr m:val="]"/>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sSub>
                    <m:sSubPr>
                      <m:ctrlPr>
                        <w:rPr>
                          <w:rFonts w:ascii="Cambria Math" w:hAnsi="Cambria Math"/>
                          <w:sz w:val="20"/>
                          <w:szCs w:val="20"/>
                        </w:rPr>
                      </m:ctrlPr>
                    </m:sSubPr>
                    <m:e>
                      <m:r>
                        <m:rPr>
                          <m:sty m:val="p"/>
                        </m:rPr>
                        <w:rPr>
                          <w:rFonts w:ascii="Cambria Math" w:hAnsi="Cambria Math"/>
                          <w:sz w:val="20"/>
                          <w:szCs w:val="20"/>
                        </w:rPr>
                        <m:t>F</m:t>
                      </m:r>
                    </m:e>
                    <m:sub>
                      <m:r>
                        <m:rPr>
                          <m:sty m:val="p"/>
                        </m:rPr>
                        <w:rPr>
                          <w:rFonts w:ascii="Cambria Math" w:hAnsi="Cambria Math"/>
                          <w:sz w:val="20"/>
                          <w:szCs w:val="20"/>
                        </w:rPr>
                        <m:t>tx,s,θ</m:t>
                      </m:r>
                    </m:sub>
                  </m:sSub>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θ</m:t>
                          </m:r>
                        </m:e>
                        <m:sub>
                          <m:r>
                            <m:rPr>
                              <m:sty m:val="p"/>
                            </m:rPr>
                            <w:rPr>
                              <w:rFonts w:ascii="Cambria Math" w:hAnsi="Cambria Math"/>
                              <w:sz w:val="20"/>
                              <w:szCs w:val="20"/>
                            </w:rPr>
                            <m:t>LOS,ZOD,u,s</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ϕ</m:t>
                          </m:r>
                        </m:e>
                        <m:sub>
                          <m:r>
                            <m:rPr>
                              <m:sty m:val="p"/>
                            </m:rPr>
                            <w:rPr>
                              <w:rFonts w:ascii="Cambria Math" w:hAnsi="Cambria Math"/>
                              <w:sz w:val="20"/>
                              <w:szCs w:val="20"/>
                            </w:rPr>
                            <m:t>LOS,AOD,u,s</m:t>
                          </m:r>
                        </m:sub>
                      </m:sSub>
                    </m:e>
                  </m:d>
                </m:e>
              </m:mr>
              <m:mr>
                <m:e>
                  <m:sSub>
                    <m:sSubPr>
                      <m:ctrlPr>
                        <w:rPr>
                          <w:rFonts w:ascii="Cambria Math" w:hAnsi="Cambria Math"/>
                          <w:sz w:val="20"/>
                          <w:szCs w:val="20"/>
                        </w:rPr>
                      </m:ctrlPr>
                    </m:sSubPr>
                    <m:e>
                      <m:r>
                        <m:rPr>
                          <m:sty m:val="p"/>
                        </m:rPr>
                        <w:rPr>
                          <w:rFonts w:ascii="Cambria Math" w:hAnsi="Cambria Math"/>
                          <w:sz w:val="20"/>
                          <w:szCs w:val="20"/>
                        </w:rPr>
                        <m:t>F</m:t>
                      </m:r>
                    </m:e>
                    <m:sub>
                      <m:r>
                        <m:rPr>
                          <m:sty m:val="p"/>
                        </m:rPr>
                        <w:rPr>
                          <w:rFonts w:ascii="Cambria Math" w:hAnsi="Cambria Math"/>
                          <w:sz w:val="20"/>
                          <w:szCs w:val="20"/>
                        </w:rPr>
                        <m:t>tx,s,ϕ</m:t>
                      </m:r>
                    </m:sub>
                  </m:sSub>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θ</m:t>
                          </m:r>
                        </m:e>
                        <m:sub>
                          <m:r>
                            <m:rPr>
                              <m:sty m:val="p"/>
                            </m:rPr>
                            <w:rPr>
                              <w:rFonts w:ascii="Cambria Math" w:hAnsi="Cambria Math"/>
                              <w:sz w:val="20"/>
                              <w:szCs w:val="20"/>
                            </w:rPr>
                            <m:t>LOS,ZOD,u,s</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ϕ</m:t>
                          </m:r>
                        </m:e>
                        <m:sub>
                          <m:r>
                            <m:rPr>
                              <m:sty m:val="p"/>
                            </m:rPr>
                            <w:rPr>
                              <w:rFonts w:ascii="Cambria Math" w:hAnsi="Cambria Math"/>
                              <w:sz w:val="20"/>
                              <w:szCs w:val="20"/>
                            </w:rPr>
                            <m:t>LOS,AOD,u,s</m:t>
                          </m:r>
                        </m:sub>
                      </m:sSub>
                    </m:e>
                  </m:d>
                </m:e>
              </m:mr>
            </m:m>
          </m:e>
        </m:d>
        <m:r>
          <m:rPr>
            <m:sty m:val="p"/>
          </m:rPr>
          <w:rPr>
            <w:rFonts w:ascii="Cambria Math" w:hAnsi="Cambria Math"/>
            <w:sz w:val="20"/>
            <w:szCs w:val="20"/>
          </w:rPr>
          <m:t xml:space="preserve"> </m:t>
        </m:r>
      </m:oMath>
    </w:p>
    <w:p w14:paraId="6ACB8D2D" w14:textId="79EB8E85" w:rsidR="002C66CD" w:rsidRPr="002C66CD" w:rsidRDefault="002C66CD" w:rsidP="002C66CD">
      <w:pPr>
        <w:pStyle w:val="ListParagraph"/>
        <w:numPr>
          <w:ilvl w:val="255"/>
          <w:numId w:val="0"/>
        </w:numPr>
        <w:ind w:left="880"/>
        <w:rPr>
          <w:rFonts w:ascii="Times New Roman" w:hAnsi="Times New Roman"/>
          <w:sz w:val="20"/>
          <w:szCs w:val="20"/>
        </w:rPr>
      </w:pPr>
      <m:oMathPara>
        <m:oMath>
          <m:r>
            <m:rPr>
              <m:sty m:val="p"/>
            </m:rPr>
            <w:rPr>
              <w:rFonts w:ascii="Cambria Math" w:hAnsi="Cambria Math"/>
              <w:sz w:val="20"/>
              <w:szCs w:val="20"/>
            </w:rPr>
            <m:t xml:space="preserve"> </m:t>
          </m:r>
          <m:func>
            <m:funcPr>
              <m:ctrlPr>
                <w:rPr>
                  <w:rFonts w:ascii="Cambria Math" w:hAnsi="Cambria Math"/>
                  <w:sz w:val="20"/>
                  <w:szCs w:val="20"/>
                </w:rPr>
              </m:ctrlPr>
            </m:funcPr>
            <m:fName>
              <m:r>
                <m:rPr>
                  <m:sty m:val="p"/>
                </m:rPr>
                <w:rPr>
                  <w:rFonts w:ascii="Cambria Math" w:hAnsi="Cambria Math"/>
                  <w:sz w:val="20"/>
                  <w:szCs w:val="20"/>
                </w:rPr>
                <m:t>exp</m:t>
              </m:r>
            </m:fName>
            <m:e>
              <m:d>
                <m:dPr>
                  <m:ctrlPr>
                    <w:rPr>
                      <w:rFonts w:ascii="Cambria Math" w:hAnsi="Cambria Math"/>
                      <w:sz w:val="20"/>
                      <w:szCs w:val="20"/>
                    </w:rPr>
                  </m:ctrlPr>
                </m:dPr>
                <m:e>
                  <m:r>
                    <m:rPr>
                      <m:sty m:val="p"/>
                    </m:rPr>
                    <w:rPr>
                      <w:rFonts w:ascii="Cambria Math" w:hAnsi="Cambria Math"/>
                      <w:sz w:val="20"/>
                      <w:szCs w:val="20"/>
                    </w:rPr>
                    <m:t>-j2π</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d</m:t>
                          </m:r>
                        </m:e>
                        <m:sub>
                          <m:r>
                            <m:rPr>
                              <m:sty m:val="p"/>
                            </m:rPr>
                            <w:rPr>
                              <w:rFonts w:ascii="Cambria Math" w:hAnsi="Cambria Math"/>
                              <w:sz w:val="20"/>
                              <w:szCs w:val="20"/>
                            </w:rPr>
                            <m:t>3D</m:t>
                          </m:r>
                        </m:sub>
                      </m:sSub>
                    </m:num>
                    <m:den>
                      <m:r>
                        <m:rPr>
                          <m:sty m:val="p"/>
                        </m:rPr>
                        <w:rPr>
                          <w:rFonts w:ascii="Cambria Math" w:hAnsi="Cambria Math"/>
                          <w:sz w:val="20"/>
                          <w:szCs w:val="20"/>
                        </w:rPr>
                        <m:t>λ</m:t>
                      </m:r>
                      <m:d>
                        <m:dPr>
                          <m:ctrlPr>
                            <w:rPr>
                              <w:rFonts w:ascii="Cambria Math" w:hAnsi="Cambria Math"/>
                              <w:sz w:val="20"/>
                              <w:szCs w:val="20"/>
                            </w:rPr>
                          </m:ctrlPr>
                        </m:dPr>
                        <m:e>
                          <m:r>
                            <m:rPr>
                              <m:sty m:val="p"/>
                            </m:rPr>
                            <w:rPr>
                              <w:rFonts w:ascii="Cambria Math" w:eastAsia="SimSun" w:hAnsi="Cambria Math"/>
                              <w:sz w:val="20"/>
                              <w:szCs w:val="20"/>
                            </w:rPr>
                            <m:t>f</m:t>
                          </m:r>
                        </m:e>
                      </m:d>
                    </m:den>
                  </m:f>
                </m:e>
              </m:d>
            </m:e>
          </m:func>
          <m:r>
            <m:rPr>
              <m:sty m:val="p"/>
            </m:rPr>
            <w:rPr>
              <w:rFonts w:ascii="Cambria Math" w:hAnsi="Cambria Math"/>
              <w:sz w:val="20"/>
              <w:szCs w:val="20"/>
            </w:rPr>
            <m:t>exp</m:t>
          </m:r>
          <m:d>
            <m:dPr>
              <m:ctrlPr>
                <w:rPr>
                  <w:rFonts w:ascii="Cambria Math" w:hAnsi="Cambria Math"/>
                  <w:sz w:val="20"/>
                  <w:szCs w:val="20"/>
                </w:rPr>
              </m:ctrlPr>
            </m:dPr>
            <m:e>
              <m:r>
                <m:rPr>
                  <m:sty m:val="p"/>
                </m:rPr>
                <w:rPr>
                  <w:rFonts w:ascii="Cambria Math" w:hAnsi="Cambria Math"/>
                  <w:sz w:val="20"/>
                  <w:szCs w:val="20"/>
                </w:rPr>
                <m:t>-j2π</m:t>
              </m:r>
              <m:f>
                <m:fPr>
                  <m:ctrlPr>
                    <w:rPr>
                      <w:rFonts w:ascii="Cambria Math" w:hAnsi="Cambria Math"/>
                      <w:sz w:val="20"/>
                      <w:szCs w:val="20"/>
                    </w:rPr>
                  </m:ctrlPr>
                </m:fPr>
                <m:num>
                  <m:d>
                    <m:dPr>
                      <m:begChr m:val="|"/>
                      <m:endChr m:val="|"/>
                      <m:ctrlPr>
                        <w:rPr>
                          <w:rFonts w:ascii="Cambria Math" w:hAnsi="Cambria Math"/>
                          <w:sz w:val="20"/>
                          <w:szCs w:val="20"/>
                        </w:rPr>
                      </m:ctrlPr>
                    </m:dPr>
                    <m:e>
                      <m:sSub>
                        <m:sSubPr>
                          <m:ctrlPr>
                            <w:rPr>
                              <w:rFonts w:ascii="Cambria Math" w:hAnsi="Cambria Math"/>
                              <w:sz w:val="20"/>
                              <w:szCs w:val="20"/>
                            </w:rPr>
                          </m:ctrlPr>
                        </m:sSubPr>
                        <m:e>
                          <m:acc>
                            <m:accPr>
                              <m:chr m:val="⃗"/>
                              <m:ctrlPr>
                                <w:rPr>
                                  <w:rFonts w:ascii="Cambria Math" w:hAnsi="Cambria Math"/>
                                  <w:sz w:val="20"/>
                                  <w:szCs w:val="20"/>
                                </w:rPr>
                              </m:ctrlPr>
                            </m:accPr>
                            <m:e>
                              <m:r>
                                <m:rPr>
                                  <m:sty m:val="p"/>
                                </m:rPr>
                                <w:rPr>
                                  <w:rFonts w:ascii="Cambria Math" w:hAnsi="Cambria Math"/>
                                  <w:sz w:val="20"/>
                                  <w:szCs w:val="20"/>
                                </w:rPr>
                                <m:t>r</m:t>
                              </m:r>
                            </m:e>
                          </m:acc>
                        </m:e>
                        <m:sub>
                          <m:r>
                            <m:rPr>
                              <m:sty m:val="p"/>
                            </m:rPr>
                            <w:rPr>
                              <w:rFonts w:ascii="Cambria Math" w:hAnsi="Cambria Math"/>
                              <w:sz w:val="20"/>
                              <w:szCs w:val="20"/>
                            </w:rPr>
                            <m:t>u,s</m:t>
                          </m:r>
                        </m:sub>
                      </m:sSub>
                    </m:e>
                  </m:d>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d</m:t>
                      </m:r>
                    </m:e>
                    <m:sub>
                      <m:r>
                        <m:rPr>
                          <m:sty m:val="p"/>
                        </m:rPr>
                        <w:rPr>
                          <w:rFonts w:ascii="Cambria Math" w:hAnsi="Cambria Math"/>
                          <w:sz w:val="20"/>
                          <w:szCs w:val="20"/>
                        </w:rPr>
                        <m:t>3D</m:t>
                      </m:r>
                    </m:sub>
                  </m:sSub>
                </m:num>
                <m:den>
                  <m:r>
                    <m:rPr>
                      <m:sty m:val="p"/>
                    </m:rPr>
                    <w:rPr>
                      <w:rFonts w:ascii="Cambria Math" w:hAnsi="Cambria Math"/>
                      <w:sz w:val="20"/>
                      <w:szCs w:val="20"/>
                    </w:rPr>
                    <m:t>λ</m:t>
                  </m:r>
                  <m:d>
                    <m:dPr>
                      <m:ctrlPr>
                        <w:rPr>
                          <w:rFonts w:ascii="Cambria Math" w:hAnsi="Cambria Math"/>
                          <w:sz w:val="20"/>
                          <w:szCs w:val="20"/>
                        </w:rPr>
                      </m:ctrlPr>
                    </m:dPr>
                    <m:e>
                      <m:r>
                        <m:rPr>
                          <m:sty m:val="p"/>
                        </m:rPr>
                        <w:rPr>
                          <w:rFonts w:ascii="Cambria Math" w:eastAsia="SimSun" w:hAnsi="Cambria Math"/>
                          <w:sz w:val="20"/>
                          <w:szCs w:val="20"/>
                        </w:rPr>
                        <m:t>f</m:t>
                      </m:r>
                    </m:e>
                  </m:d>
                </m:den>
              </m:f>
            </m:e>
          </m:d>
          <m:r>
            <m:rPr>
              <m:sty m:val="p"/>
            </m:rPr>
            <w:rPr>
              <w:rFonts w:ascii="Cambria Math" w:hAnsi="Cambria Math"/>
              <w:sz w:val="20"/>
              <w:szCs w:val="20"/>
            </w:rPr>
            <m:t>exp</m:t>
          </m:r>
          <m:d>
            <m:dPr>
              <m:ctrlPr>
                <w:rPr>
                  <w:rFonts w:ascii="Cambria Math" w:hAnsi="Cambria Math"/>
                  <w:sz w:val="20"/>
                  <w:szCs w:val="20"/>
                </w:rPr>
              </m:ctrlPr>
            </m:dPr>
            <m:e>
              <m:r>
                <m:rPr>
                  <m:sty m:val="p"/>
                </m:rPr>
                <w:rPr>
                  <w:rFonts w:ascii="Cambria Math" w:hAnsi="Cambria Math"/>
                  <w:sz w:val="20"/>
                  <w:szCs w:val="20"/>
                </w:rPr>
                <m:t>j2π</m:t>
              </m:r>
              <m:f>
                <m:fPr>
                  <m:ctrlPr>
                    <w:rPr>
                      <w:rFonts w:ascii="Cambria Math" w:hAnsi="Cambria Math"/>
                      <w:sz w:val="20"/>
                      <w:szCs w:val="20"/>
                    </w:rPr>
                  </m:ctrlPr>
                </m:fPr>
                <m:num>
                  <m:sSubSup>
                    <m:sSubSupPr>
                      <m:ctrlPr>
                        <w:rPr>
                          <w:rFonts w:ascii="Cambria Math" w:hAnsi="Cambria Math"/>
                          <w:sz w:val="20"/>
                          <w:szCs w:val="20"/>
                        </w:rPr>
                      </m:ctrlPr>
                    </m:sSubSupPr>
                    <m:e>
                      <m:acc>
                        <m:accPr>
                          <m:ctrlPr>
                            <w:rPr>
                              <w:rFonts w:ascii="Cambria Math" w:hAnsi="Cambria Math"/>
                              <w:sz w:val="20"/>
                              <w:szCs w:val="20"/>
                            </w:rPr>
                          </m:ctrlPr>
                        </m:accPr>
                        <m:e>
                          <m:r>
                            <m:rPr>
                              <m:sty m:val="p"/>
                            </m:rPr>
                            <w:rPr>
                              <w:rFonts w:ascii="Cambria Math" w:hAnsi="Cambria Math"/>
                              <w:sz w:val="20"/>
                              <w:szCs w:val="20"/>
                            </w:rPr>
                            <m:t>r</m:t>
                          </m:r>
                        </m:e>
                      </m:acc>
                    </m:e>
                    <m:sub>
                      <m:r>
                        <m:rPr>
                          <m:sty m:val="p"/>
                        </m:rPr>
                        <w:rPr>
                          <w:rFonts w:ascii="Cambria Math" w:hAnsi="Cambria Math"/>
                          <w:sz w:val="20"/>
                          <w:szCs w:val="20"/>
                        </w:rPr>
                        <m:t>rx,LOS</m:t>
                      </m:r>
                    </m:sub>
                    <m:sup>
                      <m:r>
                        <m:rPr>
                          <m:sty m:val="p"/>
                        </m:rPr>
                        <w:rPr>
                          <w:rFonts w:ascii="Cambria Math" w:hAnsi="Cambria Math"/>
                          <w:sz w:val="20"/>
                          <w:szCs w:val="20"/>
                        </w:rPr>
                        <m:t>T</m:t>
                      </m:r>
                    </m:sup>
                  </m:sSubSup>
                  <m:r>
                    <m:rPr>
                      <m:sty m:val="p"/>
                    </m:rPr>
                    <w:rPr>
                      <w:rFonts w:ascii="Cambria Math" w:hAnsi="Cambria Math"/>
                      <w:sz w:val="20"/>
                      <w:szCs w:val="20"/>
                    </w:rPr>
                    <m:t>∙</m:t>
                  </m:r>
                  <m:acc>
                    <m:accPr>
                      <m:chr m:val="̅"/>
                      <m:ctrlPr>
                        <w:rPr>
                          <w:rFonts w:ascii="Cambria Math" w:hAnsi="Cambria Math"/>
                          <w:sz w:val="20"/>
                          <w:szCs w:val="20"/>
                        </w:rPr>
                      </m:ctrlPr>
                    </m:accPr>
                    <m:e>
                      <m:r>
                        <m:rPr>
                          <m:sty m:val="p"/>
                        </m:rPr>
                        <w:rPr>
                          <w:rFonts w:ascii="Cambria Math" w:hAnsi="Cambria Math"/>
                          <w:sz w:val="20"/>
                          <w:szCs w:val="20"/>
                        </w:rPr>
                        <m:t>v</m:t>
                      </m:r>
                    </m:e>
                  </m:acc>
                </m:num>
                <m:den>
                  <m:sSub>
                    <m:sSubPr>
                      <m:ctrlPr>
                        <w:rPr>
                          <w:rFonts w:ascii="Cambria Math" w:hAnsi="Cambria Math"/>
                          <w:sz w:val="20"/>
                          <w:szCs w:val="20"/>
                        </w:rPr>
                      </m:ctrlPr>
                    </m:sSubPr>
                    <m:e>
                      <m:r>
                        <m:rPr>
                          <m:sty m:val="p"/>
                        </m:rPr>
                        <w:rPr>
                          <w:rFonts w:ascii="Cambria Math" w:hAnsi="Cambria Math"/>
                          <w:sz w:val="20"/>
                          <w:szCs w:val="20"/>
                        </w:rPr>
                        <m:t>λ</m:t>
                      </m:r>
                    </m:e>
                    <m:sub>
                      <m:r>
                        <m:rPr>
                          <m:sty m:val="p"/>
                        </m:rPr>
                        <w:rPr>
                          <w:rFonts w:ascii="Cambria Math" w:hAnsi="Cambria Math"/>
                          <w:sz w:val="20"/>
                          <w:szCs w:val="20"/>
                        </w:rPr>
                        <m:t>0</m:t>
                      </m:r>
                    </m:sub>
                  </m:sSub>
                </m:den>
              </m:f>
              <m:r>
                <m:rPr>
                  <m:sty m:val="p"/>
                </m:rPr>
                <w:rPr>
                  <w:rFonts w:ascii="Cambria Math" w:hAnsi="Cambria Math"/>
                  <w:sz w:val="20"/>
                  <w:szCs w:val="20"/>
                </w:rPr>
                <m:t>t</m:t>
              </m:r>
            </m:e>
          </m:d>
          <m:r>
            <m:rPr>
              <m:sty m:val="p"/>
            </m:rPr>
            <w:rPr>
              <w:rFonts w:ascii="Cambria Math" w:hAnsi="Cambria Math"/>
              <w:sz w:val="20"/>
              <w:szCs w:val="20"/>
            </w:rPr>
            <m:t>δ</m:t>
          </m:r>
          <m:d>
            <m:dPr>
              <m:ctrlPr>
                <w:rPr>
                  <w:rFonts w:ascii="Cambria Math" w:hAnsi="Cambria Math"/>
                  <w:sz w:val="20"/>
                  <w:szCs w:val="20"/>
                </w:rPr>
              </m:ctrlPr>
            </m:dPr>
            <m:e>
              <m:r>
                <m:rPr>
                  <m:sty m:val="p"/>
                </m:rPr>
                <w:rPr>
                  <w:rFonts w:ascii="Cambria Math" w:hAnsi="Cambria Math"/>
                  <w:sz w:val="20"/>
                  <w:szCs w:val="20"/>
                </w:rPr>
                <m:t>τ-</m:t>
              </m:r>
              <m:sSub>
                <m:sSubPr>
                  <m:ctrlPr>
                    <w:rPr>
                      <w:rFonts w:ascii="Cambria Math" w:hAnsi="Cambria Math"/>
                      <w:sz w:val="20"/>
                      <w:szCs w:val="20"/>
                    </w:rPr>
                  </m:ctrlPr>
                </m:sSubPr>
                <m:e>
                  <m:r>
                    <m:rPr>
                      <m:sty m:val="p"/>
                    </m:rPr>
                    <w:rPr>
                      <w:rFonts w:ascii="Cambria Math" w:hAnsi="Cambria Math"/>
                      <w:sz w:val="20"/>
                      <w:szCs w:val="20"/>
                    </w:rPr>
                    <m:t>τ</m:t>
                  </m:r>
                </m:e>
                <m:sub>
                  <m:r>
                    <m:rPr>
                      <m:sty m:val="p"/>
                    </m:rPr>
                    <w:rPr>
                      <w:rFonts w:ascii="Cambria Math" w:hAnsi="Cambria Math"/>
                      <w:sz w:val="20"/>
                      <w:szCs w:val="20"/>
                    </w:rPr>
                    <m:t>1,u,s</m:t>
                  </m:r>
                </m:sub>
              </m:sSub>
            </m:e>
          </m:d>
        </m:oMath>
      </m:oMathPara>
    </w:p>
    <w:p w14:paraId="6D0DE598" w14:textId="1A68A655" w:rsidR="002C66CD" w:rsidRPr="00A14B09" w:rsidRDefault="00A14B09">
      <w:pPr>
        <w:numPr>
          <w:ilvl w:val="2"/>
          <w:numId w:val="57"/>
        </w:numPr>
        <w:spacing w:after="0"/>
        <w:rPr>
          <w:i/>
          <w:iCs/>
          <w:lang w:eastAsia="ja-JP"/>
        </w:rPr>
      </w:pPr>
      <w:r w:rsidRPr="00A14B09">
        <w:rPr>
          <w:i/>
          <w:iCs/>
          <w:lang w:eastAsia="ja-JP"/>
        </w:rPr>
        <w:t xml:space="preserve">The part of the equation above, </w:t>
      </w:r>
      <m:oMath>
        <m:func>
          <m:funcPr>
            <m:ctrlPr>
              <w:rPr>
                <w:rFonts w:ascii="Cambria Math" w:hAnsi="Cambria Math"/>
                <w:i/>
                <w:iCs/>
              </w:rPr>
            </m:ctrlPr>
          </m:funcPr>
          <m:fName>
            <m:r>
              <w:rPr>
                <w:rFonts w:ascii="Cambria Math" w:hAnsi="Cambria Math"/>
              </w:rPr>
              <m:t>exp</m:t>
            </m:r>
            <m:ctrlPr>
              <w:rPr>
                <w:rFonts w:ascii="Cambria Math" w:hAnsi="Cambria Math"/>
                <w:i/>
                <w:iCs/>
                <w:lang w:val="en-US"/>
              </w:rPr>
            </m:ctrlPr>
          </m:fName>
          <m:e>
            <m:d>
              <m:dPr>
                <m:ctrlPr>
                  <w:rPr>
                    <w:rFonts w:ascii="Cambria Math" w:hAnsi="Cambria Math"/>
                    <w:i/>
                    <w:iCs/>
                  </w:rPr>
                </m:ctrlPr>
              </m:dPr>
              <m:e>
                <m:r>
                  <w:rPr>
                    <w:rFonts w:ascii="Cambria Math" w:hAnsi="Cambria Math"/>
                  </w:rPr>
                  <m:t>-j2π</m:t>
                </m:r>
                <m:f>
                  <m:fPr>
                    <m:ctrlPr>
                      <w:rPr>
                        <w:rFonts w:ascii="Cambria Math" w:hAnsi="Cambria Math"/>
                        <w:i/>
                        <w:iCs/>
                      </w:rPr>
                    </m:ctrlPr>
                  </m:fPr>
                  <m:num>
                    <m:sSub>
                      <m:sSubPr>
                        <m:ctrlPr>
                          <w:rPr>
                            <w:rFonts w:ascii="Cambria Math" w:hAnsi="Cambria Math"/>
                            <w:i/>
                            <w:iCs/>
                          </w:rPr>
                        </m:ctrlPr>
                      </m:sSubPr>
                      <m:e>
                        <m:r>
                          <w:rPr>
                            <w:rFonts w:ascii="Cambria Math" w:hAnsi="Cambria Math"/>
                          </w:rPr>
                          <m:t>d</m:t>
                        </m:r>
                      </m:e>
                      <m:sub>
                        <m:r>
                          <w:rPr>
                            <w:rFonts w:ascii="Cambria Math" w:hAnsi="Cambria Math"/>
                          </w:rPr>
                          <m:t>3D</m:t>
                        </m:r>
                      </m:sub>
                    </m:sSub>
                  </m:num>
                  <m:den>
                    <m:r>
                      <w:rPr>
                        <w:rFonts w:ascii="Cambria Math" w:hAnsi="Cambria Math"/>
                      </w:rPr>
                      <m:t>λ</m:t>
                    </m:r>
                    <m:d>
                      <m:dPr>
                        <m:ctrlPr>
                          <w:rPr>
                            <w:rFonts w:ascii="Cambria Math" w:hAnsi="Cambria Math"/>
                            <w:i/>
                            <w:iCs/>
                          </w:rPr>
                        </m:ctrlPr>
                      </m:dPr>
                      <m:e>
                        <m:r>
                          <w:rPr>
                            <w:rFonts w:ascii="Cambria Math" w:eastAsia="SimSun" w:hAnsi="Cambria Math"/>
                          </w:rPr>
                          <m:t>f</m:t>
                        </m:r>
                      </m:e>
                    </m:d>
                  </m:den>
                </m:f>
              </m:e>
            </m:d>
          </m:e>
        </m:func>
        <m:r>
          <w:rPr>
            <w:rFonts w:ascii="Cambria Math" w:hAnsi="Cambria Math"/>
          </w:rPr>
          <m:t>exp</m:t>
        </m:r>
        <m:d>
          <m:dPr>
            <m:ctrlPr>
              <w:rPr>
                <w:rFonts w:ascii="Cambria Math" w:hAnsi="Cambria Math"/>
                <w:i/>
                <w:iCs/>
              </w:rPr>
            </m:ctrlPr>
          </m:dPr>
          <m:e>
            <m:r>
              <w:rPr>
                <w:rFonts w:ascii="Cambria Math" w:hAnsi="Cambria Math"/>
              </w:rPr>
              <m:t>-j2π</m:t>
            </m:r>
            <m:f>
              <m:fPr>
                <m:ctrlPr>
                  <w:rPr>
                    <w:rFonts w:ascii="Cambria Math" w:hAnsi="Cambria Math"/>
                    <w:i/>
                    <w:iCs/>
                  </w:rPr>
                </m:ctrlPr>
              </m:fPr>
              <m:num>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r</m:t>
                            </m:r>
                          </m:e>
                        </m:acc>
                      </m:e>
                      <m:sub>
                        <m:r>
                          <w:rPr>
                            <w:rFonts w:ascii="Cambria Math" w:hAnsi="Cambria Math"/>
                          </w:rPr>
                          <m:t>u,s</m:t>
                        </m:r>
                      </m:sub>
                    </m:sSub>
                  </m:e>
                </m:d>
                <m:r>
                  <w:rPr>
                    <w:rFonts w:ascii="Cambria Math" w:hAnsi="Cambria Math"/>
                  </w:rPr>
                  <m:t>-</m:t>
                </m:r>
                <m:sSub>
                  <m:sSubPr>
                    <m:ctrlPr>
                      <w:rPr>
                        <w:rFonts w:ascii="Cambria Math" w:hAnsi="Cambria Math"/>
                        <w:i/>
                        <w:iCs/>
                      </w:rPr>
                    </m:ctrlPr>
                  </m:sSubPr>
                  <m:e>
                    <m:r>
                      <w:rPr>
                        <w:rFonts w:ascii="Cambria Math" w:hAnsi="Cambria Math"/>
                      </w:rPr>
                      <m:t>d</m:t>
                    </m:r>
                  </m:e>
                  <m:sub>
                    <m:r>
                      <w:rPr>
                        <w:rFonts w:ascii="Cambria Math" w:hAnsi="Cambria Math"/>
                      </w:rPr>
                      <m:t>3D</m:t>
                    </m:r>
                  </m:sub>
                </m:sSub>
              </m:num>
              <m:den>
                <m:r>
                  <w:rPr>
                    <w:rFonts w:ascii="Cambria Math" w:hAnsi="Cambria Math"/>
                  </w:rPr>
                  <m:t>λ</m:t>
                </m:r>
                <m:d>
                  <m:dPr>
                    <m:ctrlPr>
                      <w:rPr>
                        <w:rFonts w:ascii="Cambria Math" w:hAnsi="Cambria Math"/>
                        <w:i/>
                        <w:iCs/>
                      </w:rPr>
                    </m:ctrlPr>
                  </m:dPr>
                  <m:e>
                    <m:r>
                      <w:rPr>
                        <w:rFonts w:ascii="Cambria Math" w:eastAsia="SimSun" w:hAnsi="Cambria Math"/>
                      </w:rPr>
                      <m:t>f</m:t>
                    </m:r>
                  </m:e>
                </m:d>
              </m:den>
            </m:f>
          </m:e>
        </m:d>
        <m:r>
          <w:rPr>
            <w:rFonts w:ascii="Cambria Math" w:hAnsi="Cambria Math"/>
          </w:rPr>
          <m:t xml:space="preserve">, </m:t>
        </m:r>
      </m:oMath>
      <w:r w:rsidR="002C66CD" w:rsidRPr="00A14B09">
        <w:rPr>
          <w:i/>
          <w:iCs/>
          <w:lang w:eastAsia="ja-JP"/>
        </w:rPr>
        <w:t>is working assumption</w:t>
      </w:r>
    </w:p>
    <w:p w14:paraId="1DF3F9F3" w14:textId="77777777" w:rsidR="002C66CD" w:rsidRPr="002C66CD" w:rsidRDefault="002C66CD">
      <w:pPr>
        <w:numPr>
          <w:ilvl w:val="0"/>
          <w:numId w:val="57"/>
        </w:numPr>
        <w:spacing w:after="0"/>
        <w:rPr>
          <w:lang w:eastAsia="ja-JP"/>
        </w:rPr>
      </w:pPr>
      <w:r w:rsidRPr="002C66CD">
        <w:rPr>
          <w:lang w:eastAsia="ja-JP"/>
        </w:rPr>
        <w:t xml:space="preserve">Option-2: The antenna element-wise delay of direct path is directly </w:t>
      </w:r>
      <w:proofErr w:type="spellStart"/>
      <w:r w:rsidRPr="002C66CD">
        <w:rPr>
          <w:lang w:eastAsia="ja-JP"/>
        </w:rPr>
        <w:t>modeled</w:t>
      </w:r>
      <w:proofErr w:type="spellEnd"/>
      <w:r w:rsidRPr="002C66CD">
        <w:rPr>
          <w:lang w:eastAsia="ja-JP"/>
        </w:rPr>
        <w:t xml:space="preserve"> based on the distance of direct path between antenna elements at TRP and UE side. </w:t>
      </w:r>
    </w:p>
    <w:p w14:paraId="33C8A9D5" w14:textId="77777777" w:rsidR="002C66CD" w:rsidRPr="002C66CD" w:rsidRDefault="002C66CD">
      <w:pPr>
        <w:numPr>
          <w:ilvl w:val="1"/>
          <w:numId w:val="57"/>
        </w:numPr>
        <w:spacing w:after="0"/>
        <w:rPr>
          <w:lang w:eastAsia="ja-JP"/>
        </w:rPr>
      </w:pPr>
      <w:r w:rsidRPr="002C66CD">
        <w:rPr>
          <w:lang w:eastAsia="ja-JP"/>
        </w:rPr>
        <w:t>Following formula is adopted to model the antenna element-wise delay in the channel coefficient as:</w:t>
      </w:r>
    </w:p>
    <w:p w14:paraId="34281FF4" w14:textId="3FC64E56" w:rsidR="002C66CD" w:rsidRPr="002C66CD" w:rsidRDefault="002C66CD" w:rsidP="002C66CD">
      <w:pPr>
        <w:pStyle w:val="ListParagraph"/>
        <w:ind w:leftChars="0" w:left="860" w:firstLineChars="300" w:firstLine="600"/>
        <w:jc w:val="center"/>
        <w:rPr>
          <w:rFonts w:ascii="Times New Roman" w:hAnsi="Times New Roman"/>
          <w:sz w:val="20"/>
          <w:szCs w:val="20"/>
        </w:rPr>
      </w:pPr>
      <m:oMath>
        <m:r>
          <m:rPr>
            <m:sty m:val="p"/>
          </m:rPr>
          <w:rPr>
            <w:rFonts w:ascii="Cambria Math" w:hAnsi="Cambria Math"/>
            <w:sz w:val="20"/>
            <w:szCs w:val="20"/>
          </w:rPr>
          <w:lastRenderedPageBreak/>
          <m:t>δ</m:t>
        </m:r>
        <m:d>
          <m:dPr>
            <m:ctrlPr>
              <w:rPr>
                <w:rFonts w:ascii="Cambria Math" w:hAnsi="Cambria Math"/>
                <w:sz w:val="20"/>
                <w:szCs w:val="20"/>
              </w:rPr>
            </m:ctrlPr>
          </m:dPr>
          <m:e>
            <m:r>
              <m:rPr>
                <m:sty m:val="p"/>
              </m:rPr>
              <w:rPr>
                <w:rFonts w:ascii="Cambria Math" w:hAnsi="Cambria Math"/>
                <w:sz w:val="20"/>
                <w:szCs w:val="20"/>
              </w:rPr>
              <m:t>τ-</m:t>
            </m:r>
            <m:sSub>
              <m:sSubPr>
                <m:ctrlPr>
                  <w:rPr>
                    <w:rFonts w:ascii="Cambria Math" w:hAnsi="Cambria Math"/>
                    <w:sz w:val="20"/>
                    <w:szCs w:val="20"/>
                  </w:rPr>
                </m:ctrlPr>
              </m:sSubPr>
              <m:e>
                <m:r>
                  <m:rPr>
                    <m:sty m:val="p"/>
                  </m:rPr>
                  <w:rPr>
                    <w:rFonts w:ascii="Cambria Math" w:hAnsi="Cambria Math"/>
                    <w:sz w:val="20"/>
                    <w:szCs w:val="20"/>
                  </w:rPr>
                  <m:t>τ</m:t>
                </m:r>
              </m:e>
              <m:sub>
                <m:r>
                  <m:rPr>
                    <m:sty m:val="p"/>
                  </m:rPr>
                  <w:rPr>
                    <w:rFonts w:ascii="Cambria Math" w:hAnsi="Cambria Math"/>
                    <w:sz w:val="20"/>
                    <w:szCs w:val="20"/>
                  </w:rPr>
                  <m:t>1,u,s</m:t>
                </m:r>
              </m:sub>
            </m:sSub>
          </m:e>
        </m:d>
      </m:oMath>
      <w:r w:rsidRPr="002C66CD">
        <w:rPr>
          <w:rFonts w:ascii="Times New Roman" w:eastAsia="SimSun" w:hAnsi="Times New Roman"/>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 xml:space="preserve"> τ</m:t>
            </m:r>
          </m:e>
          <m:sub>
            <m:r>
              <m:rPr>
                <m:sty m:val="p"/>
              </m:rPr>
              <w:rPr>
                <w:rFonts w:ascii="Cambria Math" w:hAnsi="Cambria Math"/>
                <w:sz w:val="20"/>
                <w:szCs w:val="20"/>
              </w:rPr>
              <m:t>1,u,s</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τ</m:t>
            </m:r>
          </m:e>
          <m:sub>
            <m:r>
              <m:rPr>
                <m:sty m:val="p"/>
              </m:rPr>
              <w:rPr>
                <w:rFonts w:ascii="Cambria Math" w:hAnsi="Cambria Math"/>
                <w:sz w:val="20"/>
                <w:szCs w:val="20"/>
              </w:rPr>
              <m:t>1</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m:rPr>
                    <m:sty m:val="p"/>
                  </m:rPr>
                  <w:rPr>
                    <w:rFonts w:ascii="Cambria Math" w:hAnsi="Cambria Math"/>
                    <w:sz w:val="20"/>
                    <w:szCs w:val="20"/>
                  </w:rPr>
                  <m:t>d</m:t>
                </m:r>
              </m:e>
              <m:sub>
                <m:r>
                  <m:rPr>
                    <m:sty m:val="p"/>
                  </m:rPr>
                  <w:rPr>
                    <w:rFonts w:ascii="Cambria Math" w:hAnsi="Cambria Math"/>
                    <w:sz w:val="20"/>
                    <w:szCs w:val="20"/>
                  </w:rPr>
                  <m:t>3D</m:t>
                </m:r>
              </m:sub>
            </m:sSub>
            <m:r>
              <m:rPr>
                <m:sty m:val="p"/>
              </m:rPr>
              <w:rPr>
                <w:rFonts w:ascii="Cambria Math" w:hAnsi="Cambria Math"/>
                <w:sz w:val="20"/>
                <w:szCs w:val="20"/>
              </w:rPr>
              <m:t>-|</m:t>
            </m:r>
            <m:sSub>
              <m:sSubPr>
                <m:ctrlPr>
                  <w:rPr>
                    <w:rFonts w:ascii="Cambria Math" w:hAnsi="Cambria Math"/>
                    <w:sz w:val="20"/>
                    <w:szCs w:val="20"/>
                  </w:rPr>
                </m:ctrlPr>
              </m:sSubPr>
              <m:e>
                <m:acc>
                  <m:accPr>
                    <m:chr m:val="⃗"/>
                    <m:ctrlPr>
                      <w:rPr>
                        <w:rFonts w:ascii="Cambria Math" w:hAnsi="Cambria Math"/>
                        <w:sz w:val="20"/>
                        <w:szCs w:val="20"/>
                      </w:rPr>
                    </m:ctrlPr>
                  </m:accPr>
                  <m:e>
                    <m:r>
                      <m:rPr>
                        <m:sty m:val="p"/>
                      </m:rPr>
                      <w:rPr>
                        <w:rFonts w:ascii="Cambria Math" w:hAnsi="Cambria Math"/>
                        <w:sz w:val="20"/>
                        <w:szCs w:val="20"/>
                      </w:rPr>
                      <m:t>r</m:t>
                    </m:r>
                  </m:e>
                </m:acc>
              </m:e>
              <m:sub>
                <m:r>
                  <m:rPr>
                    <m:sty m:val="p"/>
                  </m:rPr>
                  <w:rPr>
                    <w:rFonts w:ascii="Cambria Math" w:hAnsi="Cambria Math"/>
                    <w:sz w:val="20"/>
                    <w:szCs w:val="20"/>
                  </w:rPr>
                  <m:t>u,s</m:t>
                </m:r>
              </m:sub>
            </m:sSub>
            <m:r>
              <m:rPr>
                <m:sty m:val="p"/>
              </m:rPr>
              <w:rPr>
                <w:rFonts w:ascii="Cambria Math" w:hAnsi="Cambria Math"/>
                <w:sz w:val="20"/>
                <w:szCs w:val="20"/>
              </w:rPr>
              <m:t>|</m:t>
            </m:r>
          </m:num>
          <m:den>
            <m:r>
              <m:rPr>
                <m:sty m:val="p"/>
              </m:rPr>
              <w:rPr>
                <w:rFonts w:ascii="Cambria Math" w:hAnsi="Cambria Math"/>
                <w:sz w:val="20"/>
                <w:szCs w:val="20"/>
              </w:rPr>
              <m:t>c</m:t>
            </m:r>
          </m:den>
        </m:f>
      </m:oMath>
    </w:p>
    <w:p w14:paraId="025EA9BD" w14:textId="22D3E5E3" w:rsidR="002C66CD" w:rsidRPr="002C66CD" w:rsidRDefault="002C66CD" w:rsidP="002C66CD">
      <w:pPr>
        <w:pStyle w:val="ListParagraph"/>
        <w:adjustRightInd w:val="0"/>
        <w:ind w:leftChars="630" w:left="1260"/>
        <w:rPr>
          <w:rFonts w:ascii="Times New Roman" w:hAnsi="Times New Roman"/>
          <w:sz w:val="20"/>
          <w:szCs w:val="20"/>
        </w:rPr>
      </w:pPr>
      <w:r w:rsidRPr="002C66CD">
        <w:rPr>
          <w:rFonts w:ascii="Times New Roman" w:eastAsia="SimSun" w:hAnsi="Times New Roman"/>
          <w:sz w:val="20"/>
          <w:szCs w:val="20"/>
        </w:rPr>
        <w:t>where</w:t>
      </w:r>
      <w:r w:rsidRPr="002C66CD">
        <w:rPr>
          <w:rFonts w:ascii="Times New Roman" w:hAnsi="Times New Roman"/>
          <w:sz w:val="20"/>
          <w:szCs w:val="20"/>
        </w:rPr>
        <w:t xml:space="preserve"> </w:t>
      </w:r>
      <m:oMath>
        <m:sSub>
          <m:sSubPr>
            <m:ctrlPr>
              <w:rPr>
                <w:rFonts w:ascii="Cambria Math" w:hAnsi="Cambria Math"/>
                <w:sz w:val="20"/>
                <w:szCs w:val="20"/>
              </w:rPr>
            </m:ctrlPr>
          </m:sSubPr>
          <m:e>
            <m:acc>
              <m:accPr>
                <m:chr m:val="⃗"/>
                <m:ctrlPr>
                  <w:rPr>
                    <w:rFonts w:ascii="Cambria Math" w:hAnsi="Cambria Math"/>
                    <w:sz w:val="20"/>
                    <w:szCs w:val="20"/>
                  </w:rPr>
                </m:ctrlPr>
              </m:accPr>
              <m:e>
                <m:r>
                  <m:rPr>
                    <m:sty m:val="p"/>
                  </m:rPr>
                  <w:rPr>
                    <w:rFonts w:ascii="Cambria Math" w:hAnsi="Cambria Math"/>
                    <w:sz w:val="20"/>
                    <w:szCs w:val="20"/>
                  </w:rPr>
                  <m:t>r</m:t>
                </m:r>
              </m:e>
            </m:acc>
          </m:e>
          <m:sub>
            <m:r>
              <m:rPr>
                <m:sty m:val="p"/>
              </m:rPr>
              <w:rPr>
                <w:rFonts w:ascii="Cambria Math" w:hAnsi="Cambria Math"/>
                <w:sz w:val="20"/>
                <w:szCs w:val="20"/>
              </w:rPr>
              <m:t>u,s</m:t>
            </m:r>
          </m:sub>
        </m:sSub>
      </m:oMath>
      <w:r w:rsidRPr="002C66CD">
        <w:rPr>
          <w:rFonts w:ascii="Times New Roman" w:hAnsi="Times New Roman"/>
          <w:sz w:val="20"/>
          <w:szCs w:val="20"/>
        </w:rPr>
        <w:t xml:space="preserve"> refers to the vector determined by the location of receive antenna element u and transmit antenna element s</w:t>
      </w:r>
      <w:r w:rsidRPr="002C66CD">
        <w:rPr>
          <w:rFonts w:ascii="Times New Roman" w:eastAsia="SimSun" w:hAnsi="Times New Roman"/>
          <w:sz w:val="20"/>
          <w:szCs w:val="20"/>
        </w:rPr>
        <w:t>,</w:t>
      </w:r>
      <w:r w:rsidRPr="002C66CD">
        <w:rPr>
          <w:rFonts w:ascii="Times New Roman" w:hAnsi="Times New Roman"/>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d</m:t>
            </m:r>
          </m:e>
          <m:sub>
            <m:r>
              <m:rPr>
                <m:sty m:val="p"/>
              </m:rPr>
              <w:rPr>
                <w:rFonts w:ascii="Cambria Math" w:hAnsi="Cambria Math"/>
                <w:sz w:val="20"/>
                <w:szCs w:val="20"/>
              </w:rPr>
              <m:t>3D</m:t>
            </m:r>
          </m:sub>
        </m:sSub>
      </m:oMath>
      <w:r w:rsidRPr="002C66CD">
        <w:rPr>
          <w:rFonts w:ascii="Times New Roman" w:hAnsi="Times New Roman"/>
          <w:sz w:val="20"/>
          <w:szCs w:val="20"/>
        </w:rPr>
        <w:t xml:space="preserve"> refers to the 3D distance between reference antenna at TRP and UE side.</w:t>
      </w:r>
    </w:p>
    <w:p w14:paraId="04A25FD3" w14:textId="77777777" w:rsidR="002C66CD" w:rsidRPr="002C66CD" w:rsidRDefault="002C66CD">
      <w:pPr>
        <w:numPr>
          <w:ilvl w:val="0"/>
          <w:numId w:val="57"/>
        </w:numPr>
        <w:spacing w:after="0"/>
        <w:rPr>
          <w:lang w:eastAsia="ja-JP"/>
        </w:rPr>
      </w:pPr>
      <w:r w:rsidRPr="002C66CD">
        <w:rPr>
          <w:lang w:eastAsia="ja-JP"/>
        </w:rPr>
        <w:t>Option-3: Confirm the following working assumption made in RAN1#118BIS:</w:t>
      </w:r>
    </w:p>
    <w:p w14:paraId="6442E2EA" w14:textId="77777777" w:rsidR="002C66CD" w:rsidRPr="002C66CD" w:rsidRDefault="002C66CD">
      <w:pPr>
        <w:numPr>
          <w:ilvl w:val="1"/>
          <w:numId w:val="57"/>
        </w:numPr>
        <w:spacing w:after="0"/>
        <w:rPr>
          <w:lang w:eastAsia="ja-JP"/>
        </w:rPr>
      </w:pPr>
      <w:r w:rsidRPr="002C66CD">
        <w:rPr>
          <w:lang w:eastAsia="ja-JP"/>
        </w:rPr>
        <w:t>“The existing model in Clause 7.6.2 of TR 38.901 is used to model the delay.”</w:t>
      </w:r>
    </w:p>
    <w:p w14:paraId="750823DB" w14:textId="2681A091" w:rsidR="002C66CD" w:rsidRPr="002C66CD" w:rsidRDefault="002C66CD">
      <w:pPr>
        <w:numPr>
          <w:ilvl w:val="0"/>
          <w:numId w:val="57"/>
        </w:numPr>
        <w:spacing w:after="0"/>
        <w:rPr>
          <w:lang w:eastAsia="ja-JP"/>
        </w:rPr>
      </w:pPr>
      <w:r w:rsidRPr="002C66CD">
        <w:rPr>
          <w:lang w:eastAsia="ja-JP"/>
        </w:rPr>
        <w:t xml:space="preserve">Note: </w:t>
      </w:r>
      <m:oMath>
        <m:sSub>
          <m:sSubPr>
            <m:ctrlPr>
              <w:rPr>
                <w:rFonts w:ascii="Cambria Math" w:hAnsi="Cambria Math"/>
                <w:lang w:eastAsia="ja-JP"/>
              </w:rPr>
            </m:ctrlPr>
          </m:sSubPr>
          <m:e>
            <m:r>
              <m:rPr>
                <m:sty m:val="p"/>
              </m:rPr>
              <w:rPr>
                <w:rFonts w:ascii="Cambria Math" w:hAnsi="Cambria Math"/>
                <w:lang w:eastAsia="ja-JP"/>
              </w:rPr>
              <m:t>τ</m:t>
            </m:r>
          </m:e>
          <m:sub>
            <m:r>
              <m:rPr>
                <m:sty m:val="p"/>
              </m:rPr>
              <w:rPr>
                <w:rFonts w:ascii="Cambria Math" w:hAnsi="Cambria Math"/>
                <w:lang w:eastAsia="ja-JP"/>
              </w:rPr>
              <m:t>1</m:t>
            </m:r>
          </m:sub>
        </m:sSub>
      </m:oMath>
      <w:r w:rsidRPr="002C66CD">
        <w:rPr>
          <w:lang w:eastAsia="ja-JP"/>
        </w:rPr>
        <w:t xml:space="preserve"> is same as that is defined in 7.5-30 in TR38.901</w:t>
      </w:r>
    </w:p>
    <w:p w14:paraId="0FE6FD29" w14:textId="77777777" w:rsidR="002C66CD" w:rsidRPr="0007260A" w:rsidRDefault="002C66CD" w:rsidP="0007260A">
      <w:pPr>
        <w:spacing w:after="0"/>
        <w:rPr>
          <w:lang w:eastAsia="ja-JP"/>
        </w:rPr>
      </w:pPr>
    </w:p>
    <w:p w14:paraId="412AAC84" w14:textId="77777777" w:rsidR="0037716A" w:rsidRPr="0007260A" w:rsidRDefault="0037716A" w:rsidP="0007260A">
      <w:pPr>
        <w:spacing w:after="0"/>
      </w:pPr>
    </w:p>
    <w:p w14:paraId="1D2928F5" w14:textId="77777777" w:rsidR="0037716A" w:rsidRPr="0007260A" w:rsidRDefault="0037716A" w:rsidP="0007260A">
      <w:pPr>
        <w:spacing w:after="0"/>
        <w:rPr>
          <w:rFonts w:eastAsia="DengXian"/>
          <w:b/>
          <w:bCs/>
          <w:lang w:eastAsia="zh-CN"/>
        </w:rPr>
      </w:pPr>
      <w:r w:rsidRPr="0007260A">
        <w:rPr>
          <w:rFonts w:eastAsia="DengXian"/>
          <w:b/>
          <w:bCs/>
          <w:lang w:eastAsia="zh-CN"/>
        </w:rPr>
        <w:t>Conclusion</w:t>
      </w:r>
    </w:p>
    <w:p w14:paraId="4F151326" w14:textId="77777777" w:rsidR="0037716A" w:rsidRPr="0007260A" w:rsidRDefault="0037716A" w:rsidP="0007260A">
      <w:pPr>
        <w:pStyle w:val="BodyText"/>
        <w:numPr>
          <w:ilvl w:val="0"/>
          <w:numId w:val="52"/>
        </w:numPr>
        <w:suppressAutoHyphens/>
        <w:spacing w:after="0"/>
        <w:jc w:val="both"/>
        <w:rPr>
          <w:rFonts w:eastAsia="DengXian"/>
          <w:sz w:val="20"/>
          <w:lang w:eastAsia="ko-KR"/>
        </w:rPr>
      </w:pPr>
      <w:r w:rsidRPr="0007260A">
        <w:rPr>
          <w:rFonts w:eastAsia="DengXian"/>
          <w:sz w:val="20"/>
          <w:lang w:eastAsia="ko-KR"/>
        </w:rPr>
        <w:t>Based on measurement data provided, RAN1 concludes pathloss parameters in TR38.901 that following scenarios are validated and no updates to TR are made.</w:t>
      </w:r>
    </w:p>
    <w:p w14:paraId="768C71F7" w14:textId="77777777" w:rsidR="0037716A" w:rsidRPr="0007260A" w:rsidRDefault="0037716A" w:rsidP="0007260A">
      <w:pPr>
        <w:pStyle w:val="BodyText"/>
        <w:numPr>
          <w:ilvl w:val="1"/>
          <w:numId w:val="52"/>
        </w:numPr>
        <w:suppressAutoHyphens/>
        <w:spacing w:after="0"/>
        <w:jc w:val="both"/>
        <w:rPr>
          <w:rFonts w:eastAsia="DengXian"/>
          <w:sz w:val="20"/>
          <w:lang w:eastAsia="ko-KR"/>
        </w:rPr>
      </w:pPr>
      <w:proofErr w:type="spellStart"/>
      <w:r w:rsidRPr="0007260A">
        <w:rPr>
          <w:rFonts w:eastAsia="DengXian"/>
          <w:sz w:val="20"/>
          <w:lang w:eastAsia="ko-KR"/>
        </w:rPr>
        <w:t>UMi</w:t>
      </w:r>
      <w:proofErr w:type="spellEnd"/>
      <w:r w:rsidRPr="0007260A">
        <w:rPr>
          <w:rFonts w:eastAsia="DengXian"/>
          <w:sz w:val="20"/>
          <w:lang w:eastAsia="ko-KR"/>
        </w:rPr>
        <w:t xml:space="preserve"> LOS/NLOS</w:t>
      </w:r>
    </w:p>
    <w:p w14:paraId="04FD16C8" w14:textId="77777777" w:rsidR="0037716A" w:rsidRPr="0007260A" w:rsidRDefault="0037716A" w:rsidP="0007260A">
      <w:pPr>
        <w:spacing w:after="0"/>
        <w:rPr>
          <w:rFonts w:eastAsia="DengXian"/>
          <w:lang w:eastAsia="zh-CN"/>
        </w:rPr>
      </w:pPr>
    </w:p>
    <w:p w14:paraId="7C5FA87B" w14:textId="77777777" w:rsidR="0037716A" w:rsidRPr="0007260A" w:rsidRDefault="0037716A" w:rsidP="0007260A">
      <w:pPr>
        <w:spacing w:after="0"/>
        <w:rPr>
          <w:rFonts w:eastAsia="DengXian"/>
          <w:b/>
          <w:bCs/>
          <w:lang w:eastAsia="zh-CN"/>
        </w:rPr>
      </w:pPr>
      <w:r w:rsidRPr="0007260A">
        <w:rPr>
          <w:rFonts w:eastAsia="DengXian"/>
          <w:b/>
          <w:bCs/>
          <w:lang w:eastAsia="zh-CN"/>
        </w:rPr>
        <w:t>Agreement</w:t>
      </w:r>
    </w:p>
    <w:p w14:paraId="7CCF6EDD" w14:textId="77777777" w:rsidR="0037716A" w:rsidRPr="0007260A" w:rsidRDefault="0037716A" w:rsidP="0007260A">
      <w:pPr>
        <w:pStyle w:val="BodyText"/>
        <w:numPr>
          <w:ilvl w:val="0"/>
          <w:numId w:val="83"/>
        </w:numPr>
        <w:suppressAutoHyphens/>
        <w:spacing w:after="0"/>
        <w:jc w:val="both"/>
        <w:rPr>
          <w:rFonts w:eastAsia="DengXian"/>
          <w:sz w:val="20"/>
          <w:lang w:eastAsia="ko-KR"/>
        </w:rPr>
      </w:pPr>
      <w:r w:rsidRPr="0007260A">
        <w:rPr>
          <w:rFonts w:eastAsia="DengXian"/>
          <w:sz w:val="20"/>
          <w:lang w:eastAsia="ko-KR"/>
        </w:rPr>
        <w:t>Further study whether/how to handle the LOS pathloss convergence regardless of the frequency band beyond the breakpoint distance phenomena.</w:t>
      </w:r>
    </w:p>
    <w:p w14:paraId="3CDD21FA" w14:textId="77777777" w:rsidR="0037716A" w:rsidRPr="0007260A" w:rsidRDefault="0037716A" w:rsidP="0007260A">
      <w:pPr>
        <w:spacing w:after="0"/>
        <w:rPr>
          <w:rFonts w:eastAsia="DengXian"/>
          <w:lang w:eastAsia="zh-CN"/>
        </w:rPr>
      </w:pPr>
    </w:p>
    <w:p w14:paraId="0A6D39E2" w14:textId="77777777" w:rsidR="0037716A" w:rsidRPr="0007260A" w:rsidRDefault="0037716A" w:rsidP="0007260A">
      <w:pPr>
        <w:spacing w:after="0"/>
        <w:rPr>
          <w:rFonts w:eastAsia="DengXian"/>
          <w:b/>
          <w:bCs/>
          <w:lang w:eastAsia="zh-CN"/>
        </w:rPr>
      </w:pPr>
      <w:r w:rsidRPr="0007260A">
        <w:rPr>
          <w:rFonts w:eastAsia="DengXian"/>
          <w:b/>
          <w:bCs/>
          <w:lang w:eastAsia="zh-CN"/>
        </w:rPr>
        <w:t>Conclusion</w:t>
      </w:r>
    </w:p>
    <w:p w14:paraId="1B524036" w14:textId="77777777" w:rsidR="0037716A" w:rsidRPr="0007260A" w:rsidRDefault="0037716A" w:rsidP="0007260A">
      <w:pPr>
        <w:pStyle w:val="BodyText"/>
        <w:numPr>
          <w:ilvl w:val="0"/>
          <w:numId w:val="52"/>
        </w:numPr>
        <w:suppressAutoHyphens/>
        <w:spacing w:after="0"/>
        <w:jc w:val="both"/>
        <w:rPr>
          <w:rFonts w:eastAsia="DengXian"/>
          <w:sz w:val="20"/>
          <w:lang w:eastAsia="ko-KR"/>
        </w:rPr>
      </w:pPr>
      <w:r w:rsidRPr="0007260A">
        <w:rPr>
          <w:rFonts w:eastAsia="DengXian"/>
          <w:sz w:val="20"/>
          <w:lang w:eastAsia="ko-KR"/>
        </w:rPr>
        <w:t>Based on measurement data provided, RAN1 concludes that following angular spread parameters for 6 – 24 GHz frequency range are validated and no updates to TR are made.</w:t>
      </w:r>
    </w:p>
    <w:p w14:paraId="3D76186E" w14:textId="77777777" w:rsidR="0037716A" w:rsidRPr="0007260A" w:rsidRDefault="0037716A" w:rsidP="0007260A">
      <w:pPr>
        <w:pStyle w:val="BodyText"/>
        <w:numPr>
          <w:ilvl w:val="1"/>
          <w:numId w:val="52"/>
        </w:numPr>
        <w:suppressAutoHyphens/>
        <w:spacing w:after="0"/>
        <w:jc w:val="both"/>
        <w:rPr>
          <w:rFonts w:eastAsia="DengXian"/>
          <w:sz w:val="20"/>
          <w:lang w:eastAsia="ko-KR"/>
        </w:rPr>
      </w:pPr>
      <w:proofErr w:type="spellStart"/>
      <w:r w:rsidRPr="0007260A">
        <w:rPr>
          <w:rFonts w:eastAsia="DengXian"/>
          <w:sz w:val="20"/>
          <w:lang w:eastAsia="ko-KR"/>
        </w:rPr>
        <w:t>UMa</w:t>
      </w:r>
      <w:proofErr w:type="spellEnd"/>
      <w:r w:rsidRPr="0007260A">
        <w:rPr>
          <w:rFonts w:eastAsia="DengXian"/>
          <w:sz w:val="20"/>
          <w:lang w:eastAsia="ko-KR"/>
        </w:rPr>
        <w:t xml:space="preserve"> LOS: ZSD</w:t>
      </w:r>
    </w:p>
    <w:p w14:paraId="7694125E" w14:textId="77777777" w:rsidR="0037716A" w:rsidRPr="0007260A" w:rsidRDefault="0037716A" w:rsidP="0007260A">
      <w:pPr>
        <w:pStyle w:val="BodyText"/>
        <w:numPr>
          <w:ilvl w:val="1"/>
          <w:numId w:val="52"/>
        </w:numPr>
        <w:suppressAutoHyphens/>
        <w:spacing w:after="0"/>
        <w:jc w:val="both"/>
        <w:rPr>
          <w:rFonts w:eastAsia="DengXian"/>
          <w:sz w:val="20"/>
          <w:lang w:eastAsia="ko-KR"/>
        </w:rPr>
      </w:pPr>
      <w:proofErr w:type="spellStart"/>
      <w:r w:rsidRPr="0007260A">
        <w:rPr>
          <w:rFonts w:eastAsia="DengXian"/>
          <w:sz w:val="20"/>
          <w:lang w:eastAsia="ko-KR"/>
        </w:rPr>
        <w:t>UMa</w:t>
      </w:r>
      <w:proofErr w:type="spellEnd"/>
      <w:r w:rsidRPr="0007260A">
        <w:rPr>
          <w:rFonts w:eastAsia="DengXian"/>
          <w:sz w:val="20"/>
          <w:lang w:eastAsia="ko-KR"/>
        </w:rPr>
        <w:t xml:space="preserve"> NLOS: ZSD</w:t>
      </w:r>
    </w:p>
    <w:p w14:paraId="29919B42" w14:textId="77777777" w:rsidR="0037716A" w:rsidRPr="0007260A" w:rsidRDefault="0037716A" w:rsidP="0007260A">
      <w:pPr>
        <w:spacing w:after="0"/>
        <w:rPr>
          <w:rFonts w:eastAsia="DengXian"/>
          <w:lang w:eastAsia="zh-CN"/>
        </w:rPr>
      </w:pPr>
    </w:p>
    <w:p w14:paraId="51FDF73C" w14:textId="77777777" w:rsidR="0037716A" w:rsidRPr="0007260A" w:rsidRDefault="0037716A" w:rsidP="0007260A">
      <w:pPr>
        <w:spacing w:after="0"/>
        <w:rPr>
          <w:rFonts w:eastAsia="DengXian"/>
          <w:b/>
          <w:bCs/>
          <w:lang w:eastAsia="zh-CN"/>
        </w:rPr>
      </w:pPr>
      <w:r w:rsidRPr="0007260A">
        <w:rPr>
          <w:rFonts w:eastAsia="DengXian"/>
          <w:b/>
          <w:bCs/>
          <w:lang w:eastAsia="zh-CN"/>
        </w:rPr>
        <w:t>Conclusion</w:t>
      </w:r>
    </w:p>
    <w:p w14:paraId="1702A4D9" w14:textId="77777777" w:rsidR="0037716A" w:rsidRPr="0007260A" w:rsidRDefault="0037716A" w:rsidP="0007260A">
      <w:pPr>
        <w:pStyle w:val="BodyText"/>
        <w:numPr>
          <w:ilvl w:val="0"/>
          <w:numId w:val="52"/>
        </w:numPr>
        <w:suppressAutoHyphens/>
        <w:spacing w:after="0"/>
        <w:jc w:val="both"/>
        <w:rPr>
          <w:rFonts w:eastAsia="DengXian"/>
          <w:sz w:val="20"/>
          <w:lang w:eastAsia="ko-KR"/>
        </w:rPr>
      </w:pPr>
      <w:r w:rsidRPr="0007260A">
        <w:rPr>
          <w:rFonts w:eastAsia="DengXian"/>
          <w:sz w:val="20"/>
          <w:lang w:eastAsia="zh-CN"/>
        </w:rPr>
        <w:t xml:space="preserve">For the following scenarios, </w:t>
      </w:r>
      <w:r w:rsidRPr="0007260A">
        <w:rPr>
          <w:rFonts w:eastAsia="DengXian"/>
          <w:sz w:val="20"/>
          <w:lang w:eastAsia="ko-KR"/>
        </w:rPr>
        <w:t>there is no consensus to update angular spread models due to lack of consistent and significant observed difference between model and measurements.</w:t>
      </w:r>
    </w:p>
    <w:p w14:paraId="5B7AC976" w14:textId="77777777" w:rsidR="0037716A" w:rsidRPr="0007260A" w:rsidRDefault="0037716A" w:rsidP="0007260A">
      <w:pPr>
        <w:pStyle w:val="BodyText"/>
        <w:numPr>
          <w:ilvl w:val="1"/>
          <w:numId w:val="52"/>
        </w:numPr>
        <w:suppressAutoHyphens/>
        <w:spacing w:after="0"/>
        <w:jc w:val="both"/>
        <w:rPr>
          <w:rFonts w:eastAsia="DengXian"/>
          <w:sz w:val="20"/>
          <w:lang w:eastAsia="ko-KR"/>
        </w:rPr>
      </w:pPr>
      <w:r w:rsidRPr="0007260A">
        <w:rPr>
          <w:rFonts w:eastAsia="DengXian"/>
          <w:sz w:val="20"/>
          <w:lang w:eastAsia="ko-KR"/>
        </w:rPr>
        <w:t xml:space="preserve">InH </w:t>
      </w:r>
      <w:proofErr w:type="gramStart"/>
      <w:r w:rsidRPr="0007260A">
        <w:rPr>
          <w:rFonts w:eastAsia="DengXian"/>
          <w:sz w:val="20"/>
          <w:lang w:eastAsia="ko-KR"/>
        </w:rPr>
        <w:t>LOS :</w:t>
      </w:r>
      <w:proofErr w:type="gramEnd"/>
      <w:r w:rsidRPr="0007260A">
        <w:rPr>
          <w:rFonts w:eastAsia="DengXian"/>
          <w:sz w:val="20"/>
          <w:lang w:eastAsia="ko-KR"/>
        </w:rPr>
        <w:t xml:space="preserve"> ASD, ASA</w:t>
      </w:r>
    </w:p>
    <w:p w14:paraId="108F894A" w14:textId="77777777" w:rsidR="0037716A" w:rsidRPr="0007260A" w:rsidRDefault="0037716A" w:rsidP="0007260A">
      <w:pPr>
        <w:pStyle w:val="BodyText"/>
        <w:numPr>
          <w:ilvl w:val="1"/>
          <w:numId w:val="52"/>
        </w:numPr>
        <w:suppressAutoHyphens/>
        <w:spacing w:after="0"/>
        <w:jc w:val="both"/>
        <w:rPr>
          <w:rFonts w:eastAsia="DengXian"/>
          <w:sz w:val="20"/>
          <w:lang w:eastAsia="ko-KR"/>
        </w:rPr>
      </w:pPr>
      <w:r w:rsidRPr="0007260A">
        <w:rPr>
          <w:rFonts w:eastAsia="DengXian"/>
          <w:sz w:val="20"/>
          <w:lang w:eastAsia="ko-KR"/>
        </w:rPr>
        <w:t>InH NLOS: ASD, ASA</w:t>
      </w:r>
    </w:p>
    <w:p w14:paraId="6D92920E" w14:textId="77777777" w:rsidR="0037716A" w:rsidRPr="0007260A" w:rsidRDefault="0037716A" w:rsidP="0007260A">
      <w:pPr>
        <w:pStyle w:val="BodyText"/>
        <w:numPr>
          <w:ilvl w:val="1"/>
          <w:numId w:val="52"/>
        </w:numPr>
        <w:suppressAutoHyphens/>
        <w:spacing w:after="0"/>
        <w:jc w:val="both"/>
        <w:rPr>
          <w:rFonts w:eastAsia="DengXian"/>
          <w:sz w:val="20"/>
          <w:lang w:eastAsia="ko-KR"/>
        </w:rPr>
      </w:pPr>
      <w:proofErr w:type="spellStart"/>
      <w:r w:rsidRPr="0007260A">
        <w:rPr>
          <w:rFonts w:eastAsia="DengXian"/>
          <w:sz w:val="20"/>
          <w:lang w:eastAsia="ko-KR"/>
        </w:rPr>
        <w:t>UMi</w:t>
      </w:r>
      <w:proofErr w:type="spellEnd"/>
      <w:r w:rsidRPr="0007260A">
        <w:rPr>
          <w:rFonts w:eastAsia="DengXian"/>
          <w:sz w:val="20"/>
          <w:lang w:eastAsia="ko-KR"/>
        </w:rPr>
        <w:t xml:space="preserve"> LOS: ASD</w:t>
      </w:r>
    </w:p>
    <w:p w14:paraId="2AFA0971" w14:textId="77777777" w:rsidR="0037716A" w:rsidRPr="0007260A" w:rsidRDefault="0037716A" w:rsidP="0007260A">
      <w:pPr>
        <w:pStyle w:val="BodyText"/>
        <w:numPr>
          <w:ilvl w:val="1"/>
          <w:numId w:val="52"/>
        </w:numPr>
        <w:suppressAutoHyphens/>
        <w:spacing w:after="0"/>
        <w:jc w:val="both"/>
        <w:rPr>
          <w:rFonts w:eastAsia="DengXian"/>
          <w:sz w:val="20"/>
          <w:lang w:eastAsia="ko-KR"/>
        </w:rPr>
      </w:pPr>
      <w:proofErr w:type="spellStart"/>
      <w:r w:rsidRPr="0007260A">
        <w:rPr>
          <w:rFonts w:eastAsia="DengXian"/>
          <w:sz w:val="20"/>
          <w:lang w:eastAsia="ko-KR"/>
        </w:rPr>
        <w:t>UMi</w:t>
      </w:r>
      <w:proofErr w:type="spellEnd"/>
      <w:r w:rsidRPr="0007260A">
        <w:rPr>
          <w:rFonts w:eastAsia="DengXian"/>
          <w:sz w:val="20"/>
          <w:lang w:eastAsia="ko-KR"/>
        </w:rPr>
        <w:t xml:space="preserve"> NLOS: ASD, ZSA</w:t>
      </w:r>
    </w:p>
    <w:p w14:paraId="5548EC52" w14:textId="77777777" w:rsidR="0037716A" w:rsidRPr="0007260A" w:rsidRDefault="0037716A" w:rsidP="0007260A">
      <w:pPr>
        <w:spacing w:after="0"/>
        <w:rPr>
          <w:rFonts w:eastAsia="DengXian"/>
          <w:lang w:eastAsia="zh-CN"/>
        </w:rPr>
      </w:pPr>
    </w:p>
    <w:p w14:paraId="699EEF70" w14:textId="77777777" w:rsidR="0037716A" w:rsidRPr="0007260A" w:rsidRDefault="0037716A" w:rsidP="0007260A">
      <w:pPr>
        <w:spacing w:after="0"/>
        <w:rPr>
          <w:rFonts w:eastAsia="DengXian"/>
          <w:b/>
          <w:bCs/>
          <w:lang w:eastAsia="zh-CN"/>
        </w:rPr>
      </w:pPr>
      <w:r w:rsidRPr="0007260A">
        <w:rPr>
          <w:rFonts w:eastAsia="DengXian"/>
          <w:b/>
          <w:bCs/>
          <w:lang w:eastAsia="zh-CN"/>
        </w:rPr>
        <w:t>Agreement</w:t>
      </w:r>
    </w:p>
    <w:p w14:paraId="115479E0" w14:textId="77777777" w:rsidR="0037716A" w:rsidRPr="0007260A" w:rsidRDefault="0037716A" w:rsidP="0007260A">
      <w:pPr>
        <w:pStyle w:val="BodyText"/>
        <w:numPr>
          <w:ilvl w:val="0"/>
          <w:numId w:val="43"/>
        </w:numPr>
        <w:suppressAutoHyphens/>
        <w:spacing w:after="0"/>
        <w:jc w:val="both"/>
        <w:rPr>
          <w:rFonts w:eastAsia="DengXian"/>
          <w:sz w:val="20"/>
          <w:lang w:eastAsia="ko-KR"/>
        </w:rPr>
      </w:pPr>
      <w:r w:rsidRPr="0007260A">
        <w:rPr>
          <w:rFonts w:eastAsia="DengXian"/>
          <w:sz w:val="20"/>
          <w:lang w:eastAsia="ko-KR"/>
        </w:rPr>
        <w:t>Confirm working assumption</w:t>
      </w:r>
      <w:r w:rsidRPr="0007260A">
        <w:rPr>
          <w:rFonts w:eastAsia="DengXian"/>
          <w:sz w:val="20"/>
          <w:lang w:eastAsia="zh-CN"/>
        </w:rPr>
        <w:t xml:space="preserve"> (made in RAN1#119)</w:t>
      </w:r>
      <w:r w:rsidRPr="0007260A">
        <w:rPr>
          <w:rFonts w:eastAsia="DengXian"/>
          <w:sz w:val="20"/>
          <w:lang w:eastAsia="ko-KR"/>
        </w:rPr>
        <w:t xml:space="preserve"> for proposed absolute delay parameters for </w:t>
      </w:r>
      <w:proofErr w:type="spellStart"/>
      <w:r w:rsidRPr="0007260A">
        <w:rPr>
          <w:rFonts w:eastAsia="DengXian"/>
          <w:sz w:val="20"/>
          <w:lang w:eastAsia="ko-KR"/>
        </w:rPr>
        <w:t>UMi</w:t>
      </w:r>
      <w:proofErr w:type="spellEnd"/>
      <w:r w:rsidRPr="0007260A">
        <w:rPr>
          <w:rFonts w:eastAsia="DengXian"/>
          <w:sz w:val="20"/>
          <w:lang w:eastAsia="ko-KR"/>
        </w:rPr>
        <w:t xml:space="preserve"> and </w:t>
      </w:r>
      <w:proofErr w:type="spellStart"/>
      <w:r w:rsidRPr="0007260A">
        <w:rPr>
          <w:rFonts w:eastAsia="DengXian"/>
          <w:sz w:val="20"/>
          <w:lang w:eastAsia="ko-KR"/>
        </w:rPr>
        <w:t>UMa</w:t>
      </w:r>
      <w:proofErr w:type="spellEnd"/>
      <w:r w:rsidRPr="0007260A">
        <w:rPr>
          <w:rFonts w:eastAsia="DengXian"/>
          <w:sz w:val="20"/>
          <w:lang w:eastAsia="ko-KR"/>
        </w:rPr>
        <w:t xml:space="preserve"> scenarios.</w:t>
      </w:r>
    </w:p>
    <w:p w14:paraId="70D44636" w14:textId="77777777" w:rsidR="0037716A" w:rsidRPr="0007260A" w:rsidRDefault="0037716A" w:rsidP="0007260A">
      <w:pPr>
        <w:pStyle w:val="TH"/>
        <w:keepNext w:val="0"/>
        <w:keepLines w:val="0"/>
        <w:spacing w:before="0" w:after="0"/>
        <w:ind w:left="720"/>
        <w:rPr>
          <w:rFonts w:ascii="Times New Roman" w:hAnsi="Times New Roman"/>
          <w:b w:val="0"/>
          <w:bCs/>
        </w:rPr>
      </w:pPr>
      <w:r w:rsidRPr="0007260A">
        <w:rPr>
          <w:rFonts w:ascii="Times New Roman" w:hAnsi="Times New Roman"/>
          <w:b w:val="0"/>
          <w:bCs/>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53"/>
        <w:gridCol w:w="1533"/>
        <w:gridCol w:w="1533"/>
      </w:tblGrid>
      <w:tr w:rsidR="0037716A" w:rsidRPr="0007260A" w14:paraId="6D0F7972" w14:textId="77777777" w:rsidTr="00F9513F">
        <w:trPr>
          <w:jc w:val="center"/>
        </w:trPr>
        <w:tc>
          <w:tcPr>
            <w:tcW w:w="2051" w:type="dxa"/>
            <w:gridSpan w:val="2"/>
            <w:shd w:val="clear" w:color="auto" w:fill="E0E0E0"/>
            <w:vAlign w:val="center"/>
          </w:tcPr>
          <w:p w14:paraId="1A967C88" w14:textId="77777777" w:rsidR="0037716A" w:rsidRPr="0007260A" w:rsidRDefault="0037716A" w:rsidP="0007260A">
            <w:pPr>
              <w:pStyle w:val="TAH"/>
              <w:keepNext w:val="0"/>
              <w:keepLines w:val="0"/>
              <w:rPr>
                <w:rFonts w:ascii="Times New Roman" w:hAnsi="Times New Roman"/>
                <w:b w:val="0"/>
                <w:bCs/>
                <w:sz w:val="20"/>
              </w:rPr>
            </w:pPr>
            <w:r w:rsidRPr="0007260A">
              <w:rPr>
                <w:rFonts w:ascii="Times New Roman" w:hAnsi="Times New Roman"/>
                <w:b w:val="0"/>
                <w:bCs/>
                <w:sz w:val="20"/>
              </w:rPr>
              <w:t>Scenarios</w:t>
            </w:r>
          </w:p>
        </w:tc>
        <w:tc>
          <w:tcPr>
            <w:tcW w:w="1533" w:type="dxa"/>
            <w:shd w:val="clear" w:color="auto" w:fill="E0E0E0"/>
            <w:vAlign w:val="center"/>
          </w:tcPr>
          <w:p w14:paraId="1A342B13" w14:textId="77777777" w:rsidR="0037716A" w:rsidRPr="0007260A" w:rsidRDefault="0037716A" w:rsidP="0007260A">
            <w:pPr>
              <w:pStyle w:val="TAH"/>
              <w:keepNext w:val="0"/>
              <w:keepLines w:val="0"/>
              <w:rPr>
                <w:rFonts w:ascii="Times New Roman" w:hAnsi="Times New Roman"/>
                <w:b w:val="0"/>
                <w:bCs/>
                <w:color w:val="FF0000"/>
                <w:sz w:val="20"/>
                <w:lang w:eastAsia="zh-CN"/>
              </w:rPr>
            </w:pPr>
            <w:proofErr w:type="spellStart"/>
            <w:r w:rsidRPr="0007260A">
              <w:rPr>
                <w:rFonts w:ascii="Times New Roman" w:hAnsi="Times New Roman"/>
                <w:b w:val="0"/>
                <w:bCs/>
                <w:color w:val="FF0000"/>
                <w:sz w:val="20"/>
                <w:lang w:eastAsia="zh-CN"/>
              </w:rPr>
              <w:t>UMi</w:t>
            </w:r>
            <w:proofErr w:type="spellEnd"/>
          </w:p>
        </w:tc>
        <w:tc>
          <w:tcPr>
            <w:tcW w:w="1533" w:type="dxa"/>
            <w:shd w:val="clear" w:color="auto" w:fill="E0E0E0"/>
            <w:vAlign w:val="center"/>
          </w:tcPr>
          <w:p w14:paraId="5E653E2F" w14:textId="77777777" w:rsidR="0037716A" w:rsidRPr="0007260A" w:rsidRDefault="0037716A" w:rsidP="0007260A">
            <w:pPr>
              <w:pStyle w:val="TAH"/>
              <w:keepNext w:val="0"/>
              <w:keepLines w:val="0"/>
              <w:rPr>
                <w:rFonts w:ascii="Times New Roman" w:hAnsi="Times New Roman"/>
                <w:b w:val="0"/>
                <w:bCs/>
                <w:color w:val="FF0000"/>
                <w:sz w:val="20"/>
                <w:lang w:eastAsia="zh-CN"/>
              </w:rPr>
            </w:pPr>
            <w:proofErr w:type="spellStart"/>
            <w:r w:rsidRPr="0007260A">
              <w:rPr>
                <w:rFonts w:ascii="Times New Roman" w:hAnsi="Times New Roman"/>
                <w:b w:val="0"/>
                <w:bCs/>
                <w:color w:val="FF0000"/>
                <w:sz w:val="20"/>
                <w:lang w:eastAsia="zh-CN"/>
              </w:rPr>
              <w:t>UMa</w:t>
            </w:r>
            <w:proofErr w:type="spellEnd"/>
          </w:p>
        </w:tc>
      </w:tr>
      <w:tr w:rsidR="0037716A" w:rsidRPr="0007260A" w14:paraId="19B07B7D" w14:textId="77777777" w:rsidTr="00F9513F">
        <w:trPr>
          <w:jc w:val="center"/>
        </w:trPr>
        <w:tc>
          <w:tcPr>
            <w:tcW w:w="1298" w:type="dxa"/>
            <w:vMerge w:val="restart"/>
            <w:vAlign w:val="center"/>
          </w:tcPr>
          <w:p w14:paraId="05B30B98" w14:textId="77777777" w:rsidR="0037716A" w:rsidRPr="0007260A" w:rsidRDefault="0037716A" w:rsidP="0007260A">
            <w:pPr>
              <w:pStyle w:val="TAC"/>
              <w:keepLines w:val="0"/>
              <w:rPr>
                <w:rFonts w:ascii="Times New Roman" w:hAnsi="Times New Roman"/>
                <w:sz w:val="20"/>
              </w:rPr>
            </w:pPr>
            <m:oMathPara>
              <m:oMath>
                <m:r>
                  <w:rPr>
                    <w:rFonts w:ascii="Cambria Math" w:hAnsi="Cambria Math"/>
                    <w:sz w:val="20"/>
                  </w:rPr>
                  <m:t>lg</m:t>
                </m:r>
                <m:r>
                  <m:rPr>
                    <m:sty m:val="p"/>
                  </m:rPr>
                  <w:rPr>
                    <w:rFonts w:ascii="Cambria Math" w:hAnsi="Cambria Math"/>
                    <w:sz w:val="20"/>
                  </w:rPr>
                  <m:t>Δ</m:t>
                </m:r>
                <m:r>
                  <w:rPr>
                    <w:rFonts w:ascii="Cambria Math" w:hAnsi="Cambria Math"/>
                    <w:sz w:val="20"/>
                  </w:rPr>
                  <m:t>τ=</m:t>
                </m:r>
                <m:sSub>
                  <m:sSubPr>
                    <m:ctrlPr>
                      <w:rPr>
                        <w:rFonts w:ascii="Cambria Math" w:hAnsi="Cambria Math"/>
                        <w:i/>
                        <w:sz w:val="20"/>
                      </w:rPr>
                    </m:ctrlPr>
                  </m:sSubPr>
                  <m:e>
                    <m:r>
                      <w:rPr>
                        <w:rFonts w:ascii="Cambria Math" w:hAnsi="Cambria Math"/>
                        <w:sz w:val="20"/>
                      </w:rPr>
                      <m:t>log</m:t>
                    </m:r>
                  </m:e>
                  <m:sub>
                    <m:r>
                      <w:rPr>
                        <w:rFonts w:ascii="Cambria Math" w:hAnsi="Cambria Math"/>
                        <w:sz w:val="20"/>
                      </w:rPr>
                      <m:t>10</m:t>
                    </m:r>
                  </m:sub>
                </m:sSub>
                <m:d>
                  <m:dPr>
                    <m:ctrlPr>
                      <w:rPr>
                        <w:rFonts w:ascii="Cambria Math" w:hAnsi="Cambria Math"/>
                        <w:i/>
                        <w:sz w:val="20"/>
                      </w:rPr>
                    </m:ctrlPr>
                  </m:dPr>
                  <m:e>
                    <m:f>
                      <m:fPr>
                        <m:type m:val="lin"/>
                        <m:ctrlPr>
                          <w:rPr>
                            <w:rFonts w:ascii="Cambria Math" w:hAnsi="Cambria Math"/>
                            <w:i/>
                            <w:sz w:val="20"/>
                          </w:rPr>
                        </m:ctrlPr>
                      </m:fPr>
                      <m:num>
                        <m:r>
                          <m:rPr>
                            <m:sty m:val="p"/>
                          </m:rPr>
                          <w:rPr>
                            <w:rFonts w:ascii="Cambria Math" w:hAnsi="Cambria Math"/>
                            <w:sz w:val="20"/>
                          </w:rPr>
                          <m:t>Δ</m:t>
                        </m:r>
                        <m:r>
                          <w:rPr>
                            <w:rFonts w:ascii="Cambria Math" w:hAnsi="Cambria Math"/>
                            <w:sz w:val="20"/>
                          </w:rPr>
                          <m:t>τ</m:t>
                        </m:r>
                      </m:num>
                      <m:den>
                        <m:r>
                          <w:rPr>
                            <w:rFonts w:ascii="Cambria Math" w:hAnsi="Cambria Math"/>
                            <w:sz w:val="20"/>
                          </w:rPr>
                          <m:t>1s</m:t>
                        </m:r>
                      </m:den>
                    </m:f>
                  </m:e>
                </m:d>
              </m:oMath>
            </m:oMathPara>
          </w:p>
        </w:tc>
        <w:tc>
          <w:tcPr>
            <w:tcW w:w="753" w:type="dxa"/>
            <w:vAlign w:val="center"/>
          </w:tcPr>
          <w:p w14:paraId="40D07F64" w14:textId="77777777" w:rsidR="0037716A" w:rsidRPr="0007260A" w:rsidRDefault="00000000" w:rsidP="0007260A">
            <w:pPr>
              <w:pStyle w:val="TAC"/>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μ</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1533" w:type="dxa"/>
            <w:vAlign w:val="center"/>
          </w:tcPr>
          <w:p w14:paraId="19B3E983" w14:textId="77777777" w:rsidR="0037716A" w:rsidRPr="0007260A" w:rsidRDefault="0037716A" w:rsidP="0007260A">
            <w:pPr>
              <w:pStyle w:val="TAC"/>
              <w:keepLines w:val="0"/>
              <w:rPr>
                <w:rFonts w:ascii="Times New Roman" w:hAnsi="Times New Roman"/>
                <w:color w:val="FF0000"/>
                <w:sz w:val="20"/>
                <w:lang w:eastAsia="zh-CN"/>
              </w:rPr>
            </w:pPr>
            <w:r w:rsidRPr="0007260A">
              <w:rPr>
                <w:rFonts w:ascii="Times New Roman" w:hAnsi="Times New Roman"/>
                <w:color w:val="FF0000"/>
                <w:sz w:val="20"/>
                <w:lang w:eastAsia="zh-CN"/>
              </w:rPr>
              <w:t>-7.5</w:t>
            </w:r>
          </w:p>
        </w:tc>
        <w:tc>
          <w:tcPr>
            <w:tcW w:w="1533" w:type="dxa"/>
            <w:vAlign w:val="center"/>
          </w:tcPr>
          <w:p w14:paraId="2611F353" w14:textId="77777777" w:rsidR="0037716A" w:rsidRPr="0007260A" w:rsidRDefault="0037716A" w:rsidP="0007260A">
            <w:pPr>
              <w:pStyle w:val="TAC"/>
              <w:keepLines w:val="0"/>
              <w:rPr>
                <w:rFonts w:ascii="Times New Roman" w:hAnsi="Times New Roman"/>
                <w:color w:val="FF0000"/>
                <w:sz w:val="20"/>
                <w:lang w:eastAsia="zh-CN"/>
              </w:rPr>
            </w:pPr>
            <w:r w:rsidRPr="0007260A">
              <w:rPr>
                <w:rFonts w:ascii="Times New Roman" w:hAnsi="Times New Roman"/>
                <w:color w:val="FF0000"/>
                <w:sz w:val="20"/>
                <w:lang w:eastAsia="zh-CN"/>
              </w:rPr>
              <w:t>-7.4</w:t>
            </w:r>
          </w:p>
        </w:tc>
      </w:tr>
      <w:tr w:rsidR="0037716A" w:rsidRPr="0007260A" w14:paraId="304BB602" w14:textId="77777777" w:rsidTr="00F9513F">
        <w:trPr>
          <w:jc w:val="center"/>
        </w:trPr>
        <w:tc>
          <w:tcPr>
            <w:tcW w:w="1298" w:type="dxa"/>
            <w:vMerge/>
            <w:vAlign w:val="center"/>
          </w:tcPr>
          <w:p w14:paraId="227E3710" w14:textId="77777777" w:rsidR="0037716A" w:rsidRPr="0007260A" w:rsidRDefault="0037716A" w:rsidP="0007260A">
            <w:pPr>
              <w:pStyle w:val="TAC"/>
              <w:keepLines w:val="0"/>
              <w:rPr>
                <w:rFonts w:ascii="Times New Roman" w:hAnsi="Times New Roman"/>
                <w:sz w:val="20"/>
              </w:rPr>
            </w:pPr>
          </w:p>
        </w:tc>
        <w:tc>
          <w:tcPr>
            <w:tcW w:w="753" w:type="dxa"/>
            <w:vAlign w:val="center"/>
          </w:tcPr>
          <w:p w14:paraId="5F1333AE" w14:textId="77777777" w:rsidR="0037716A" w:rsidRPr="0007260A" w:rsidRDefault="00000000" w:rsidP="0007260A">
            <w:pPr>
              <w:pStyle w:val="TAC"/>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σ</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1533" w:type="dxa"/>
            <w:shd w:val="clear" w:color="auto" w:fill="auto"/>
            <w:vAlign w:val="center"/>
          </w:tcPr>
          <w:p w14:paraId="7EB2965D" w14:textId="77777777" w:rsidR="0037716A" w:rsidRPr="0007260A" w:rsidRDefault="0037716A" w:rsidP="0007260A">
            <w:pPr>
              <w:pStyle w:val="TAC"/>
              <w:keepLines w:val="0"/>
              <w:rPr>
                <w:rFonts w:ascii="Times New Roman" w:hAnsi="Times New Roman"/>
                <w:color w:val="FF0000"/>
                <w:sz w:val="20"/>
                <w:lang w:eastAsia="zh-CN"/>
              </w:rPr>
            </w:pPr>
            <w:r w:rsidRPr="0007260A">
              <w:rPr>
                <w:rFonts w:ascii="Times New Roman" w:hAnsi="Times New Roman"/>
                <w:color w:val="FF0000"/>
                <w:sz w:val="20"/>
                <w:lang w:eastAsia="zh-CN"/>
              </w:rPr>
              <w:t>0.5</w:t>
            </w:r>
          </w:p>
        </w:tc>
        <w:tc>
          <w:tcPr>
            <w:tcW w:w="1533" w:type="dxa"/>
            <w:shd w:val="clear" w:color="auto" w:fill="auto"/>
            <w:vAlign w:val="center"/>
          </w:tcPr>
          <w:p w14:paraId="243F6D2A" w14:textId="77777777" w:rsidR="0037716A" w:rsidRPr="0007260A" w:rsidRDefault="0037716A" w:rsidP="0007260A">
            <w:pPr>
              <w:pStyle w:val="TAC"/>
              <w:keepLines w:val="0"/>
              <w:rPr>
                <w:rFonts w:ascii="Times New Roman" w:hAnsi="Times New Roman"/>
                <w:color w:val="FF0000"/>
                <w:sz w:val="20"/>
                <w:lang w:eastAsia="zh-CN"/>
              </w:rPr>
            </w:pPr>
            <w:r w:rsidRPr="0007260A">
              <w:rPr>
                <w:rFonts w:ascii="Times New Roman" w:hAnsi="Times New Roman"/>
                <w:color w:val="FF0000"/>
                <w:sz w:val="20"/>
                <w:lang w:eastAsia="zh-CN"/>
              </w:rPr>
              <w:t>0.2</w:t>
            </w:r>
          </w:p>
        </w:tc>
      </w:tr>
      <w:tr w:rsidR="0037716A" w:rsidRPr="0007260A" w14:paraId="636BB441" w14:textId="77777777" w:rsidTr="00F9513F">
        <w:trPr>
          <w:jc w:val="center"/>
        </w:trPr>
        <w:tc>
          <w:tcPr>
            <w:tcW w:w="2051" w:type="dxa"/>
            <w:gridSpan w:val="2"/>
            <w:vAlign w:val="center"/>
          </w:tcPr>
          <w:p w14:paraId="639224B8" w14:textId="77777777" w:rsidR="0037716A" w:rsidRPr="0007260A" w:rsidRDefault="0037716A" w:rsidP="0007260A">
            <w:pPr>
              <w:pStyle w:val="TAC"/>
              <w:keepLines w:val="0"/>
              <w:rPr>
                <w:rFonts w:ascii="Times New Roman" w:hAnsi="Times New Roman"/>
                <w:i/>
                <w:sz w:val="20"/>
              </w:rPr>
            </w:pPr>
            <w:r w:rsidRPr="0007260A">
              <w:rPr>
                <w:rFonts w:ascii="Times New Roman" w:hAnsi="Times New Roman"/>
                <w:sz w:val="20"/>
              </w:rPr>
              <w:t>Correlation distance in the horizontal plane [m]</w:t>
            </w:r>
          </w:p>
        </w:tc>
        <w:tc>
          <w:tcPr>
            <w:tcW w:w="1533" w:type="dxa"/>
            <w:vAlign w:val="center"/>
          </w:tcPr>
          <w:p w14:paraId="7897974F" w14:textId="77777777" w:rsidR="0037716A" w:rsidRPr="0007260A" w:rsidRDefault="0037716A" w:rsidP="0007260A">
            <w:pPr>
              <w:pStyle w:val="TAC"/>
              <w:keepLines w:val="0"/>
              <w:rPr>
                <w:rFonts w:ascii="Times New Roman" w:hAnsi="Times New Roman"/>
                <w:color w:val="FF0000"/>
                <w:sz w:val="20"/>
                <w:lang w:eastAsia="zh-CN"/>
              </w:rPr>
            </w:pPr>
            <w:r w:rsidRPr="0007260A">
              <w:rPr>
                <w:rFonts w:ascii="Times New Roman" w:hAnsi="Times New Roman"/>
                <w:color w:val="FF0000"/>
                <w:sz w:val="20"/>
                <w:lang w:eastAsia="zh-CN"/>
              </w:rPr>
              <w:t>15</w:t>
            </w:r>
          </w:p>
        </w:tc>
        <w:tc>
          <w:tcPr>
            <w:tcW w:w="1533" w:type="dxa"/>
            <w:vAlign w:val="center"/>
          </w:tcPr>
          <w:p w14:paraId="6A94A430" w14:textId="77777777" w:rsidR="0037716A" w:rsidRPr="0007260A" w:rsidRDefault="0037716A" w:rsidP="0007260A">
            <w:pPr>
              <w:pStyle w:val="TAC"/>
              <w:keepLines w:val="0"/>
              <w:rPr>
                <w:rFonts w:ascii="Times New Roman" w:hAnsi="Times New Roman"/>
                <w:color w:val="FF0000"/>
                <w:sz w:val="20"/>
                <w:lang w:eastAsia="zh-CN"/>
              </w:rPr>
            </w:pPr>
            <w:r w:rsidRPr="0007260A">
              <w:rPr>
                <w:rFonts w:ascii="Times New Roman" w:hAnsi="Times New Roman"/>
                <w:color w:val="FF0000"/>
                <w:sz w:val="20"/>
                <w:lang w:eastAsia="zh-CN"/>
              </w:rPr>
              <w:t>50</w:t>
            </w:r>
          </w:p>
        </w:tc>
      </w:tr>
    </w:tbl>
    <w:p w14:paraId="35EF1441" w14:textId="77777777" w:rsidR="0037716A" w:rsidRPr="0007260A" w:rsidRDefault="0037716A" w:rsidP="0007260A">
      <w:pPr>
        <w:spacing w:after="0"/>
        <w:rPr>
          <w:rFonts w:eastAsia="DengXian"/>
          <w:lang w:eastAsia="zh-CN"/>
        </w:rPr>
      </w:pPr>
    </w:p>
    <w:p w14:paraId="2FE8D802" w14:textId="77777777" w:rsidR="0037716A" w:rsidRPr="0007260A" w:rsidRDefault="0037716A" w:rsidP="0007260A">
      <w:pPr>
        <w:spacing w:after="0"/>
        <w:rPr>
          <w:rFonts w:eastAsia="DengXian"/>
          <w:b/>
          <w:bCs/>
          <w:lang w:eastAsia="zh-CN"/>
        </w:rPr>
      </w:pPr>
      <w:r w:rsidRPr="0007260A">
        <w:rPr>
          <w:rFonts w:eastAsia="DengXian"/>
          <w:b/>
          <w:bCs/>
          <w:lang w:eastAsia="zh-CN"/>
        </w:rPr>
        <w:t>Agreement</w:t>
      </w:r>
    </w:p>
    <w:p w14:paraId="12B388C4" w14:textId="77777777" w:rsidR="0037716A" w:rsidRPr="0007260A" w:rsidRDefault="0037716A" w:rsidP="0007260A">
      <w:pPr>
        <w:spacing w:after="0"/>
      </w:pPr>
      <w:r w:rsidRPr="0007260A">
        <w:t>Adopt the following description for suburban scenario:</w:t>
      </w:r>
    </w:p>
    <w:p w14:paraId="0C9277FC" w14:textId="77777777" w:rsidR="0037716A" w:rsidRPr="0007260A" w:rsidRDefault="0037716A" w:rsidP="0007260A">
      <w:pPr>
        <w:pStyle w:val="ListParagraph"/>
        <w:widowControl/>
        <w:numPr>
          <w:ilvl w:val="0"/>
          <w:numId w:val="49"/>
        </w:numPr>
        <w:suppressAutoHyphens/>
        <w:overflowPunct w:val="0"/>
        <w:ind w:leftChars="0"/>
        <w:jc w:val="left"/>
        <w:rPr>
          <w:rFonts w:ascii="Times New Roman" w:hAnsi="Times New Roman"/>
          <w:sz w:val="20"/>
          <w:szCs w:val="20"/>
          <w:lang w:eastAsia="zh-CN"/>
        </w:rPr>
      </w:pPr>
      <w:r w:rsidRPr="0007260A">
        <w:rPr>
          <w:rFonts w:ascii="Times New Roman" w:hAnsi="Times New Roman"/>
          <w:sz w:val="20"/>
          <w:szCs w:val="20"/>
        </w:rPr>
        <w:t>In suburban macro-cells base stati</w:t>
      </w:r>
      <w:r w:rsidRPr="0007260A">
        <w:rPr>
          <w:rFonts w:ascii="Times New Roman" w:hAnsi="Times New Roman"/>
          <w:sz w:val="20"/>
          <w:szCs w:val="20"/>
          <w:lang w:eastAsia="en-US"/>
        </w:rPr>
        <w:t xml:space="preserve">ons are located above </w:t>
      </w:r>
      <w:r w:rsidRPr="0007260A">
        <w:rPr>
          <w:rFonts w:ascii="Times New Roman" w:eastAsia="DengXian" w:hAnsi="Times New Roman"/>
          <w:sz w:val="20"/>
          <w:szCs w:val="20"/>
          <w:lang w:eastAsia="zh-CN"/>
        </w:rPr>
        <w:t xml:space="preserve">the surrounding environment </w:t>
      </w:r>
      <w:r w:rsidRPr="0007260A">
        <w:rPr>
          <w:rFonts w:ascii="Times New Roman" w:hAnsi="Times New Roman"/>
          <w:sz w:val="20"/>
          <w:szCs w:val="20"/>
          <w:lang w:eastAsia="en-US"/>
        </w:rPr>
        <w:t xml:space="preserve">to allow wide area coverage, and mobile stations are outdoors at street level and within commercial and residential buildings. Buildings are typically low residential detached houses with one or two floors, or blocks of apartments/condos or commercial buildings with a few floors. Occasional open areas such as parks or playgrounds between the houses make the environment rather open. Streets do not form urban-like regular strict grid structure. </w:t>
      </w:r>
    </w:p>
    <w:p w14:paraId="6A11BB89" w14:textId="77777777" w:rsidR="0037716A" w:rsidRPr="0007260A" w:rsidRDefault="0037716A" w:rsidP="0007260A">
      <w:pPr>
        <w:pStyle w:val="ListParagraph"/>
        <w:widowControl/>
        <w:numPr>
          <w:ilvl w:val="0"/>
          <w:numId w:val="49"/>
        </w:numPr>
        <w:suppressAutoHyphens/>
        <w:overflowPunct w:val="0"/>
        <w:ind w:leftChars="0"/>
        <w:jc w:val="left"/>
        <w:rPr>
          <w:rFonts w:ascii="Times New Roman" w:hAnsi="Times New Roman"/>
          <w:sz w:val="20"/>
          <w:szCs w:val="20"/>
          <w:lang w:eastAsia="zh-CN"/>
        </w:rPr>
      </w:pPr>
      <w:r w:rsidRPr="0007260A">
        <w:rPr>
          <w:rFonts w:ascii="Times New Roman" w:eastAsia="DengXian" w:hAnsi="Times New Roman"/>
          <w:sz w:val="20"/>
          <w:szCs w:val="20"/>
          <w:lang w:eastAsia="zh-CN"/>
        </w:rPr>
        <w:t xml:space="preserve">FFS: vegetation </w:t>
      </w:r>
    </w:p>
    <w:p w14:paraId="4554716D" w14:textId="77777777" w:rsidR="0037716A" w:rsidRPr="0007260A" w:rsidRDefault="0037716A" w:rsidP="0007260A">
      <w:pPr>
        <w:spacing w:after="0"/>
        <w:rPr>
          <w:rFonts w:eastAsia="DengXian"/>
          <w:lang w:eastAsia="zh-CN"/>
        </w:rPr>
      </w:pPr>
    </w:p>
    <w:p w14:paraId="539049B3" w14:textId="77777777" w:rsidR="0037716A" w:rsidRPr="0007260A" w:rsidRDefault="0037716A" w:rsidP="0007260A">
      <w:pPr>
        <w:spacing w:after="0"/>
        <w:rPr>
          <w:rFonts w:eastAsia="DengXian"/>
          <w:lang w:eastAsia="zh-CN"/>
        </w:rPr>
      </w:pPr>
    </w:p>
    <w:p w14:paraId="61682F78" w14:textId="77777777" w:rsidR="0037716A" w:rsidRPr="0007260A" w:rsidRDefault="0037716A" w:rsidP="0007260A">
      <w:pPr>
        <w:spacing w:after="0"/>
        <w:rPr>
          <w:rFonts w:eastAsia="DengXian"/>
          <w:b/>
          <w:bCs/>
          <w:lang w:eastAsia="zh-CN"/>
        </w:rPr>
      </w:pPr>
      <w:r w:rsidRPr="0007260A">
        <w:rPr>
          <w:rFonts w:eastAsia="DengXian"/>
          <w:b/>
          <w:bCs/>
          <w:lang w:eastAsia="zh-CN"/>
        </w:rPr>
        <w:t>Agreement</w:t>
      </w:r>
    </w:p>
    <w:p w14:paraId="74F1E775" w14:textId="77777777" w:rsidR="0037716A" w:rsidRPr="0007260A" w:rsidRDefault="0037716A" w:rsidP="0007260A">
      <w:pPr>
        <w:spacing w:after="0"/>
      </w:pPr>
      <w:r w:rsidRPr="0007260A">
        <w:t>For suburban scenario, use the BS height and ISD assumption for calibration purposes:</w:t>
      </w:r>
    </w:p>
    <w:p w14:paraId="7F495DAC" w14:textId="77777777" w:rsidR="0037716A" w:rsidRPr="0007260A" w:rsidRDefault="0037716A" w:rsidP="0007260A">
      <w:pPr>
        <w:pStyle w:val="BodyText"/>
        <w:numPr>
          <w:ilvl w:val="0"/>
          <w:numId w:val="49"/>
        </w:numPr>
        <w:suppressAutoHyphens/>
        <w:spacing w:after="0"/>
        <w:jc w:val="both"/>
        <w:rPr>
          <w:sz w:val="20"/>
          <w:lang w:eastAsia="zh-CN"/>
        </w:rPr>
      </w:pPr>
      <w:r w:rsidRPr="0007260A">
        <w:rPr>
          <w:sz w:val="20"/>
        </w:rPr>
        <w:t>BS height = 35 m</w:t>
      </w:r>
    </w:p>
    <w:p w14:paraId="3C9B9E86" w14:textId="77777777" w:rsidR="0037716A" w:rsidRPr="0007260A" w:rsidRDefault="0037716A" w:rsidP="0007260A">
      <w:pPr>
        <w:pStyle w:val="BodyText"/>
        <w:spacing w:after="0"/>
        <w:rPr>
          <w:sz w:val="20"/>
          <w:lang w:eastAsia="zh-CN"/>
        </w:rPr>
      </w:pPr>
    </w:p>
    <w:p w14:paraId="391D4B14" w14:textId="77777777" w:rsidR="0037716A" w:rsidRPr="0007260A" w:rsidRDefault="0037716A" w:rsidP="0007260A">
      <w:pPr>
        <w:spacing w:after="0"/>
        <w:rPr>
          <w:rFonts w:eastAsia="DengXian"/>
          <w:b/>
          <w:bCs/>
          <w:lang w:eastAsia="zh-CN"/>
        </w:rPr>
      </w:pPr>
      <w:r w:rsidRPr="0007260A">
        <w:rPr>
          <w:rFonts w:eastAsia="DengXian"/>
          <w:b/>
          <w:bCs/>
          <w:lang w:eastAsia="zh-CN"/>
        </w:rPr>
        <w:t>Agreement</w:t>
      </w:r>
    </w:p>
    <w:p w14:paraId="33D61449" w14:textId="77777777" w:rsidR="0037716A" w:rsidRPr="0007260A" w:rsidRDefault="0037716A" w:rsidP="0007260A">
      <w:pPr>
        <w:spacing w:after="0"/>
      </w:pPr>
      <w:r w:rsidRPr="0007260A">
        <w:t>For suburban scenario, adopt the following assumption for calibration purposes:</w:t>
      </w:r>
    </w:p>
    <w:p w14:paraId="36D4FC14" w14:textId="77777777" w:rsidR="0037716A" w:rsidRPr="0007260A" w:rsidRDefault="0037716A" w:rsidP="0007260A">
      <w:pPr>
        <w:pStyle w:val="BodyText"/>
        <w:numPr>
          <w:ilvl w:val="0"/>
          <w:numId w:val="49"/>
        </w:numPr>
        <w:suppressAutoHyphens/>
        <w:spacing w:after="0"/>
        <w:jc w:val="both"/>
        <w:rPr>
          <w:sz w:val="20"/>
          <w:lang w:eastAsia="zh-CN"/>
        </w:rPr>
      </w:pPr>
      <w:r w:rsidRPr="0007260A">
        <w:rPr>
          <w:sz w:val="20"/>
        </w:rPr>
        <w:t>Minimum BS to UT distance in 2D:</w:t>
      </w:r>
    </w:p>
    <w:p w14:paraId="23D750A7" w14:textId="77777777" w:rsidR="0037716A" w:rsidRPr="0007260A" w:rsidRDefault="0037716A" w:rsidP="0007260A">
      <w:pPr>
        <w:pStyle w:val="BodyText"/>
        <w:numPr>
          <w:ilvl w:val="1"/>
          <w:numId w:val="49"/>
        </w:numPr>
        <w:suppressAutoHyphens/>
        <w:spacing w:after="0"/>
        <w:jc w:val="both"/>
        <w:rPr>
          <w:sz w:val="20"/>
          <w:lang w:eastAsia="zh-CN"/>
        </w:rPr>
      </w:pPr>
      <w:r w:rsidRPr="0007260A">
        <w:rPr>
          <w:sz w:val="20"/>
        </w:rPr>
        <w:t>35m</w:t>
      </w:r>
    </w:p>
    <w:p w14:paraId="163DD1CA" w14:textId="77777777" w:rsidR="0037716A" w:rsidRPr="0007260A" w:rsidRDefault="0037716A" w:rsidP="0007260A">
      <w:pPr>
        <w:spacing w:after="0"/>
        <w:rPr>
          <w:rFonts w:eastAsia="DengXian"/>
          <w:lang w:eastAsia="zh-CN"/>
        </w:rPr>
      </w:pPr>
    </w:p>
    <w:p w14:paraId="5CA5F1EC" w14:textId="77777777" w:rsidR="0037716A" w:rsidRPr="0007260A" w:rsidRDefault="0037716A" w:rsidP="0007260A">
      <w:pPr>
        <w:spacing w:after="0"/>
        <w:rPr>
          <w:rFonts w:eastAsia="DengXian"/>
          <w:b/>
          <w:bCs/>
          <w:lang w:eastAsia="zh-CN"/>
        </w:rPr>
      </w:pPr>
      <w:r w:rsidRPr="0007260A">
        <w:rPr>
          <w:rFonts w:eastAsia="DengXian"/>
          <w:b/>
          <w:bCs/>
          <w:lang w:eastAsia="zh-CN"/>
        </w:rPr>
        <w:t>Agreement</w:t>
      </w:r>
    </w:p>
    <w:p w14:paraId="653EC5C5" w14:textId="77777777" w:rsidR="0037716A" w:rsidRPr="0007260A" w:rsidRDefault="0037716A" w:rsidP="0007260A">
      <w:pPr>
        <w:spacing w:after="0"/>
      </w:pPr>
      <w:r w:rsidRPr="0007260A">
        <w:rPr>
          <w:rFonts w:eastAsia="DengXian"/>
          <w:lang w:eastAsia="zh-CN"/>
        </w:rPr>
        <w:t>Assume</w:t>
      </w:r>
      <w:r w:rsidRPr="0007260A">
        <w:t xml:space="preserve"> enumeration of candidate antenna placement locations as follows:</w:t>
      </w:r>
    </w:p>
    <w:p w14:paraId="34360B02" w14:textId="0F2C6E03" w:rsidR="0037716A" w:rsidRDefault="00D619FF" w:rsidP="0007260A">
      <w:pPr>
        <w:spacing w:after="0"/>
        <w:rPr>
          <w:noProof/>
        </w:rPr>
      </w:pPr>
      <w:r w:rsidRPr="0007260A">
        <w:rPr>
          <w:noProof/>
        </w:rPr>
        <w:object w:dxaOrig="2055" w:dyaOrig="3090" w14:anchorId="68F2B452">
          <v:shape id="_x0000_i1034" type="#_x0000_t75" alt="" style="width:100.15pt;height:151.5pt" o:ole="">
            <v:imagedata r:id="rId25" o:title=""/>
          </v:shape>
          <o:OLEObject Type="Embed" ProgID="Visio.Drawing.15" ShapeID="_x0000_i1034" DrawAspect="Content" ObjectID="_1802444023" r:id="rId26"/>
        </w:object>
      </w:r>
    </w:p>
    <w:p w14:paraId="57731733" w14:textId="77777777" w:rsidR="0007260A" w:rsidRPr="0007260A" w:rsidRDefault="0007260A" w:rsidP="0007260A">
      <w:pPr>
        <w:spacing w:after="0"/>
      </w:pPr>
    </w:p>
    <w:p w14:paraId="7A80E31F" w14:textId="77777777" w:rsidR="0037716A" w:rsidRPr="0007260A" w:rsidRDefault="0037716A" w:rsidP="0007260A">
      <w:pPr>
        <w:spacing w:after="0"/>
        <w:rPr>
          <w:rFonts w:eastAsia="DengXian"/>
          <w:b/>
          <w:bCs/>
          <w:lang w:eastAsia="zh-CN"/>
        </w:rPr>
      </w:pPr>
    </w:p>
    <w:p w14:paraId="3D9619D8" w14:textId="77777777" w:rsidR="0037716A" w:rsidRPr="0007260A" w:rsidRDefault="0037716A" w:rsidP="0007260A">
      <w:pPr>
        <w:spacing w:after="0"/>
        <w:rPr>
          <w:rFonts w:eastAsia="DengXian"/>
          <w:b/>
          <w:bCs/>
          <w:lang w:eastAsia="zh-CN"/>
        </w:rPr>
      </w:pPr>
      <w:r w:rsidRPr="0007260A">
        <w:rPr>
          <w:rFonts w:eastAsia="DengXian"/>
          <w:b/>
          <w:bCs/>
          <w:lang w:eastAsia="zh-CN"/>
        </w:rPr>
        <w:t>Agreement</w:t>
      </w:r>
    </w:p>
    <w:p w14:paraId="426A376E" w14:textId="77777777" w:rsidR="0037716A" w:rsidRPr="0007260A" w:rsidRDefault="0037716A" w:rsidP="0007260A">
      <w:pPr>
        <w:spacing w:after="0"/>
      </w:pPr>
      <w:r w:rsidRPr="0007260A">
        <w:t>For calibration, the antenna placements for 4</w:t>
      </w:r>
      <w:r w:rsidRPr="0007260A">
        <w:rPr>
          <w:color w:val="FF0000"/>
        </w:rPr>
        <w:t xml:space="preserve"> </w:t>
      </w:r>
      <w:r w:rsidRPr="0007260A">
        <w:t>elements of handheld devices are defined as follows:</w:t>
      </w:r>
    </w:p>
    <w:p w14:paraId="7FDD4721" w14:textId="77777777" w:rsidR="0037716A" w:rsidRPr="0007260A" w:rsidRDefault="0037716A" w:rsidP="0007260A">
      <w:pPr>
        <w:pStyle w:val="ListParagraph"/>
        <w:ind w:left="800"/>
        <w:rPr>
          <w:rFonts w:ascii="Times New Roman" w:hAnsi="Times New Roman"/>
          <w:sz w:val="20"/>
          <w:szCs w:val="20"/>
        </w:rPr>
      </w:pPr>
      <w:r w:rsidRPr="0007260A">
        <w:rPr>
          <w:rFonts w:ascii="Times New Roman" w:hAnsi="Times New Roman"/>
          <w:noProof/>
          <w:sz w:val="20"/>
          <w:szCs w:val="20"/>
        </w:rPr>
        <w:object w:dxaOrig="4441" w:dyaOrig="3468" w14:anchorId="126460B6">
          <v:shape id="_x0000_i1035" type="#_x0000_t75" alt="" style="width:223.5pt;height:173.45pt;mso-width-percent:0;mso-height-percent:0;mso-width-percent:0;mso-height-percent:0" o:ole="">
            <v:imagedata r:id="rId27" o:title=""/>
          </v:shape>
          <o:OLEObject Type="Embed" ProgID="Visio.Drawing.15" ShapeID="_x0000_i1035" DrawAspect="Content" ObjectID="_1802444024" r:id="rId28"/>
        </w:object>
      </w:r>
    </w:p>
    <w:p w14:paraId="642D9BB2" w14:textId="77777777" w:rsidR="00130D70" w:rsidRDefault="00130D70" w:rsidP="0007260A">
      <w:pPr>
        <w:spacing w:after="0"/>
        <w:rPr>
          <w:rFonts w:eastAsia="DengXian"/>
          <w:b/>
          <w:bCs/>
          <w:lang w:eastAsia="zh-CN"/>
        </w:rPr>
      </w:pPr>
    </w:p>
    <w:p w14:paraId="66FECAD3" w14:textId="5F94A292" w:rsidR="0037716A" w:rsidRPr="00130D70" w:rsidRDefault="0037716A" w:rsidP="0007260A">
      <w:pPr>
        <w:spacing w:after="0"/>
        <w:rPr>
          <w:rFonts w:eastAsia="DengXian"/>
          <w:b/>
          <w:bCs/>
          <w:lang w:eastAsia="zh-CN"/>
        </w:rPr>
      </w:pPr>
      <w:r w:rsidRPr="00130D70">
        <w:rPr>
          <w:rFonts w:eastAsia="DengXian"/>
          <w:b/>
          <w:bCs/>
          <w:lang w:eastAsia="zh-CN"/>
        </w:rPr>
        <w:t>Agreement</w:t>
      </w:r>
    </w:p>
    <w:p w14:paraId="57B7FB02" w14:textId="77777777" w:rsidR="0037716A" w:rsidRPr="0007260A" w:rsidRDefault="0037716A" w:rsidP="0007260A">
      <w:pPr>
        <w:spacing w:after="0"/>
        <w:rPr>
          <w:rFonts w:eastAsia="DengXian"/>
          <w:lang w:eastAsia="zh-CN"/>
        </w:rPr>
      </w:pPr>
      <w:r w:rsidRPr="0007260A">
        <w:rPr>
          <w:rFonts w:eastAsia="DengXian"/>
          <w:lang w:eastAsia="zh-CN"/>
        </w:rPr>
        <w:t>Define candidate antenna locations for CPE devices</w:t>
      </w:r>
    </w:p>
    <w:p w14:paraId="48256D51" w14:textId="77777777" w:rsidR="0037716A" w:rsidRPr="0007260A" w:rsidRDefault="0037716A" w:rsidP="0007260A">
      <w:pPr>
        <w:spacing w:after="0"/>
        <w:rPr>
          <w:rFonts w:eastAsia="DengXian"/>
          <w:lang w:eastAsia="zh-CN"/>
        </w:rPr>
      </w:pPr>
      <w:r w:rsidRPr="0007260A">
        <w:rPr>
          <w:rFonts w:eastAsia="DengXian"/>
          <w:lang w:eastAsia="zh-CN"/>
        </w:rPr>
        <w:t>FFS: D</w:t>
      </w:r>
      <w:r w:rsidRPr="0007260A">
        <w:t xml:space="preserve">evice dimensions for </w:t>
      </w:r>
      <w:r w:rsidRPr="0007260A">
        <w:rPr>
          <w:rFonts w:eastAsia="DengXian"/>
          <w:lang w:eastAsia="zh-CN"/>
        </w:rPr>
        <w:t>CPE</w:t>
      </w:r>
      <w:r w:rsidRPr="0007260A">
        <w:t xml:space="preserve"> antenna modelling</w:t>
      </w:r>
      <w:r w:rsidRPr="0007260A">
        <w:rPr>
          <w:rFonts w:eastAsia="DengXian"/>
          <w:lang w:eastAsia="zh-CN"/>
        </w:rPr>
        <w:t>.</w:t>
      </w:r>
    </w:p>
    <w:p w14:paraId="5EDFA45A" w14:textId="77777777" w:rsidR="0037716A" w:rsidRPr="0007260A" w:rsidRDefault="0037716A" w:rsidP="0007260A">
      <w:pPr>
        <w:pStyle w:val="BodyText"/>
        <w:spacing w:after="0"/>
        <w:ind w:left="800"/>
        <w:jc w:val="center"/>
        <w:rPr>
          <w:rFonts w:eastAsia="DengXian"/>
          <w:sz w:val="20"/>
          <w:lang w:eastAsia="ko-KR"/>
        </w:rPr>
      </w:pPr>
    </w:p>
    <w:p w14:paraId="44B0E810" w14:textId="77777777" w:rsidR="0037716A" w:rsidRPr="00130D70" w:rsidRDefault="0037716A" w:rsidP="0007260A">
      <w:pPr>
        <w:spacing w:after="0"/>
        <w:rPr>
          <w:rFonts w:eastAsia="DengXian"/>
          <w:b/>
          <w:bCs/>
          <w:lang w:eastAsia="zh-CN"/>
        </w:rPr>
      </w:pPr>
      <w:r w:rsidRPr="00130D70">
        <w:rPr>
          <w:rFonts w:eastAsia="DengXian"/>
          <w:b/>
          <w:bCs/>
          <w:lang w:eastAsia="zh-CN"/>
        </w:rPr>
        <w:t>Agreement</w:t>
      </w:r>
    </w:p>
    <w:p w14:paraId="51C37FB5" w14:textId="77777777" w:rsidR="0037716A" w:rsidRPr="0007260A" w:rsidRDefault="0037716A" w:rsidP="0007260A">
      <w:pPr>
        <w:pStyle w:val="BodyText"/>
        <w:numPr>
          <w:ilvl w:val="0"/>
          <w:numId w:val="101"/>
        </w:numPr>
        <w:suppressAutoHyphens/>
        <w:spacing w:after="0"/>
        <w:ind w:left="800"/>
        <w:jc w:val="both"/>
        <w:rPr>
          <w:bCs/>
          <w:color w:val="000000"/>
          <w:sz w:val="20"/>
        </w:rPr>
      </w:pPr>
      <w:r w:rsidRPr="0007260A">
        <w:rPr>
          <w:bCs/>
          <w:color w:val="000000"/>
          <w:sz w:val="20"/>
        </w:rPr>
        <w:t>For cases when a candidate antenna placement location is used for one antenna field pattern (i.e., not used for two distinct antenna polarization field patterns):</w:t>
      </w:r>
    </w:p>
    <w:p w14:paraId="5407310C" w14:textId="77777777" w:rsidR="0037716A" w:rsidRPr="0007260A" w:rsidRDefault="0037716A" w:rsidP="0007260A">
      <w:pPr>
        <w:pStyle w:val="BodyText"/>
        <w:numPr>
          <w:ilvl w:val="0"/>
          <w:numId w:val="101"/>
        </w:numPr>
        <w:suppressAutoHyphens/>
        <w:spacing w:after="0"/>
        <w:ind w:left="1080"/>
        <w:jc w:val="both"/>
        <w:rPr>
          <w:bCs/>
          <w:color w:val="000000"/>
          <w:sz w:val="20"/>
        </w:rPr>
      </w:pPr>
      <w:r w:rsidRPr="0007260A">
        <w:rPr>
          <w:bCs/>
          <w:color w:val="000000"/>
          <w:sz w:val="20"/>
        </w:rPr>
        <w:t>Reference radiation pattern of the UE antenna model is vertically polarized with all the gain in the theta filed component,</w:t>
      </w:r>
    </w:p>
    <w:p w14:paraId="32F18196" w14:textId="77777777" w:rsidR="0037716A" w:rsidRPr="0007260A" w:rsidRDefault="00000000" w:rsidP="0007260A">
      <w:pPr>
        <w:pStyle w:val="BodyText"/>
        <w:numPr>
          <w:ilvl w:val="1"/>
          <w:numId w:val="101"/>
        </w:numPr>
        <w:suppressAutoHyphens/>
        <w:spacing w:after="0"/>
        <w:ind w:left="1800"/>
        <w:jc w:val="both"/>
        <w:rPr>
          <w:bCs/>
          <w:color w:val="000000"/>
          <w:sz w:val="20"/>
        </w:rPr>
      </w:pPr>
      <m:oMath>
        <m:sSubSup>
          <m:sSubSupPr>
            <m:ctrlPr>
              <w:rPr>
                <w:rFonts w:ascii="Cambria Math" w:hAnsi="Cambria Math"/>
                <w:bCs/>
                <w:i/>
                <w:color w:val="000000"/>
                <w:sz w:val="20"/>
              </w:rPr>
            </m:ctrlPr>
          </m:sSubSupPr>
          <m:e>
            <m:r>
              <m:rPr>
                <m:sty m:val="bi"/>
              </m:rPr>
              <w:rPr>
                <w:rFonts w:ascii="Cambria Math" w:hAnsi="Cambria Math"/>
                <w:color w:val="000000"/>
                <w:sz w:val="20"/>
              </w:rPr>
              <m:t>F</m:t>
            </m:r>
          </m:e>
          <m:sub>
            <m:sSup>
              <m:sSupPr>
                <m:ctrlPr>
                  <w:rPr>
                    <w:rFonts w:ascii="Cambria Math" w:hAnsi="Cambria Math"/>
                    <w:bCs/>
                    <w:i/>
                    <w:color w:val="000000"/>
                    <w:sz w:val="20"/>
                  </w:rPr>
                </m:ctrlPr>
              </m:sSupPr>
              <m:e>
                <m:r>
                  <m:rPr>
                    <m:sty m:val="bi"/>
                  </m:rPr>
                  <w:rPr>
                    <w:rFonts w:ascii="Cambria Math" w:hAnsi="Cambria Math"/>
                    <w:color w:val="000000"/>
                    <w:sz w:val="20"/>
                  </w:rPr>
                  <m:t>θ</m:t>
                </m:r>
              </m:e>
              <m:sup>
                <m:r>
                  <m:rPr>
                    <m:sty m:val="bi"/>
                  </m:rPr>
                  <w:rPr>
                    <w:rFonts w:ascii="Cambria Math" w:hAnsi="Cambria Math"/>
                    <w:color w:val="000000"/>
                    <w:sz w:val="20"/>
                  </w:rPr>
                  <m:t>″</m:t>
                </m:r>
              </m:sup>
            </m:sSup>
          </m:sub>
          <m:sup>
            <m:r>
              <m:rPr>
                <m:sty m:val="bi"/>
              </m:rPr>
              <w:rPr>
                <w:rFonts w:ascii="Cambria Math" w:hAnsi="Cambria Math"/>
                <w:color w:val="000000"/>
                <w:sz w:val="20"/>
              </w:rPr>
              <m:t>″</m:t>
            </m:r>
          </m:sup>
        </m:sSubSup>
        <m:d>
          <m:dPr>
            <m:ctrlPr>
              <w:rPr>
                <w:rFonts w:ascii="Cambria Math" w:hAnsi="Cambria Math"/>
                <w:bCs/>
                <w:i/>
                <w:color w:val="000000"/>
                <w:sz w:val="20"/>
              </w:rPr>
            </m:ctrlPr>
          </m:dPr>
          <m:e>
            <m:sSup>
              <m:sSupPr>
                <m:ctrlPr>
                  <w:rPr>
                    <w:rFonts w:ascii="Cambria Math" w:hAnsi="Cambria Math"/>
                    <w:bCs/>
                    <w:i/>
                    <w:color w:val="000000"/>
                    <w:sz w:val="20"/>
                  </w:rPr>
                </m:ctrlPr>
              </m:sSupPr>
              <m:e>
                <m:r>
                  <m:rPr>
                    <m:sty m:val="bi"/>
                  </m:rPr>
                  <w:rPr>
                    <w:rFonts w:ascii="Cambria Math" w:hAnsi="Cambria Math"/>
                    <w:color w:val="000000"/>
                    <w:sz w:val="20"/>
                  </w:rPr>
                  <m:t>θ</m:t>
                </m:r>
              </m:e>
              <m:sup>
                <m:r>
                  <m:rPr>
                    <m:sty m:val="bi"/>
                  </m:rPr>
                  <w:rPr>
                    <w:rFonts w:ascii="Cambria Math" w:hAnsi="Cambria Math"/>
                    <w:color w:val="000000"/>
                    <w:sz w:val="20"/>
                  </w:rPr>
                  <m:t>″</m:t>
                </m:r>
              </m:sup>
            </m:sSup>
            <m:r>
              <m:rPr>
                <m:sty m:val="bi"/>
              </m:rPr>
              <w:rPr>
                <w:rFonts w:ascii="Cambria Math" w:hAnsi="Cambria Math"/>
                <w:color w:val="000000"/>
                <w:sz w:val="20"/>
              </w:rPr>
              <m:t>,</m:t>
            </m:r>
            <m:sSup>
              <m:sSupPr>
                <m:ctrlPr>
                  <w:rPr>
                    <w:rFonts w:ascii="Cambria Math" w:hAnsi="Cambria Math"/>
                    <w:bCs/>
                    <w:i/>
                    <w:color w:val="000000"/>
                    <w:sz w:val="20"/>
                  </w:rPr>
                </m:ctrlPr>
              </m:sSupPr>
              <m:e>
                <m:r>
                  <m:rPr>
                    <m:sty m:val="bi"/>
                  </m:rPr>
                  <w:rPr>
                    <w:rFonts w:ascii="Cambria Math" w:hAnsi="Cambria Math"/>
                    <w:color w:val="000000"/>
                    <w:sz w:val="20"/>
                  </w:rPr>
                  <m:t>ϕ</m:t>
                </m:r>
              </m:e>
              <m:sup>
                <m:r>
                  <m:rPr>
                    <m:sty m:val="bi"/>
                  </m:rPr>
                  <w:rPr>
                    <w:rFonts w:ascii="Cambria Math" w:hAnsi="Cambria Math"/>
                    <w:color w:val="000000"/>
                    <w:sz w:val="20"/>
                  </w:rPr>
                  <m:t>″</m:t>
                </m:r>
              </m:sup>
            </m:sSup>
          </m:e>
        </m:d>
        <m:r>
          <m:rPr>
            <m:sty m:val="bi"/>
          </m:rPr>
          <w:rPr>
            <w:rFonts w:ascii="Cambria Math" w:hAnsi="Cambria Math"/>
            <w:color w:val="000000"/>
            <w:sz w:val="20"/>
          </w:rPr>
          <m:t>=</m:t>
        </m:r>
        <m:rad>
          <m:radPr>
            <m:degHide m:val="1"/>
            <m:ctrlPr>
              <w:rPr>
                <w:rFonts w:ascii="Cambria Math" w:hAnsi="Cambria Math"/>
                <w:bCs/>
                <w:i/>
                <w:color w:val="000000"/>
                <w:sz w:val="20"/>
              </w:rPr>
            </m:ctrlPr>
          </m:radPr>
          <m:deg/>
          <m:e>
            <m:sSup>
              <m:sSupPr>
                <m:ctrlPr>
                  <w:rPr>
                    <w:rFonts w:ascii="Cambria Math" w:hAnsi="Cambria Math"/>
                    <w:bCs/>
                    <w:i/>
                    <w:color w:val="000000"/>
                    <w:sz w:val="20"/>
                  </w:rPr>
                </m:ctrlPr>
              </m:sSupPr>
              <m:e>
                <m:r>
                  <m:rPr>
                    <m:sty m:val="bi"/>
                  </m:rPr>
                  <w:rPr>
                    <w:rFonts w:ascii="Cambria Math" w:hAnsi="Cambria Math"/>
                    <w:color w:val="000000"/>
                    <w:sz w:val="20"/>
                  </w:rPr>
                  <m:t>A</m:t>
                </m:r>
              </m:e>
              <m:sup>
                <m:r>
                  <m:rPr>
                    <m:sty m:val="bi"/>
                  </m:rPr>
                  <w:rPr>
                    <w:rFonts w:ascii="Cambria Math" w:hAnsi="Cambria Math"/>
                    <w:color w:val="000000"/>
                    <w:sz w:val="20"/>
                  </w:rPr>
                  <m:t>″</m:t>
                </m:r>
              </m:sup>
            </m:sSup>
            <m:d>
              <m:dPr>
                <m:ctrlPr>
                  <w:rPr>
                    <w:rFonts w:ascii="Cambria Math" w:hAnsi="Cambria Math"/>
                    <w:bCs/>
                    <w:i/>
                    <w:color w:val="000000"/>
                    <w:sz w:val="20"/>
                  </w:rPr>
                </m:ctrlPr>
              </m:dPr>
              <m:e>
                <m:sSup>
                  <m:sSupPr>
                    <m:ctrlPr>
                      <w:rPr>
                        <w:rFonts w:ascii="Cambria Math" w:hAnsi="Cambria Math"/>
                        <w:bCs/>
                        <w:i/>
                        <w:color w:val="000000"/>
                        <w:sz w:val="20"/>
                      </w:rPr>
                    </m:ctrlPr>
                  </m:sSupPr>
                  <m:e>
                    <m:r>
                      <m:rPr>
                        <m:sty m:val="bi"/>
                      </m:rPr>
                      <w:rPr>
                        <w:rFonts w:ascii="Cambria Math" w:hAnsi="Cambria Math"/>
                        <w:color w:val="000000"/>
                        <w:sz w:val="20"/>
                      </w:rPr>
                      <m:t>θ</m:t>
                    </m:r>
                  </m:e>
                  <m:sup>
                    <m:r>
                      <m:rPr>
                        <m:sty m:val="bi"/>
                      </m:rPr>
                      <w:rPr>
                        <w:rFonts w:ascii="Cambria Math" w:hAnsi="Cambria Math"/>
                        <w:color w:val="000000"/>
                        <w:sz w:val="20"/>
                      </w:rPr>
                      <m:t>″</m:t>
                    </m:r>
                  </m:sup>
                </m:sSup>
                <m:r>
                  <m:rPr>
                    <m:sty m:val="bi"/>
                  </m:rPr>
                  <w:rPr>
                    <w:rFonts w:ascii="Cambria Math" w:hAnsi="Cambria Math"/>
                    <w:color w:val="000000"/>
                    <w:sz w:val="20"/>
                  </w:rPr>
                  <m:t>,</m:t>
                </m:r>
                <m:sSup>
                  <m:sSupPr>
                    <m:ctrlPr>
                      <w:rPr>
                        <w:rFonts w:ascii="Cambria Math" w:hAnsi="Cambria Math"/>
                        <w:bCs/>
                        <w:i/>
                        <w:color w:val="000000"/>
                        <w:sz w:val="20"/>
                      </w:rPr>
                    </m:ctrlPr>
                  </m:sSupPr>
                  <m:e>
                    <m:r>
                      <m:rPr>
                        <m:sty m:val="bi"/>
                      </m:rPr>
                      <w:rPr>
                        <w:rFonts w:ascii="Cambria Math" w:hAnsi="Cambria Math"/>
                        <w:color w:val="000000"/>
                        <w:sz w:val="20"/>
                      </w:rPr>
                      <m:t>ϕ</m:t>
                    </m:r>
                  </m:e>
                  <m:sup>
                    <m:r>
                      <m:rPr>
                        <m:sty m:val="bi"/>
                      </m:rPr>
                      <w:rPr>
                        <w:rFonts w:ascii="Cambria Math" w:hAnsi="Cambria Math"/>
                        <w:color w:val="000000"/>
                        <w:sz w:val="20"/>
                      </w:rPr>
                      <m:t>″</m:t>
                    </m:r>
                  </m:sup>
                </m:sSup>
              </m:e>
            </m:d>
          </m:e>
        </m:rad>
      </m:oMath>
      <w:r w:rsidR="0037716A" w:rsidRPr="0007260A">
        <w:rPr>
          <w:bCs/>
          <w:color w:val="000000"/>
          <w:sz w:val="20"/>
        </w:rPr>
        <w:t xml:space="preserve"> and </w:t>
      </w:r>
      <m:oMath>
        <m:sSubSup>
          <m:sSubSupPr>
            <m:ctrlPr>
              <w:rPr>
                <w:rFonts w:ascii="Cambria Math" w:hAnsi="Cambria Math"/>
                <w:bCs/>
                <w:i/>
                <w:color w:val="000000"/>
                <w:sz w:val="20"/>
              </w:rPr>
            </m:ctrlPr>
          </m:sSubSupPr>
          <m:e>
            <m:r>
              <m:rPr>
                <m:sty m:val="bi"/>
              </m:rPr>
              <w:rPr>
                <w:rFonts w:ascii="Cambria Math" w:hAnsi="Cambria Math"/>
                <w:color w:val="000000"/>
                <w:sz w:val="20"/>
              </w:rPr>
              <m:t>F</m:t>
            </m:r>
          </m:e>
          <m:sub>
            <m:sSup>
              <m:sSupPr>
                <m:ctrlPr>
                  <w:rPr>
                    <w:rFonts w:ascii="Cambria Math" w:hAnsi="Cambria Math"/>
                    <w:bCs/>
                    <w:i/>
                    <w:color w:val="000000"/>
                    <w:sz w:val="20"/>
                  </w:rPr>
                </m:ctrlPr>
              </m:sSupPr>
              <m:e>
                <m:r>
                  <m:rPr>
                    <m:sty m:val="bi"/>
                  </m:rPr>
                  <w:rPr>
                    <w:rFonts w:ascii="Cambria Math" w:hAnsi="Cambria Math"/>
                    <w:color w:val="000000"/>
                    <w:sz w:val="20"/>
                  </w:rPr>
                  <m:t>ϕ</m:t>
                </m:r>
              </m:e>
              <m:sup>
                <m:r>
                  <m:rPr>
                    <m:sty m:val="bi"/>
                  </m:rPr>
                  <w:rPr>
                    <w:rFonts w:ascii="Cambria Math" w:hAnsi="Cambria Math"/>
                    <w:color w:val="000000"/>
                    <w:sz w:val="20"/>
                  </w:rPr>
                  <m:t>″</m:t>
                </m:r>
              </m:sup>
            </m:sSup>
          </m:sub>
          <m:sup>
            <m:r>
              <m:rPr>
                <m:sty m:val="bi"/>
              </m:rPr>
              <w:rPr>
                <w:rFonts w:ascii="Cambria Math" w:hAnsi="Cambria Math"/>
                <w:color w:val="000000"/>
                <w:sz w:val="20"/>
              </w:rPr>
              <m:t>″</m:t>
            </m:r>
          </m:sup>
        </m:sSubSup>
        <m:d>
          <m:dPr>
            <m:ctrlPr>
              <w:rPr>
                <w:rFonts w:ascii="Cambria Math" w:hAnsi="Cambria Math"/>
                <w:bCs/>
                <w:i/>
                <w:color w:val="000000"/>
                <w:sz w:val="20"/>
              </w:rPr>
            </m:ctrlPr>
          </m:dPr>
          <m:e>
            <m:sSup>
              <m:sSupPr>
                <m:ctrlPr>
                  <w:rPr>
                    <w:rFonts w:ascii="Cambria Math" w:hAnsi="Cambria Math"/>
                    <w:bCs/>
                    <w:i/>
                    <w:color w:val="000000"/>
                    <w:sz w:val="20"/>
                  </w:rPr>
                </m:ctrlPr>
              </m:sSupPr>
              <m:e>
                <m:r>
                  <m:rPr>
                    <m:sty m:val="bi"/>
                  </m:rPr>
                  <w:rPr>
                    <w:rFonts w:ascii="Cambria Math" w:hAnsi="Cambria Math"/>
                    <w:color w:val="000000"/>
                    <w:sz w:val="20"/>
                  </w:rPr>
                  <m:t>θ</m:t>
                </m:r>
              </m:e>
              <m:sup>
                <m:r>
                  <m:rPr>
                    <m:sty m:val="bi"/>
                  </m:rPr>
                  <w:rPr>
                    <w:rFonts w:ascii="Cambria Math" w:hAnsi="Cambria Math"/>
                    <w:color w:val="000000"/>
                    <w:sz w:val="20"/>
                  </w:rPr>
                  <m:t>″</m:t>
                </m:r>
              </m:sup>
            </m:sSup>
            <m:r>
              <m:rPr>
                <m:sty m:val="bi"/>
              </m:rPr>
              <w:rPr>
                <w:rFonts w:ascii="Cambria Math" w:hAnsi="Cambria Math"/>
                <w:color w:val="000000"/>
                <w:sz w:val="20"/>
              </w:rPr>
              <m:t>,</m:t>
            </m:r>
            <m:sSup>
              <m:sSupPr>
                <m:ctrlPr>
                  <w:rPr>
                    <w:rFonts w:ascii="Cambria Math" w:hAnsi="Cambria Math"/>
                    <w:bCs/>
                    <w:i/>
                    <w:color w:val="000000"/>
                    <w:sz w:val="20"/>
                  </w:rPr>
                </m:ctrlPr>
              </m:sSupPr>
              <m:e>
                <m:r>
                  <m:rPr>
                    <m:sty m:val="bi"/>
                  </m:rPr>
                  <w:rPr>
                    <w:rFonts w:ascii="Cambria Math" w:hAnsi="Cambria Math"/>
                    <w:color w:val="000000"/>
                    <w:sz w:val="20"/>
                  </w:rPr>
                  <m:t>ϕ</m:t>
                </m:r>
              </m:e>
              <m:sup>
                <m:r>
                  <m:rPr>
                    <m:sty m:val="bi"/>
                  </m:rPr>
                  <w:rPr>
                    <w:rFonts w:ascii="Cambria Math" w:hAnsi="Cambria Math"/>
                    <w:color w:val="000000"/>
                    <w:sz w:val="20"/>
                  </w:rPr>
                  <m:t>″</m:t>
                </m:r>
              </m:sup>
            </m:sSup>
          </m:e>
        </m:d>
        <m:r>
          <m:rPr>
            <m:sty m:val="bi"/>
          </m:rPr>
          <w:rPr>
            <w:rFonts w:ascii="Cambria Math" w:hAnsi="Cambria Math"/>
            <w:color w:val="000000"/>
            <w:sz w:val="20"/>
          </w:rPr>
          <m:t>=0</m:t>
        </m:r>
      </m:oMath>
      <w:r w:rsidR="0037716A" w:rsidRPr="0007260A">
        <w:rPr>
          <w:bCs/>
          <w:color w:val="000000"/>
          <w:sz w:val="20"/>
        </w:rPr>
        <w:t>.</w:t>
      </w:r>
    </w:p>
    <w:p w14:paraId="7605245E" w14:textId="77777777" w:rsidR="0037716A" w:rsidRPr="0007260A" w:rsidRDefault="0037716A" w:rsidP="0007260A">
      <w:pPr>
        <w:pStyle w:val="BodyText"/>
        <w:numPr>
          <w:ilvl w:val="0"/>
          <w:numId w:val="102"/>
        </w:numPr>
        <w:suppressAutoHyphens/>
        <w:spacing w:after="0"/>
        <w:jc w:val="both"/>
        <w:rPr>
          <w:bCs/>
          <w:color w:val="000000"/>
          <w:sz w:val="20"/>
        </w:rPr>
      </w:pPr>
      <w:r w:rsidRPr="0007260A">
        <w:rPr>
          <w:bCs/>
          <w:color w:val="000000"/>
          <w:sz w:val="20"/>
        </w:rPr>
        <w:t xml:space="preserve">For cases when a candidate antenna placement location is used for two distinct antenna polarization field </w:t>
      </w:r>
      <w:proofErr w:type="gramStart"/>
      <w:r w:rsidRPr="0007260A">
        <w:rPr>
          <w:bCs/>
          <w:color w:val="000000"/>
          <w:sz w:val="20"/>
        </w:rPr>
        <w:t>pattern</w:t>
      </w:r>
      <w:proofErr w:type="gramEnd"/>
      <w:r w:rsidRPr="0007260A">
        <w:rPr>
          <w:bCs/>
          <w:color w:val="000000"/>
          <w:sz w:val="20"/>
        </w:rPr>
        <w:t>:</w:t>
      </w:r>
    </w:p>
    <w:p w14:paraId="3E5111ED" w14:textId="77777777" w:rsidR="0037716A" w:rsidRPr="0007260A" w:rsidRDefault="0037716A" w:rsidP="0007260A">
      <w:pPr>
        <w:pStyle w:val="BodyText"/>
        <w:numPr>
          <w:ilvl w:val="1"/>
          <w:numId w:val="102"/>
        </w:numPr>
        <w:suppressAutoHyphens/>
        <w:spacing w:after="0"/>
        <w:jc w:val="both"/>
        <w:rPr>
          <w:bCs/>
          <w:color w:val="000000"/>
          <w:sz w:val="20"/>
        </w:rPr>
      </w:pPr>
      <w:r w:rsidRPr="0007260A">
        <w:rPr>
          <w:bCs/>
          <w:color w:val="000000"/>
          <w:sz w:val="20"/>
        </w:rPr>
        <w:t>Reference radiation pattern of the UE antenna model is FFS,</w:t>
      </w:r>
    </w:p>
    <w:p w14:paraId="47297A9A" w14:textId="77777777" w:rsidR="0037716A" w:rsidRPr="0007260A" w:rsidRDefault="0037716A" w:rsidP="0007260A">
      <w:pPr>
        <w:pStyle w:val="BodyText"/>
        <w:numPr>
          <w:ilvl w:val="2"/>
          <w:numId w:val="102"/>
        </w:numPr>
        <w:suppressAutoHyphens/>
        <w:spacing w:after="0"/>
        <w:jc w:val="both"/>
        <w:rPr>
          <w:bCs/>
          <w:color w:val="000000"/>
          <w:sz w:val="20"/>
        </w:rPr>
      </w:pPr>
      <w:r w:rsidRPr="0007260A">
        <w:rPr>
          <w:bCs/>
          <w:color w:val="000000"/>
          <w:sz w:val="20"/>
        </w:rPr>
        <w:t xml:space="preserve">For first antenna field pattern: </w:t>
      </w:r>
      <m:oMath>
        <m:sSubSup>
          <m:sSubSupPr>
            <m:ctrlPr>
              <w:rPr>
                <w:rFonts w:ascii="Cambria Math" w:hAnsi="Cambria Math"/>
                <w:bCs/>
                <w:i/>
                <w:color w:val="000000"/>
                <w:sz w:val="20"/>
              </w:rPr>
            </m:ctrlPr>
          </m:sSubSupPr>
          <m:e>
            <m:r>
              <m:rPr>
                <m:sty m:val="bi"/>
              </m:rPr>
              <w:rPr>
                <w:rFonts w:ascii="Cambria Math" w:hAnsi="Cambria Math"/>
                <w:color w:val="000000"/>
                <w:sz w:val="20"/>
              </w:rPr>
              <m:t>F</m:t>
            </m:r>
          </m:e>
          <m:sub>
            <m:sSup>
              <m:sSupPr>
                <m:ctrlPr>
                  <w:rPr>
                    <w:rFonts w:ascii="Cambria Math" w:hAnsi="Cambria Math"/>
                    <w:bCs/>
                    <w:i/>
                    <w:color w:val="000000"/>
                    <w:sz w:val="20"/>
                  </w:rPr>
                </m:ctrlPr>
              </m:sSupPr>
              <m:e>
                <m:r>
                  <m:rPr>
                    <m:sty m:val="bi"/>
                  </m:rPr>
                  <w:rPr>
                    <w:rFonts w:ascii="Cambria Math" w:hAnsi="Cambria Math"/>
                    <w:color w:val="000000"/>
                    <w:sz w:val="20"/>
                  </w:rPr>
                  <m:t>θ</m:t>
                </m:r>
              </m:e>
              <m:sup>
                <m:r>
                  <m:rPr>
                    <m:sty m:val="bi"/>
                  </m:rPr>
                  <w:rPr>
                    <w:rFonts w:ascii="Cambria Math" w:hAnsi="Cambria Math"/>
                    <w:color w:val="000000"/>
                    <w:sz w:val="20"/>
                  </w:rPr>
                  <m:t>″</m:t>
                </m:r>
              </m:sup>
            </m:sSup>
          </m:sub>
          <m:sup>
            <m:r>
              <m:rPr>
                <m:sty m:val="bi"/>
              </m:rPr>
              <w:rPr>
                <w:rFonts w:ascii="Cambria Math" w:hAnsi="Cambria Math"/>
                <w:color w:val="000000"/>
                <w:sz w:val="20"/>
              </w:rPr>
              <m:t>″</m:t>
            </m:r>
          </m:sup>
        </m:sSubSup>
        <m:d>
          <m:dPr>
            <m:ctrlPr>
              <w:rPr>
                <w:rFonts w:ascii="Cambria Math" w:hAnsi="Cambria Math"/>
                <w:bCs/>
                <w:i/>
                <w:color w:val="000000"/>
                <w:sz w:val="20"/>
              </w:rPr>
            </m:ctrlPr>
          </m:dPr>
          <m:e>
            <m:sSup>
              <m:sSupPr>
                <m:ctrlPr>
                  <w:rPr>
                    <w:rFonts w:ascii="Cambria Math" w:hAnsi="Cambria Math"/>
                    <w:bCs/>
                    <w:i/>
                    <w:color w:val="000000"/>
                    <w:sz w:val="20"/>
                  </w:rPr>
                </m:ctrlPr>
              </m:sSupPr>
              <m:e>
                <m:r>
                  <m:rPr>
                    <m:sty m:val="bi"/>
                  </m:rPr>
                  <w:rPr>
                    <w:rFonts w:ascii="Cambria Math" w:hAnsi="Cambria Math"/>
                    <w:color w:val="000000"/>
                    <w:sz w:val="20"/>
                  </w:rPr>
                  <m:t>θ</m:t>
                </m:r>
              </m:e>
              <m:sup>
                <m:r>
                  <m:rPr>
                    <m:sty m:val="bi"/>
                  </m:rPr>
                  <w:rPr>
                    <w:rFonts w:ascii="Cambria Math" w:hAnsi="Cambria Math"/>
                    <w:color w:val="000000"/>
                    <w:sz w:val="20"/>
                  </w:rPr>
                  <m:t>″</m:t>
                </m:r>
              </m:sup>
            </m:sSup>
            <m:r>
              <m:rPr>
                <m:sty m:val="bi"/>
              </m:rPr>
              <w:rPr>
                <w:rFonts w:ascii="Cambria Math" w:hAnsi="Cambria Math"/>
                <w:color w:val="000000"/>
                <w:sz w:val="20"/>
              </w:rPr>
              <m:t>,</m:t>
            </m:r>
            <m:sSup>
              <m:sSupPr>
                <m:ctrlPr>
                  <w:rPr>
                    <w:rFonts w:ascii="Cambria Math" w:hAnsi="Cambria Math"/>
                    <w:bCs/>
                    <w:i/>
                    <w:color w:val="000000"/>
                    <w:sz w:val="20"/>
                  </w:rPr>
                </m:ctrlPr>
              </m:sSupPr>
              <m:e>
                <m:r>
                  <m:rPr>
                    <m:sty m:val="bi"/>
                  </m:rPr>
                  <w:rPr>
                    <w:rFonts w:ascii="Cambria Math" w:hAnsi="Cambria Math"/>
                    <w:color w:val="000000"/>
                    <w:sz w:val="20"/>
                  </w:rPr>
                  <m:t>ϕ</m:t>
                </m:r>
              </m:e>
              <m:sup>
                <m:r>
                  <m:rPr>
                    <m:sty m:val="bi"/>
                  </m:rPr>
                  <w:rPr>
                    <w:rFonts w:ascii="Cambria Math" w:hAnsi="Cambria Math"/>
                    <w:color w:val="000000"/>
                    <w:sz w:val="20"/>
                  </w:rPr>
                  <m:t>″</m:t>
                </m:r>
              </m:sup>
            </m:sSup>
          </m:e>
        </m:d>
        <m:r>
          <m:rPr>
            <m:sty m:val="bi"/>
          </m:rPr>
          <w:rPr>
            <w:rFonts w:ascii="Cambria Math" w:hAnsi="Cambria Math"/>
            <w:color w:val="000000"/>
            <w:sz w:val="20"/>
          </w:rPr>
          <m:t>=</m:t>
        </m:r>
        <m:r>
          <w:rPr>
            <w:rFonts w:ascii="Cambria Math" w:hAnsi="Cambria Math"/>
            <w:color w:val="000000"/>
            <w:sz w:val="20"/>
          </w:rPr>
          <m:t>FFS</m:t>
        </m:r>
      </m:oMath>
      <w:r w:rsidRPr="0007260A">
        <w:rPr>
          <w:bCs/>
          <w:color w:val="000000"/>
          <w:sz w:val="20"/>
        </w:rPr>
        <w:t xml:space="preserve"> and </w:t>
      </w:r>
      <m:oMath>
        <m:sSubSup>
          <m:sSubSupPr>
            <m:ctrlPr>
              <w:rPr>
                <w:rFonts w:ascii="Cambria Math" w:hAnsi="Cambria Math"/>
                <w:bCs/>
                <w:i/>
                <w:color w:val="000000"/>
                <w:sz w:val="20"/>
              </w:rPr>
            </m:ctrlPr>
          </m:sSubSupPr>
          <m:e>
            <m:r>
              <m:rPr>
                <m:sty m:val="bi"/>
              </m:rPr>
              <w:rPr>
                <w:rFonts w:ascii="Cambria Math" w:hAnsi="Cambria Math"/>
                <w:color w:val="000000"/>
                <w:sz w:val="20"/>
              </w:rPr>
              <m:t>F</m:t>
            </m:r>
          </m:e>
          <m:sub>
            <m:sSup>
              <m:sSupPr>
                <m:ctrlPr>
                  <w:rPr>
                    <w:rFonts w:ascii="Cambria Math" w:hAnsi="Cambria Math"/>
                    <w:bCs/>
                    <w:i/>
                    <w:color w:val="000000"/>
                    <w:sz w:val="20"/>
                  </w:rPr>
                </m:ctrlPr>
              </m:sSupPr>
              <m:e>
                <m:r>
                  <m:rPr>
                    <m:sty m:val="bi"/>
                  </m:rPr>
                  <w:rPr>
                    <w:rFonts w:ascii="Cambria Math" w:hAnsi="Cambria Math"/>
                    <w:color w:val="000000"/>
                    <w:sz w:val="20"/>
                  </w:rPr>
                  <m:t>ϕ</m:t>
                </m:r>
              </m:e>
              <m:sup>
                <m:r>
                  <m:rPr>
                    <m:sty m:val="bi"/>
                  </m:rPr>
                  <w:rPr>
                    <w:rFonts w:ascii="Cambria Math" w:hAnsi="Cambria Math"/>
                    <w:color w:val="000000"/>
                    <w:sz w:val="20"/>
                  </w:rPr>
                  <m:t>″</m:t>
                </m:r>
              </m:sup>
            </m:sSup>
          </m:sub>
          <m:sup>
            <m:r>
              <m:rPr>
                <m:sty m:val="bi"/>
              </m:rPr>
              <w:rPr>
                <w:rFonts w:ascii="Cambria Math" w:hAnsi="Cambria Math"/>
                <w:color w:val="000000"/>
                <w:sz w:val="20"/>
              </w:rPr>
              <m:t>″</m:t>
            </m:r>
          </m:sup>
        </m:sSubSup>
        <m:d>
          <m:dPr>
            <m:ctrlPr>
              <w:rPr>
                <w:rFonts w:ascii="Cambria Math" w:hAnsi="Cambria Math"/>
                <w:bCs/>
                <w:i/>
                <w:color w:val="000000"/>
                <w:sz w:val="20"/>
              </w:rPr>
            </m:ctrlPr>
          </m:dPr>
          <m:e>
            <m:sSup>
              <m:sSupPr>
                <m:ctrlPr>
                  <w:rPr>
                    <w:rFonts w:ascii="Cambria Math" w:hAnsi="Cambria Math"/>
                    <w:bCs/>
                    <w:i/>
                    <w:color w:val="000000"/>
                    <w:sz w:val="20"/>
                  </w:rPr>
                </m:ctrlPr>
              </m:sSupPr>
              <m:e>
                <m:r>
                  <m:rPr>
                    <m:sty m:val="bi"/>
                  </m:rPr>
                  <w:rPr>
                    <w:rFonts w:ascii="Cambria Math" w:hAnsi="Cambria Math"/>
                    <w:color w:val="000000"/>
                    <w:sz w:val="20"/>
                  </w:rPr>
                  <m:t>θ</m:t>
                </m:r>
              </m:e>
              <m:sup>
                <m:r>
                  <m:rPr>
                    <m:sty m:val="bi"/>
                  </m:rPr>
                  <w:rPr>
                    <w:rFonts w:ascii="Cambria Math" w:hAnsi="Cambria Math"/>
                    <w:color w:val="000000"/>
                    <w:sz w:val="20"/>
                  </w:rPr>
                  <m:t>″</m:t>
                </m:r>
              </m:sup>
            </m:sSup>
            <m:r>
              <m:rPr>
                <m:sty m:val="bi"/>
              </m:rPr>
              <w:rPr>
                <w:rFonts w:ascii="Cambria Math" w:hAnsi="Cambria Math"/>
                <w:color w:val="000000"/>
                <w:sz w:val="20"/>
              </w:rPr>
              <m:t>,</m:t>
            </m:r>
            <m:sSup>
              <m:sSupPr>
                <m:ctrlPr>
                  <w:rPr>
                    <w:rFonts w:ascii="Cambria Math" w:hAnsi="Cambria Math"/>
                    <w:bCs/>
                    <w:i/>
                    <w:color w:val="000000"/>
                    <w:sz w:val="20"/>
                  </w:rPr>
                </m:ctrlPr>
              </m:sSupPr>
              <m:e>
                <m:r>
                  <m:rPr>
                    <m:sty m:val="bi"/>
                  </m:rPr>
                  <w:rPr>
                    <w:rFonts w:ascii="Cambria Math" w:hAnsi="Cambria Math"/>
                    <w:color w:val="000000"/>
                    <w:sz w:val="20"/>
                  </w:rPr>
                  <m:t>ϕ</m:t>
                </m:r>
              </m:e>
              <m:sup>
                <m:r>
                  <m:rPr>
                    <m:sty m:val="bi"/>
                  </m:rPr>
                  <w:rPr>
                    <w:rFonts w:ascii="Cambria Math" w:hAnsi="Cambria Math"/>
                    <w:color w:val="000000"/>
                    <w:sz w:val="20"/>
                  </w:rPr>
                  <m:t>″</m:t>
                </m:r>
              </m:sup>
            </m:sSup>
          </m:e>
        </m:d>
        <m:r>
          <m:rPr>
            <m:sty m:val="bi"/>
          </m:rPr>
          <w:rPr>
            <w:rFonts w:ascii="Cambria Math" w:hAnsi="Cambria Math"/>
            <w:color w:val="000000"/>
            <w:sz w:val="20"/>
          </w:rPr>
          <m:t>=</m:t>
        </m:r>
        <m:r>
          <w:rPr>
            <w:rFonts w:ascii="Cambria Math" w:hAnsi="Cambria Math"/>
            <w:color w:val="000000"/>
            <w:sz w:val="20"/>
          </w:rPr>
          <m:t>FFS</m:t>
        </m:r>
      </m:oMath>
      <w:r w:rsidRPr="0007260A">
        <w:rPr>
          <w:bCs/>
          <w:color w:val="000000"/>
          <w:sz w:val="20"/>
        </w:rPr>
        <w:t>.</w:t>
      </w:r>
    </w:p>
    <w:p w14:paraId="1D51470E" w14:textId="77777777" w:rsidR="0037716A" w:rsidRPr="0007260A" w:rsidRDefault="0037716A" w:rsidP="0007260A">
      <w:pPr>
        <w:pStyle w:val="BodyText"/>
        <w:numPr>
          <w:ilvl w:val="2"/>
          <w:numId w:val="102"/>
        </w:numPr>
        <w:suppressAutoHyphens/>
        <w:spacing w:after="0"/>
        <w:jc w:val="both"/>
        <w:rPr>
          <w:bCs/>
          <w:color w:val="000000"/>
          <w:sz w:val="20"/>
        </w:rPr>
      </w:pPr>
      <w:r w:rsidRPr="0007260A">
        <w:rPr>
          <w:bCs/>
          <w:color w:val="000000"/>
          <w:sz w:val="20"/>
        </w:rPr>
        <w:t xml:space="preserve">For second antenna field pattern: </w:t>
      </w:r>
      <m:oMath>
        <m:sSubSup>
          <m:sSubSupPr>
            <m:ctrlPr>
              <w:rPr>
                <w:rFonts w:ascii="Cambria Math" w:hAnsi="Cambria Math"/>
                <w:bCs/>
                <w:i/>
                <w:color w:val="000000"/>
                <w:sz w:val="20"/>
              </w:rPr>
            </m:ctrlPr>
          </m:sSubSupPr>
          <m:e>
            <m:r>
              <m:rPr>
                <m:sty m:val="bi"/>
              </m:rPr>
              <w:rPr>
                <w:rFonts w:ascii="Cambria Math" w:hAnsi="Cambria Math"/>
                <w:color w:val="000000"/>
                <w:sz w:val="20"/>
              </w:rPr>
              <m:t>F</m:t>
            </m:r>
          </m:e>
          <m:sub>
            <m:sSup>
              <m:sSupPr>
                <m:ctrlPr>
                  <w:rPr>
                    <w:rFonts w:ascii="Cambria Math" w:hAnsi="Cambria Math"/>
                    <w:bCs/>
                    <w:i/>
                    <w:color w:val="000000"/>
                    <w:sz w:val="20"/>
                  </w:rPr>
                </m:ctrlPr>
              </m:sSupPr>
              <m:e>
                <m:r>
                  <m:rPr>
                    <m:sty m:val="bi"/>
                  </m:rPr>
                  <w:rPr>
                    <w:rFonts w:ascii="Cambria Math" w:hAnsi="Cambria Math"/>
                    <w:color w:val="000000"/>
                    <w:sz w:val="20"/>
                  </w:rPr>
                  <m:t>θ</m:t>
                </m:r>
              </m:e>
              <m:sup>
                <m:r>
                  <m:rPr>
                    <m:sty m:val="bi"/>
                  </m:rPr>
                  <w:rPr>
                    <w:rFonts w:ascii="Cambria Math" w:hAnsi="Cambria Math"/>
                    <w:color w:val="000000"/>
                    <w:sz w:val="20"/>
                  </w:rPr>
                  <m:t>″</m:t>
                </m:r>
              </m:sup>
            </m:sSup>
          </m:sub>
          <m:sup>
            <m:r>
              <m:rPr>
                <m:sty m:val="bi"/>
              </m:rPr>
              <w:rPr>
                <w:rFonts w:ascii="Cambria Math" w:hAnsi="Cambria Math"/>
                <w:color w:val="000000"/>
                <w:sz w:val="20"/>
              </w:rPr>
              <m:t>″</m:t>
            </m:r>
          </m:sup>
        </m:sSubSup>
        <m:d>
          <m:dPr>
            <m:ctrlPr>
              <w:rPr>
                <w:rFonts w:ascii="Cambria Math" w:hAnsi="Cambria Math"/>
                <w:bCs/>
                <w:i/>
                <w:color w:val="000000"/>
                <w:sz w:val="20"/>
              </w:rPr>
            </m:ctrlPr>
          </m:dPr>
          <m:e>
            <m:sSup>
              <m:sSupPr>
                <m:ctrlPr>
                  <w:rPr>
                    <w:rFonts w:ascii="Cambria Math" w:hAnsi="Cambria Math"/>
                    <w:bCs/>
                    <w:i/>
                    <w:color w:val="000000"/>
                    <w:sz w:val="20"/>
                  </w:rPr>
                </m:ctrlPr>
              </m:sSupPr>
              <m:e>
                <m:r>
                  <m:rPr>
                    <m:sty m:val="bi"/>
                  </m:rPr>
                  <w:rPr>
                    <w:rFonts w:ascii="Cambria Math" w:hAnsi="Cambria Math"/>
                    <w:color w:val="000000"/>
                    <w:sz w:val="20"/>
                  </w:rPr>
                  <m:t>θ</m:t>
                </m:r>
              </m:e>
              <m:sup>
                <m:r>
                  <m:rPr>
                    <m:sty m:val="bi"/>
                  </m:rPr>
                  <w:rPr>
                    <w:rFonts w:ascii="Cambria Math" w:hAnsi="Cambria Math"/>
                    <w:color w:val="000000"/>
                    <w:sz w:val="20"/>
                  </w:rPr>
                  <m:t>″</m:t>
                </m:r>
              </m:sup>
            </m:sSup>
            <m:r>
              <m:rPr>
                <m:sty m:val="bi"/>
              </m:rPr>
              <w:rPr>
                <w:rFonts w:ascii="Cambria Math" w:hAnsi="Cambria Math"/>
                <w:color w:val="000000"/>
                <w:sz w:val="20"/>
              </w:rPr>
              <m:t>,</m:t>
            </m:r>
            <m:sSup>
              <m:sSupPr>
                <m:ctrlPr>
                  <w:rPr>
                    <w:rFonts w:ascii="Cambria Math" w:hAnsi="Cambria Math"/>
                    <w:bCs/>
                    <w:i/>
                    <w:color w:val="000000"/>
                    <w:sz w:val="20"/>
                  </w:rPr>
                </m:ctrlPr>
              </m:sSupPr>
              <m:e>
                <m:r>
                  <m:rPr>
                    <m:sty m:val="bi"/>
                  </m:rPr>
                  <w:rPr>
                    <w:rFonts w:ascii="Cambria Math" w:hAnsi="Cambria Math"/>
                    <w:color w:val="000000"/>
                    <w:sz w:val="20"/>
                  </w:rPr>
                  <m:t>ϕ</m:t>
                </m:r>
              </m:e>
              <m:sup>
                <m:r>
                  <m:rPr>
                    <m:sty m:val="bi"/>
                  </m:rPr>
                  <w:rPr>
                    <w:rFonts w:ascii="Cambria Math" w:hAnsi="Cambria Math"/>
                    <w:color w:val="000000"/>
                    <w:sz w:val="20"/>
                  </w:rPr>
                  <m:t>″</m:t>
                </m:r>
              </m:sup>
            </m:sSup>
          </m:e>
        </m:d>
        <m:r>
          <m:rPr>
            <m:sty m:val="bi"/>
          </m:rPr>
          <w:rPr>
            <w:rFonts w:ascii="Cambria Math" w:hAnsi="Cambria Math"/>
            <w:color w:val="000000"/>
            <w:sz w:val="20"/>
          </w:rPr>
          <m:t>=</m:t>
        </m:r>
        <m:r>
          <w:rPr>
            <w:rFonts w:ascii="Cambria Math" w:hAnsi="Cambria Math"/>
            <w:color w:val="000000"/>
            <w:sz w:val="20"/>
          </w:rPr>
          <m:t>FFS</m:t>
        </m:r>
      </m:oMath>
      <w:r w:rsidRPr="0007260A">
        <w:rPr>
          <w:bCs/>
          <w:color w:val="000000"/>
          <w:sz w:val="20"/>
        </w:rPr>
        <w:t xml:space="preserve"> and </w:t>
      </w:r>
      <m:oMath>
        <m:sSubSup>
          <m:sSubSupPr>
            <m:ctrlPr>
              <w:rPr>
                <w:rFonts w:ascii="Cambria Math" w:hAnsi="Cambria Math"/>
                <w:bCs/>
                <w:i/>
                <w:color w:val="000000"/>
                <w:sz w:val="20"/>
              </w:rPr>
            </m:ctrlPr>
          </m:sSubSupPr>
          <m:e>
            <m:r>
              <m:rPr>
                <m:sty m:val="bi"/>
              </m:rPr>
              <w:rPr>
                <w:rFonts w:ascii="Cambria Math" w:hAnsi="Cambria Math"/>
                <w:color w:val="000000"/>
                <w:sz w:val="20"/>
              </w:rPr>
              <m:t>F</m:t>
            </m:r>
          </m:e>
          <m:sub>
            <m:sSup>
              <m:sSupPr>
                <m:ctrlPr>
                  <w:rPr>
                    <w:rFonts w:ascii="Cambria Math" w:hAnsi="Cambria Math"/>
                    <w:bCs/>
                    <w:i/>
                    <w:color w:val="000000"/>
                    <w:sz w:val="20"/>
                  </w:rPr>
                </m:ctrlPr>
              </m:sSupPr>
              <m:e>
                <m:r>
                  <m:rPr>
                    <m:sty m:val="bi"/>
                  </m:rPr>
                  <w:rPr>
                    <w:rFonts w:ascii="Cambria Math" w:hAnsi="Cambria Math"/>
                    <w:color w:val="000000"/>
                    <w:sz w:val="20"/>
                  </w:rPr>
                  <m:t>ϕ</m:t>
                </m:r>
              </m:e>
              <m:sup>
                <m:r>
                  <m:rPr>
                    <m:sty m:val="bi"/>
                  </m:rPr>
                  <w:rPr>
                    <w:rFonts w:ascii="Cambria Math" w:hAnsi="Cambria Math"/>
                    <w:color w:val="000000"/>
                    <w:sz w:val="20"/>
                  </w:rPr>
                  <m:t>″</m:t>
                </m:r>
              </m:sup>
            </m:sSup>
          </m:sub>
          <m:sup>
            <m:r>
              <m:rPr>
                <m:sty m:val="bi"/>
              </m:rPr>
              <w:rPr>
                <w:rFonts w:ascii="Cambria Math" w:hAnsi="Cambria Math"/>
                <w:color w:val="000000"/>
                <w:sz w:val="20"/>
              </w:rPr>
              <m:t>″</m:t>
            </m:r>
          </m:sup>
        </m:sSubSup>
        <m:d>
          <m:dPr>
            <m:ctrlPr>
              <w:rPr>
                <w:rFonts w:ascii="Cambria Math" w:hAnsi="Cambria Math"/>
                <w:bCs/>
                <w:i/>
                <w:color w:val="000000"/>
                <w:sz w:val="20"/>
              </w:rPr>
            </m:ctrlPr>
          </m:dPr>
          <m:e>
            <m:sSup>
              <m:sSupPr>
                <m:ctrlPr>
                  <w:rPr>
                    <w:rFonts w:ascii="Cambria Math" w:hAnsi="Cambria Math"/>
                    <w:bCs/>
                    <w:i/>
                    <w:color w:val="000000"/>
                    <w:sz w:val="20"/>
                  </w:rPr>
                </m:ctrlPr>
              </m:sSupPr>
              <m:e>
                <m:r>
                  <m:rPr>
                    <m:sty m:val="bi"/>
                  </m:rPr>
                  <w:rPr>
                    <w:rFonts w:ascii="Cambria Math" w:hAnsi="Cambria Math"/>
                    <w:color w:val="000000"/>
                    <w:sz w:val="20"/>
                  </w:rPr>
                  <m:t>θ</m:t>
                </m:r>
              </m:e>
              <m:sup>
                <m:r>
                  <m:rPr>
                    <m:sty m:val="bi"/>
                  </m:rPr>
                  <w:rPr>
                    <w:rFonts w:ascii="Cambria Math" w:hAnsi="Cambria Math"/>
                    <w:color w:val="000000"/>
                    <w:sz w:val="20"/>
                  </w:rPr>
                  <m:t>″</m:t>
                </m:r>
              </m:sup>
            </m:sSup>
            <m:r>
              <m:rPr>
                <m:sty m:val="bi"/>
              </m:rPr>
              <w:rPr>
                <w:rFonts w:ascii="Cambria Math" w:hAnsi="Cambria Math"/>
                <w:color w:val="000000"/>
                <w:sz w:val="20"/>
              </w:rPr>
              <m:t>,</m:t>
            </m:r>
            <m:sSup>
              <m:sSupPr>
                <m:ctrlPr>
                  <w:rPr>
                    <w:rFonts w:ascii="Cambria Math" w:hAnsi="Cambria Math"/>
                    <w:bCs/>
                    <w:i/>
                    <w:color w:val="000000"/>
                    <w:sz w:val="20"/>
                  </w:rPr>
                </m:ctrlPr>
              </m:sSupPr>
              <m:e>
                <m:r>
                  <m:rPr>
                    <m:sty m:val="bi"/>
                  </m:rPr>
                  <w:rPr>
                    <w:rFonts w:ascii="Cambria Math" w:hAnsi="Cambria Math"/>
                    <w:color w:val="000000"/>
                    <w:sz w:val="20"/>
                  </w:rPr>
                  <m:t>ϕ</m:t>
                </m:r>
              </m:e>
              <m:sup>
                <m:r>
                  <m:rPr>
                    <m:sty m:val="bi"/>
                  </m:rPr>
                  <w:rPr>
                    <w:rFonts w:ascii="Cambria Math" w:hAnsi="Cambria Math"/>
                    <w:color w:val="000000"/>
                    <w:sz w:val="20"/>
                  </w:rPr>
                  <m:t>″</m:t>
                </m:r>
              </m:sup>
            </m:sSup>
          </m:e>
        </m:d>
        <m:r>
          <m:rPr>
            <m:sty m:val="bi"/>
          </m:rPr>
          <w:rPr>
            <w:rFonts w:ascii="Cambria Math" w:hAnsi="Cambria Math"/>
            <w:color w:val="000000"/>
            <w:sz w:val="20"/>
          </w:rPr>
          <m:t>=</m:t>
        </m:r>
        <m:r>
          <w:rPr>
            <w:rFonts w:ascii="Cambria Math" w:hAnsi="Cambria Math"/>
            <w:color w:val="000000"/>
            <w:sz w:val="20"/>
          </w:rPr>
          <m:t>FFS</m:t>
        </m:r>
      </m:oMath>
      <w:r w:rsidRPr="0007260A">
        <w:rPr>
          <w:bCs/>
          <w:color w:val="000000"/>
          <w:sz w:val="20"/>
        </w:rPr>
        <w:t>.</w:t>
      </w:r>
    </w:p>
    <w:p w14:paraId="521FA725" w14:textId="77777777" w:rsidR="0037716A" w:rsidRPr="0007260A" w:rsidRDefault="0037716A" w:rsidP="0007260A">
      <w:pPr>
        <w:pStyle w:val="Caption"/>
        <w:numPr>
          <w:ilvl w:val="0"/>
          <w:numId w:val="102"/>
        </w:numPr>
        <w:suppressAutoHyphens/>
        <w:spacing w:before="0" w:after="0"/>
        <w:rPr>
          <w:b w:val="0"/>
          <w:sz w:val="20"/>
          <w:lang w:eastAsia="zh-CN"/>
        </w:rPr>
      </w:pPr>
      <w:r w:rsidRPr="0007260A">
        <w:rPr>
          <w:b w:val="0"/>
          <w:sz w:val="20"/>
          <w:lang w:eastAsia="zh-CN"/>
        </w:rPr>
        <w:t xml:space="preserve">Each polarized field component of the reference radiation pattern </w:t>
      </w:r>
      <m:oMath>
        <m:sSubSup>
          <m:sSubSupPr>
            <m:ctrlPr>
              <w:rPr>
                <w:rFonts w:ascii="Cambria Math" w:hAnsi="Cambria Math"/>
                <w:i/>
                <w:sz w:val="20"/>
              </w:rPr>
            </m:ctrlPr>
          </m:sSubSupPr>
          <m:e>
            <m:r>
              <m:rPr>
                <m:sty m:val="bi"/>
              </m:rPr>
              <w:rPr>
                <w:rFonts w:ascii="Cambria Math" w:hAnsi="Cambria Math"/>
                <w:sz w:val="20"/>
              </w:rPr>
              <m:t>F</m:t>
            </m:r>
          </m:e>
          <m:sub>
            <m:sSup>
              <m:sSupPr>
                <m:ctrlPr>
                  <w:rPr>
                    <w:rFonts w:ascii="Cambria Math" w:hAnsi="Cambria Math"/>
                    <w:i/>
                    <w:sz w:val="20"/>
                  </w:rPr>
                </m:ctrlPr>
              </m:sSupPr>
              <m:e>
                <m:r>
                  <m:rPr>
                    <m:sty m:val="bi"/>
                  </m:rPr>
                  <w:rPr>
                    <w:rFonts w:ascii="Cambria Math" w:hAnsi="Cambria Math"/>
                    <w:sz w:val="20"/>
                  </w:rPr>
                  <m:t>θ</m:t>
                </m:r>
              </m:e>
              <m:sup>
                <m:r>
                  <m:rPr>
                    <m:sty m:val="bi"/>
                  </m:rPr>
                  <w:rPr>
                    <w:rFonts w:ascii="Cambria Math" w:hAnsi="Cambria Math"/>
                    <w:sz w:val="20"/>
                  </w:rPr>
                  <m:t>″</m:t>
                </m:r>
              </m:sup>
            </m:sSup>
          </m:sub>
          <m:sup>
            <m:r>
              <m:rPr>
                <m:sty m:val="bi"/>
              </m:rPr>
              <w:rPr>
                <w:rFonts w:ascii="Cambria Math" w:hAnsi="Cambria Math"/>
                <w:sz w:val="20"/>
              </w:rPr>
              <m:t>″</m:t>
            </m:r>
          </m:sup>
        </m:sSubSup>
        <m:d>
          <m:dPr>
            <m:ctrlPr>
              <w:rPr>
                <w:rFonts w:ascii="Cambria Math" w:hAnsi="Cambria Math"/>
                <w:i/>
                <w:sz w:val="20"/>
              </w:rPr>
            </m:ctrlPr>
          </m:dPr>
          <m:e>
            <m:sSup>
              <m:sSupPr>
                <m:ctrlPr>
                  <w:rPr>
                    <w:rFonts w:ascii="Cambria Math" w:hAnsi="Cambria Math"/>
                    <w:i/>
                    <w:sz w:val="20"/>
                  </w:rPr>
                </m:ctrlPr>
              </m:sSupPr>
              <m:e>
                <m:r>
                  <m:rPr>
                    <m:sty m:val="bi"/>
                  </m:rPr>
                  <w:rPr>
                    <w:rFonts w:ascii="Cambria Math" w:hAnsi="Cambria Math"/>
                    <w:sz w:val="20"/>
                  </w:rPr>
                  <m:t>θ</m:t>
                </m:r>
              </m:e>
              <m:sup>
                <m:r>
                  <m:rPr>
                    <m:sty m:val="bi"/>
                  </m:rPr>
                  <w:rPr>
                    <w:rFonts w:ascii="Cambria Math" w:hAnsi="Cambria Math"/>
                    <w:sz w:val="20"/>
                  </w:rPr>
                  <m:t>″</m:t>
                </m:r>
              </m:sup>
            </m:sSup>
            <m:r>
              <m:rPr>
                <m:sty m:val="bi"/>
              </m:rPr>
              <w:rPr>
                <w:rFonts w:ascii="Cambria Math" w:hAnsi="Cambria Math"/>
                <w:sz w:val="20"/>
              </w:rPr>
              <m:t>,</m:t>
            </m:r>
            <m:sSup>
              <m:sSupPr>
                <m:ctrlPr>
                  <w:rPr>
                    <w:rFonts w:ascii="Cambria Math" w:hAnsi="Cambria Math"/>
                    <w:i/>
                    <w:sz w:val="20"/>
                  </w:rPr>
                </m:ctrlPr>
              </m:sSupPr>
              <m:e>
                <m:r>
                  <m:rPr>
                    <m:sty m:val="bi"/>
                  </m:rPr>
                  <w:rPr>
                    <w:rFonts w:ascii="Cambria Math" w:hAnsi="Cambria Math"/>
                    <w:sz w:val="20"/>
                  </w:rPr>
                  <m:t>ϕ</m:t>
                </m:r>
              </m:e>
              <m:sup>
                <m:r>
                  <m:rPr>
                    <m:sty m:val="bi"/>
                  </m:rPr>
                  <w:rPr>
                    <w:rFonts w:ascii="Cambria Math" w:hAnsi="Cambria Math"/>
                    <w:sz w:val="20"/>
                  </w:rPr>
                  <m:t>″</m:t>
                </m:r>
              </m:sup>
            </m:sSup>
          </m:e>
        </m:d>
      </m:oMath>
      <w:r w:rsidRPr="0007260A">
        <w:rPr>
          <w:b w:val="0"/>
          <w:sz w:val="20"/>
        </w:rPr>
        <w:t xml:space="preserve"> and </w:t>
      </w:r>
      <m:oMath>
        <m:sSubSup>
          <m:sSubSupPr>
            <m:ctrlPr>
              <w:rPr>
                <w:rFonts w:ascii="Cambria Math" w:hAnsi="Cambria Math"/>
                <w:i/>
                <w:sz w:val="20"/>
              </w:rPr>
            </m:ctrlPr>
          </m:sSubSupPr>
          <m:e>
            <m:r>
              <m:rPr>
                <m:sty m:val="bi"/>
              </m:rPr>
              <w:rPr>
                <w:rFonts w:ascii="Cambria Math" w:hAnsi="Cambria Math"/>
                <w:sz w:val="20"/>
              </w:rPr>
              <m:t>F</m:t>
            </m:r>
          </m:e>
          <m:sub>
            <m:sSup>
              <m:sSupPr>
                <m:ctrlPr>
                  <w:rPr>
                    <w:rFonts w:ascii="Cambria Math" w:hAnsi="Cambria Math"/>
                    <w:i/>
                    <w:sz w:val="20"/>
                  </w:rPr>
                </m:ctrlPr>
              </m:sSupPr>
              <m:e>
                <m:r>
                  <m:rPr>
                    <m:sty m:val="bi"/>
                  </m:rPr>
                  <w:rPr>
                    <w:rFonts w:ascii="Cambria Math" w:hAnsi="Cambria Math"/>
                    <w:sz w:val="20"/>
                  </w:rPr>
                  <m:t>ϕ</m:t>
                </m:r>
              </m:e>
              <m:sup>
                <m:r>
                  <m:rPr>
                    <m:sty m:val="bi"/>
                  </m:rPr>
                  <w:rPr>
                    <w:rFonts w:ascii="Cambria Math" w:hAnsi="Cambria Math"/>
                    <w:sz w:val="20"/>
                  </w:rPr>
                  <m:t>″</m:t>
                </m:r>
              </m:sup>
            </m:sSup>
          </m:sub>
          <m:sup>
            <m:r>
              <m:rPr>
                <m:sty m:val="bi"/>
              </m:rPr>
              <w:rPr>
                <w:rFonts w:ascii="Cambria Math" w:hAnsi="Cambria Math"/>
                <w:sz w:val="20"/>
              </w:rPr>
              <m:t>″</m:t>
            </m:r>
          </m:sup>
        </m:sSubSup>
        <m:d>
          <m:dPr>
            <m:ctrlPr>
              <w:rPr>
                <w:rFonts w:ascii="Cambria Math" w:hAnsi="Cambria Math"/>
                <w:i/>
                <w:sz w:val="20"/>
              </w:rPr>
            </m:ctrlPr>
          </m:dPr>
          <m:e>
            <m:sSup>
              <m:sSupPr>
                <m:ctrlPr>
                  <w:rPr>
                    <w:rFonts w:ascii="Cambria Math" w:hAnsi="Cambria Math"/>
                    <w:i/>
                    <w:sz w:val="20"/>
                  </w:rPr>
                </m:ctrlPr>
              </m:sSupPr>
              <m:e>
                <m:r>
                  <m:rPr>
                    <m:sty m:val="bi"/>
                  </m:rPr>
                  <w:rPr>
                    <w:rFonts w:ascii="Cambria Math" w:hAnsi="Cambria Math"/>
                    <w:sz w:val="20"/>
                  </w:rPr>
                  <m:t>θ</m:t>
                </m:r>
              </m:e>
              <m:sup>
                <m:r>
                  <m:rPr>
                    <m:sty m:val="bi"/>
                  </m:rPr>
                  <w:rPr>
                    <w:rFonts w:ascii="Cambria Math" w:hAnsi="Cambria Math"/>
                    <w:sz w:val="20"/>
                  </w:rPr>
                  <m:t>″</m:t>
                </m:r>
              </m:sup>
            </m:sSup>
            <m:r>
              <m:rPr>
                <m:sty m:val="bi"/>
              </m:rPr>
              <w:rPr>
                <w:rFonts w:ascii="Cambria Math" w:hAnsi="Cambria Math"/>
                <w:sz w:val="20"/>
              </w:rPr>
              <m:t>,</m:t>
            </m:r>
            <m:sSup>
              <m:sSupPr>
                <m:ctrlPr>
                  <w:rPr>
                    <w:rFonts w:ascii="Cambria Math" w:hAnsi="Cambria Math"/>
                    <w:i/>
                    <w:sz w:val="20"/>
                  </w:rPr>
                </m:ctrlPr>
              </m:sSupPr>
              <m:e>
                <m:r>
                  <m:rPr>
                    <m:sty m:val="bi"/>
                  </m:rPr>
                  <w:rPr>
                    <w:rFonts w:ascii="Cambria Math" w:hAnsi="Cambria Math"/>
                    <w:sz w:val="20"/>
                  </w:rPr>
                  <m:t>ϕ</m:t>
                </m:r>
              </m:e>
              <m:sup>
                <m:r>
                  <m:rPr>
                    <m:sty m:val="bi"/>
                  </m:rPr>
                  <w:rPr>
                    <w:rFonts w:ascii="Cambria Math" w:hAnsi="Cambria Math"/>
                    <w:sz w:val="20"/>
                  </w:rPr>
                  <m:t>″</m:t>
                </m:r>
              </m:sup>
            </m:sSup>
          </m:e>
        </m:d>
      </m:oMath>
      <w:r w:rsidRPr="0007260A">
        <w:rPr>
          <w:b w:val="0"/>
          <w:sz w:val="20"/>
          <w:lang w:eastAsia="zh-CN"/>
        </w:rPr>
        <w:t xml:space="preserve"> should be rotated according to the orientation of the each of UE antennae to get </w:t>
      </w:r>
      <m:oMath>
        <m:sSubSup>
          <m:sSubSupPr>
            <m:ctrlPr>
              <w:rPr>
                <w:rFonts w:ascii="Cambria Math" w:hAnsi="Cambria Math"/>
                <w:i/>
                <w:sz w:val="20"/>
              </w:rPr>
            </m:ctrlPr>
          </m:sSubSupPr>
          <m:e>
            <m:r>
              <m:rPr>
                <m:sty m:val="bi"/>
              </m:rPr>
              <w:rPr>
                <w:rFonts w:ascii="Cambria Math" w:hAnsi="Cambria Math"/>
                <w:sz w:val="20"/>
              </w:rPr>
              <m:t>F</m:t>
            </m:r>
          </m:e>
          <m:sub>
            <m:r>
              <m:rPr>
                <m:sty m:val="bi"/>
              </m:rPr>
              <w:rPr>
                <w:rFonts w:ascii="Cambria Math" w:hAnsi="Cambria Math"/>
                <w:sz w:val="20"/>
              </w:rPr>
              <m:t>rx,u,θ'</m:t>
            </m:r>
          </m:sub>
          <m:sup>
            <m:r>
              <m:rPr>
                <m:sty m:val="bi"/>
              </m:rPr>
              <w:rPr>
                <w:rFonts w:ascii="Cambria Math" w:hAnsi="Cambria Math"/>
                <w:sz w:val="20"/>
              </w:rPr>
              <m:t>'</m:t>
            </m:r>
          </m:sup>
        </m:sSubSup>
        <m:r>
          <m:rPr>
            <m:sty m:val="bi"/>
          </m:rPr>
          <w:rPr>
            <w:rFonts w:ascii="Cambria Math" w:hAnsi="Cambria Math"/>
            <w:sz w:val="20"/>
          </w:rPr>
          <m:t>(θ',ϕ')</m:t>
        </m:r>
      </m:oMath>
      <w:r w:rsidRPr="0007260A">
        <w:rPr>
          <w:b w:val="0"/>
          <w:sz w:val="20"/>
        </w:rPr>
        <w:t xml:space="preserve">, </w:t>
      </w:r>
      <m:oMath>
        <m:sSubSup>
          <m:sSubSupPr>
            <m:ctrlPr>
              <w:rPr>
                <w:rFonts w:ascii="Cambria Math" w:hAnsi="Cambria Math"/>
                <w:i/>
                <w:sz w:val="20"/>
              </w:rPr>
            </m:ctrlPr>
          </m:sSubSupPr>
          <m:e>
            <m:r>
              <m:rPr>
                <m:sty m:val="bi"/>
              </m:rPr>
              <w:rPr>
                <w:rFonts w:ascii="Cambria Math" w:hAnsi="Cambria Math"/>
                <w:sz w:val="20"/>
              </w:rPr>
              <m:t>F</m:t>
            </m:r>
          </m:e>
          <m:sub>
            <m:r>
              <m:rPr>
                <m:sty m:val="bi"/>
              </m:rPr>
              <w:rPr>
                <w:rFonts w:ascii="Cambria Math" w:hAnsi="Cambria Math"/>
                <w:sz w:val="20"/>
              </w:rPr>
              <m:t>rx,u, ϕ'</m:t>
            </m:r>
          </m:sub>
          <m:sup>
            <m:r>
              <m:rPr>
                <m:sty m:val="bi"/>
              </m:rPr>
              <w:rPr>
                <w:rFonts w:ascii="Cambria Math" w:hAnsi="Cambria Math"/>
                <w:sz w:val="20"/>
              </w:rPr>
              <m:t>'</m:t>
            </m:r>
          </m:sup>
        </m:sSubSup>
        <m:r>
          <m:rPr>
            <m:sty m:val="bi"/>
          </m:rPr>
          <w:rPr>
            <w:rFonts w:ascii="Cambria Math" w:hAnsi="Cambria Math"/>
            <w:sz w:val="20"/>
          </w:rPr>
          <m:t>(θ',ϕ')</m:t>
        </m:r>
      </m:oMath>
      <w:r w:rsidRPr="0007260A">
        <w:rPr>
          <w:b w:val="0"/>
          <w:sz w:val="20"/>
          <w:lang w:eastAsia="zh-CN"/>
        </w:rPr>
        <w:t xml:space="preserve"> and based on the orientation of the UE in the global coordinate system to get </w:t>
      </w:r>
      <m:oMath>
        <m:sSub>
          <m:sSubPr>
            <m:ctrlPr>
              <w:rPr>
                <w:rFonts w:ascii="Cambria Math" w:hAnsi="Cambria Math"/>
                <w:i/>
                <w:sz w:val="20"/>
              </w:rPr>
            </m:ctrlPr>
          </m:sSubPr>
          <m:e>
            <m:r>
              <m:rPr>
                <m:sty m:val="bi"/>
              </m:rPr>
              <w:rPr>
                <w:rFonts w:ascii="Cambria Math" w:hAnsi="Cambria Math"/>
                <w:sz w:val="20"/>
              </w:rPr>
              <m:t>F</m:t>
            </m:r>
          </m:e>
          <m:sub>
            <m:r>
              <m:rPr>
                <m:sty m:val="bi"/>
              </m:rPr>
              <w:rPr>
                <w:rFonts w:ascii="Cambria Math" w:hAnsi="Cambria Math"/>
                <w:sz w:val="20"/>
              </w:rPr>
              <m:t>rx,u,θ</m:t>
            </m:r>
          </m:sub>
        </m:sSub>
        <m:r>
          <m:rPr>
            <m:sty m:val="bi"/>
          </m:rPr>
          <w:rPr>
            <w:rFonts w:ascii="Cambria Math" w:hAnsi="Cambria Math"/>
            <w:sz w:val="20"/>
          </w:rPr>
          <m:t>(θ,ϕ)</m:t>
        </m:r>
      </m:oMath>
      <w:r w:rsidRPr="0007260A">
        <w:rPr>
          <w:b w:val="0"/>
          <w:sz w:val="20"/>
        </w:rPr>
        <w:t xml:space="preserve"> and </w:t>
      </w:r>
      <m:oMath>
        <m:sSub>
          <m:sSubPr>
            <m:ctrlPr>
              <w:rPr>
                <w:rFonts w:ascii="Cambria Math" w:hAnsi="Cambria Math"/>
                <w:i/>
                <w:sz w:val="20"/>
              </w:rPr>
            </m:ctrlPr>
          </m:sSubPr>
          <m:e>
            <m:r>
              <m:rPr>
                <m:sty m:val="bi"/>
              </m:rPr>
              <w:rPr>
                <w:rFonts w:ascii="Cambria Math" w:hAnsi="Cambria Math"/>
                <w:sz w:val="20"/>
              </w:rPr>
              <m:t>F</m:t>
            </m:r>
          </m:e>
          <m:sub>
            <m:r>
              <m:rPr>
                <m:sty m:val="bi"/>
              </m:rPr>
              <w:rPr>
                <w:rFonts w:ascii="Cambria Math" w:hAnsi="Cambria Math"/>
                <w:sz w:val="20"/>
              </w:rPr>
              <m:t>rx,u,ϕ</m:t>
            </m:r>
          </m:sub>
        </m:sSub>
        <m:r>
          <m:rPr>
            <m:sty m:val="bi"/>
          </m:rPr>
          <w:rPr>
            <w:rFonts w:ascii="Cambria Math" w:hAnsi="Cambria Math"/>
            <w:sz w:val="20"/>
          </w:rPr>
          <m:t>(θ,ϕ)</m:t>
        </m:r>
      </m:oMath>
      <w:r w:rsidRPr="0007260A">
        <w:rPr>
          <w:b w:val="0"/>
          <w:sz w:val="20"/>
          <w:lang w:eastAsia="zh-CN"/>
        </w:rPr>
        <w:t xml:space="preserve"> using the methods already specified in TR 38.901, equation (7.3-3)/(7.1-11).</w:t>
      </w:r>
    </w:p>
    <w:p w14:paraId="235C2616" w14:textId="77777777" w:rsidR="0037716A" w:rsidRPr="0007260A" w:rsidRDefault="0037716A" w:rsidP="0007260A">
      <w:pPr>
        <w:spacing w:after="0"/>
        <w:rPr>
          <w:rFonts w:eastAsia="DengXian"/>
          <w:lang w:eastAsia="zh-CN"/>
        </w:rPr>
      </w:pPr>
    </w:p>
    <w:p w14:paraId="212DE632" w14:textId="77777777" w:rsidR="0037716A" w:rsidRPr="0007260A" w:rsidRDefault="0037716A" w:rsidP="0007260A">
      <w:pPr>
        <w:pStyle w:val="BodyText"/>
        <w:spacing w:after="0"/>
        <w:rPr>
          <w:rFonts w:eastAsia="DengXian"/>
          <w:sz w:val="20"/>
          <w:lang w:eastAsia="zh-CN"/>
        </w:rPr>
      </w:pPr>
    </w:p>
    <w:p w14:paraId="78E4DB96" w14:textId="77777777" w:rsidR="0037716A" w:rsidRPr="00130D70" w:rsidRDefault="0037716A" w:rsidP="00130D70">
      <w:pPr>
        <w:spacing w:after="0"/>
        <w:rPr>
          <w:rFonts w:eastAsia="DengXian"/>
          <w:b/>
          <w:bCs/>
          <w:lang w:eastAsia="zh-CN"/>
        </w:rPr>
      </w:pPr>
      <w:r w:rsidRPr="00130D70">
        <w:rPr>
          <w:rFonts w:eastAsia="DengXian"/>
          <w:b/>
          <w:bCs/>
          <w:lang w:eastAsia="zh-CN"/>
        </w:rPr>
        <w:t>Agreement</w:t>
      </w:r>
    </w:p>
    <w:p w14:paraId="7EC8F802" w14:textId="77777777" w:rsidR="0037716A" w:rsidRPr="0007260A" w:rsidRDefault="0037716A" w:rsidP="0007260A">
      <w:pPr>
        <w:pStyle w:val="BodyText"/>
        <w:numPr>
          <w:ilvl w:val="0"/>
          <w:numId w:val="52"/>
        </w:numPr>
        <w:suppressAutoHyphens/>
        <w:spacing w:after="0"/>
        <w:jc w:val="both"/>
        <w:rPr>
          <w:rFonts w:eastAsia="DengXian"/>
          <w:color w:val="000000"/>
          <w:sz w:val="20"/>
          <w:lang w:eastAsia="ko-KR"/>
        </w:rPr>
      </w:pPr>
      <w:r w:rsidRPr="0007260A">
        <w:rPr>
          <w:rFonts w:eastAsia="DengXian"/>
          <w:sz w:val="20"/>
          <w:lang w:eastAsia="ko-KR"/>
        </w:rPr>
        <w:t xml:space="preserve">Further study and consider update of power angular spectrum (PAS) of the current cluster </w:t>
      </w:r>
      <w:proofErr w:type="spellStart"/>
      <w:r w:rsidRPr="0007260A">
        <w:rPr>
          <w:rFonts w:eastAsia="DengXian"/>
          <w:sz w:val="20"/>
          <w:lang w:eastAsia="ko-KR"/>
        </w:rPr>
        <w:t>modeling</w:t>
      </w:r>
      <w:proofErr w:type="spellEnd"/>
      <w:r w:rsidRPr="0007260A">
        <w:rPr>
          <w:rFonts w:eastAsia="DengXian"/>
          <w:sz w:val="20"/>
          <w:lang w:eastAsia="ko-KR"/>
        </w:rPr>
        <w:t xml:space="preserve"> from equal powered </w:t>
      </w:r>
      <w:r w:rsidRPr="0007260A">
        <w:rPr>
          <w:sz w:val="20"/>
          <w:lang w:eastAsia="zh-CN"/>
        </w:rPr>
        <w:t xml:space="preserve">angle offset </w:t>
      </w:r>
      <w:r w:rsidRPr="0007260A">
        <w:rPr>
          <w:color w:val="000000"/>
          <w:sz w:val="20"/>
          <w:lang w:eastAsia="zh-CN"/>
        </w:rPr>
        <w:t>to unequal power angle offsets.</w:t>
      </w:r>
    </w:p>
    <w:p w14:paraId="7EDF61EE" w14:textId="77777777" w:rsidR="0037716A" w:rsidRPr="0007260A" w:rsidRDefault="0037716A" w:rsidP="0007260A">
      <w:pPr>
        <w:pStyle w:val="BodyText"/>
        <w:numPr>
          <w:ilvl w:val="1"/>
          <w:numId w:val="52"/>
        </w:numPr>
        <w:suppressAutoHyphens/>
        <w:spacing w:after="0"/>
        <w:jc w:val="both"/>
        <w:rPr>
          <w:rFonts w:eastAsia="DengXian"/>
          <w:color w:val="000000"/>
          <w:sz w:val="20"/>
          <w:lang w:eastAsia="ko-KR"/>
        </w:rPr>
      </w:pPr>
      <w:r w:rsidRPr="0007260A">
        <w:rPr>
          <w:rFonts w:eastAsia="DengXian"/>
          <w:color w:val="000000"/>
          <w:sz w:val="20"/>
          <w:lang w:eastAsia="ko-KR"/>
        </w:rPr>
        <w:t xml:space="preserve">For the update of power angular spectrum (PAS) of the current cluster </w:t>
      </w:r>
      <w:proofErr w:type="spellStart"/>
      <w:r w:rsidRPr="0007260A">
        <w:rPr>
          <w:rFonts w:eastAsia="DengXian"/>
          <w:color w:val="000000"/>
          <w:sz w:val="20"/>
          <w:lang w:eastAsia="ko-KR"/>
        </w:rPr>
        <w:t>modeling</w:t>
      </w:r>
      <w:proofErr w:type="spellEnd"/>
      <w:r w:rsidRPr="0007260A">
        <w:rPr>
          <w:rFonts w:eastAsia="DengXian"/>
          <w:color w:val="000000"/>
          <w:sz w:val="20"/>
          <w:lang w:eastAsia="ko-KR"/>
        </w:rPr>
        <w:t xml:space="preserve"> from equal powered </w:t>
      </w:r>
      <w:r w:rsidRPr="0007260A">
        <w:rPr>
          <w:color w:val="000000"/>
          <w:sz w:val="20"/>
          <w:lang w:eastAsia="zh-CN"/>
        </w:rPr>
        <w:t>angle offset to unequal power angle offsets. Consider the following options:</w:t>
      </w:r>
    </w:p>
    <w:p w14:paraId="5ABCD561" w14:textId="77777777" w:rsidR="0037716A" w:rsidRPr="0007260A" w:rsidRDefault="0037716A" w:rsidP="0007260A">
      <w:pPr>
        <w:pStyle w:val="BodyText"/>
        <w:numPr>
          <w:ilvl w:val="2"/>
          <w:numId w:val="52"/>
        </w:numPr>
        <w:suppressAutoHyphens/>
        <w:spacing w:after="0"/>
        <w:jc w:val="both"/>
        <w:rPr>
          <w:rFonts w:eastAsia="DengXian"/>
          <w:color w:val="000000"/>
          <w:sz w:val="20"/>
          <w:lang w:eastAsia="ko-KR"/>
        </w:rPr>
      </w:pPr>
      <w:r w:rsidRPr="0007260A">
        <w:rPr>
          <w:color w:val="000000"/>
          <w:sz w:val="20"/>
          <w:lang w:eastAsia="zh-CN"/>
        </w:rPr>
        <w:t xml:space="preserve">Option 1) introduce the update as an optional additional </w:t>
      </w:r>
      <w:proofErr w:type="spellStart"/>
      <w:r w:rsidRPr="0007260A">
        <w:rPr>
          <w:color w:val="000000"/>
          <w:sz w:val="20"/>
          <w:lang w:eastAsia="zh-CN"/>
        </w:rPr>
        <w:t>modeling</w:t>
      </w:r>
      <w:proofErr w:type="spellEnd"/>
      <w:r w:rsidRPr="0007260A">
        <w:rPr>
          <w:color w:val="000000"/>
          <w:sz w:val="20"/>
          <w:lang w:eastAsia="zh-CN"/>
        </w:rPr>
        <w:t xml:space="preserve"> component</w:t>
      </w:r>
    </w:p>
    <w:p w14:paraId="1952D610" w14:textId="77777777" w:rsidR="0037716A" w:rsidRPr="0007260A" w:rsidRDefault="0037716A" w:rsidP="0007260A">
      <w:pPr>
        <w:pStyle w:val="BodyText"/>
        <w:numPr>
          <w:ilvl w:val="2"/>
          <w:numId w:val="52"/>
        </w:numPr>
        <w:suppressAutoHyphens/>
        <w:spacing w:after="0"/>
        <w:jc w:val="both"/>
        <w:rPr>
          <w:rFonts w:eastAsia="DengXian"/>
          <w:color w:val="000000"/>
          <w:sz w:val="20"/>
          <w:lang w:eastAsia="ko-KR"/>
        </w:rPr>
      </w:pPr>
      <w:r w:rsidRPr="0007260A">
        <w:rPr>
          <w:color w:val="000000"/>
          <w:sz w:val="20"/>
          <w:lang w:eastAsia="zh-CN"/>
        </w:rPr>
        <w:t>Option 2) update the existing intra-cluster power distribution and angles</w:t>
      </w:r>
    </w:p>
    <w:p w14:paraId="19EAE5E7" w14:textId="77777777" w:rsidR="0037716A" w:rsidRPr="0007260A" w:rsidRDefault="0037716A" w:rsidP="0007260A">
      <w:pPr>
        <w:pStyle w:val="BodyText"/>
        <w:numPr>
          <w:ilvl w:val="1"/>
          <w:numId w:val="52"/>
        </w:numPr>
        <w:suppressAutoHyphens/>
        <w:spacing w:after="0"/>
        <w:jc w:val="both"/>
        <w:rPr>
          <w:rFonts w:eastAsia="DengXian"/>
          <w:color w:val="000000"/>
          <w:sz w:val="20"/>
          <w:lang w:eastAsia="ko-KR"/>
        </w:rPr>
      </w:pPr>
      <w:r w:rsidRPr="0007260A">
        <w:rPr>
          <w:rFonts w:eastAsia="DengXian"/>
          <w:color w:val="000000"/>
          <w:sz w:val="20"/>
          <w:lang w:eastAsia="ko-KR"/>
        </w:rPr>
        <w:t xml:space="preserve">Consider power adjustments made by “large bandwidth and large antenna array” additional component and review whether measurement observed can be replaced and </w:t>
      </w:r>
      <w:proofErr w:type="spellStart"/>
      <w:r w:rsidRPr="0007260A">
        <w:rPr>
          <w:rFonts w:eastAsia="DengXian"/>
          <w:color w:val="000000"/>
          <w:sz w:val="20"/>
          <w:lang w:eastAsia="ko-KR"/>
        </w:rPr>
        <w:t>modeled</w:t>
      </w:r>
      <w:proofErr w:type="spellEnd"/>
      <w:r w:rsidRPr="0007260A">
        <w:rPr>
          <w:rFonts w:eastAsia="DengXian"/>
          <w:color w:val="000000"/>
          <w:sz w:val="20"/>
          <w:lang w:eastAsia="ko-KR"/>
        </w:rPr>
        <w:t xml:space="preserve"> by large bandwidth and large antenna array” model.</w:t>
      </w:r>
    </w:p>
    <w:p w14:paraId="63828A56" w14:textId="77777777" w:rsidR="0037716A" w:rsidRPr="0007260A" w:rsidRDefault="0037716A" w:rsidP="0007260A">
      <w:pPr>
        <w:pStyle w:val="BodyText"/>
        <w:numPr>
          <w:ilvl w:val="1"/>
          <w:numId w:val="52"/>
        </w:numPr>
        <w:suppressAutoHyphens/>
        <w:spacing w:after="0"/>
        <w:jc w:val="both"/>
        <w:rPr>
          <w:rFonts w:eastAsia="DengXian"/>
          <w:color w:val="000000"/>
          <w:sz w:val="20"/>
          <w:lang w:eastAsia="ko-KR"/>
        </w:rPr>
      </w:pPr>
      <w:r w:rsidRPr="0007260A">
        <w:rPr>
          <w:color w:val="000000"/>
          <w:sz w:val="20"/>
          <w:lang w:eastAsia="zh-CN"/>
        </w:rPr>
        <w:lastRenderedPageBreak/>
        <w:t>The following are examples of changes</w:t>
      </w:r>
    </w:p>
    <w:p w14:paraId="2201E0A8" w14:textId="77777777" w:rsidR="0037716A" w:rsidRPr="0007260A" w:rsidRDefault="0037716A" w:rsidP="0007260A">
      <w:pPr>
        <w:pStyle w:val="BodyText"/>
        <w:spacing w:after="0"/>
        <w:ind w:left="1080"/>
        <w:rPr>
          <w:rFonts w:eastAsia="DengXian"/>
          <w:sz w:val="20"/>
          <w:lang w:eastAsia="ko-KR"/>
        </w:rPr>
      </w:pPr>
    </w:p>
    <w:p w14:paraId="3D145796" w14:textId="77777777" w:rsidR="0037716A" w:rsidRPr="0007260A" w:rsidRDefault="0037716A" w:rsidP="0007260A">
      <w:pPr>
        <w:pStyle w:val="BodyText"/>
        <w:spacing w:after="0"/>
        <w:ind w:left="1080"/>
        <w:rPr>
          <w:rFonts w:eastAsia="DengXian"/>
          <w:sz w:val="20"/>
          <w:lang w:eastAsia="ko-KR"/>
        </w:rPr>
      </w:pPr>
      <w:r w:rsidRPr="0007260A">
        <w:rPr>
          <w:rFonts w:eastAsia="DengXian"/>
          <w:sz w:val="20"/>
          <w:lang w:eastAsia="ko-KR"/>
        </w:rPr>
        <w:t>Example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37716A" w14:paraId="6442A260" w14:textId="77777777" w:rsidTr="00F9513F">
        <w:tc>
          <w:tcPr>
            <w:tcW w:w="10790" w:type="dxa"/>
            <w:shd w:val="clear" w:color="auto" w:fill="auto"/>
          </w:tcPr>
          <w:p w14:paraId="5070E511" w14:textId="77777777" w:rsidR="0037716A" w:rsidRDefault="0037716A" w:rsidP="00F9513F">
            <w:pPr>
              <w:spacing w:after="0"/>
            </w:pPr>
            <w:r>
              <w:t xml:space="preserve">Finally add offset angles </w:t>
            </w:r>
            <w:r w:rsidRPr="009C039C">
              <w:rPr>
                <w:rFonts w:ascii="Symbol" w:hAnsi="Symbol"/>
                <w:i/>
              </w:rPr>
              <w:t></w:t>
            </w:r>
            <w:r w:rsidRPr="009C039C">
              <w:rPr>
                <w:i/>
                <w:vertAlign w:val="subscript"/>
              </w:rPr>
              <w:t>m</w:t>
            </w:r>
            <w:r w:rsidRPr="009C039C">
              <w:rPr>
                <w:i/>
              </w:rPr>
              <w:t xml:space="preserve"> </w:t>
            </w:r>
            <w:r>
              <w:t>from Table 7.5-3 to the cluster angles</w:t>
            </w:r>
          </w:p>
          <w:p w14:paraId="16109345" w14:textId="77777777" w:rsidR="0037716A" w:rsidRDefault="0037716A" w:rsidP="00F9513F">
            <w:pPr>
              <w:pStyle w:val="EQ"/>
              <w:tabs>
                <w:tab w:val="clear" w:pos="4536"/>
                <w:tab w:val="center" w:pos="4820"/>
              </w:tabs>
              <w:spacing w:after="0"/>
              <w:ind w:left="360"/>
            </w:pPr>
            <w:r>
              <w:tab/>
            </w:r>
            <w:r w:rsidRPr="009C039C">
              <w:rPr>
                <w:position w:val="-14"/>
              </w:rPr>
              <w:object w:dxaOrig="2396" w:dyaOrig="403" w14:anchorId="2FDEE73B">
                <v:shape id="_x0000_i1036" type="#_x0000_t75" style="width:119.6pt;height:20.65pt" o:ole="">
                  <v:imagedata r:id="rId29" o:title=""/>
                </v:shape>
                <o:OLEObject Type="Embed" ProgID="Equation.3" ShapeID="_x0000_i1036" DrawAspect="Content" ObjectID="_1802444025" r:id="rId30"/>
              </w:object>
            </w:r>
            <w:r>
              <w:t>,</w:t>
            </w:r>
            <w:r>
              <w:tab/>
              <w:t>(7.5-13)</w:t>
            </w:r>
          </w:p>
          <w:p w14:paraId="14EE8C98" w14:textId="77777777" w:rsidR="0037716A" w:rsidRDefault="0037716A" w:rsidP="00F9513F">
            <w:pPr>
              <w:spacing w:after="0"/>
              <w:ind w:left="360"/>
            </w:pPr>
            <w:r>
              <w:t xml:space="preserve">where </w:t>
            </w:r>
            <w:proofErr w:type="spellStart"/>
            <w:r w:rsidRPr="009C039C">
              <w:rPr>
                <w:i/>
              </w:rPr>
              <w:t>c</w:t>
            </w:r>
            <w:r w:rsidRPr="009C039C">
              <w:rPr>
                <w:i/>
                <w:vertAlign w:val="subscript"/>
              </w:rPr>
              <w:t>A</w:t>
            </w:r>
            <w:r w:rsidRPr="009C039C">
              <w:rPr>
                <w:rFonts w:hint="eastAsia"/>
                <w:i/>
                <w:vertAlign w:val="subscript"/>
                <w:lang w:eastAsia="ko-KR"/>
              </w:rPr>
              <w:t>S</w:t>
            </w:r>
            <w:r w:rsidRPr="009C039C">
              <w:rPr>
                <w:i/>
                <w:vertAlign w:val="subscript"/>
              </w:rPr>
              <w:t>A</w:t>
            </w:r>
            <w:proofErr w:type="spellEnd"/>
            <w:r>
              <w:t xml:space="preserve"> is the cluster-wise rms azimuth spread of arrival angles (cluster ASA) in Table 7.5-6.</w:t>
            </w:r>
          </w:p>
          <w:p w14:paraId="1E94647C" w14:textId="77777777" w:rsidR="0037716A" w:rsidRPr="009C039C" w:rsidRDefault="0037716A" w:rsidP="00F9513F">
            <w:pPr>
              <w:pStyle w:val="TH"/>
              <w:spacing w:before="0" w:after="0"/>
              <w:ind w:left="284"/>
              <w:rPr>
                <w:rFonts w:ascii="Times New Roman" w:hAnsi="Times New Roman"/>
              </w:rPr>
            </w:pPr>
            <w:r>
              <w:t>Table 7.5-3: Ray offset angles within a cluster, given for rms angle spread normalized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938"/>
              <w:gridCol w:w="1833"/>
              <w:gridCol w:w="2938"/>
            </w:tblGrid>
            <w:tr w:rsidR="0037716A" w14:paraId="44D706A7" w14:textId="77777777" w:rsidTr="00F9513F">
              <w:trPr>
                <w:jc w:val="center"/>
              </w:trPr>
              <w:tc>
                <w:tcPr>
                  <w:tcW w:w="0" w:type="auto"/>
                  <w:shd w:val="clear" w:color="auto" w:fill="D9D9D9"/>
                </w:tcPr>
                <w:p w14:paraId="3DDFA48A" w14:textId="77777777" w:rsidR="0037716A" w:rsidRDefault="0037716A" w:rsidP="00F9513F">
                  <w:pPr>
                    <w:pStyle w:val="TAH"/>
                  </w:pPr>
                  <w:r>
                    <w:t xml:space="preserve">Ray number </w:t>
                  </w:r>
                  <w:r>
                    <w:rPr>
                      <w:i/>
                    </w:rPr>
                    <w:t>m</w:t>
                  </w:r>
                </w:p>
              </w:tc>
              <w:tc>
                <w:tcPr>
                  <w:tcW w:w="0" w:type="auto"/>
                  <w:shd w:val="clear" w:color="auto" w:fill="D9D9D9"/>
                </w:tcPr>
                <w:p w14:paraId="47B82483" w14:textId="77777777" w:rsidR="0037716A" w:rsidRDefault="0037716A" w:rsidP="00F9513F">
                  <w:pPr>
                    <w:pStyle w:val="TAH"/>
                    <w:rPr>
                      <w:strike/>
                      <w:color w:val="0070C0"/>
                    </w:rPr>
                  </w:pPr>
                  <w:r>
                    <w:rPr>
                      <w:strike/>
                      <w:color w:val="0070C0"/>
                    </w:rPr>
                    <w:t xml:space="preserve">Basis vector of offset angles </w:t>
                  </w:r>
                  <w:r>
                    <w:rPr>
                      <w:rFonts w:ascii="Symbol" w:hAnsi="Symbol"/>
                      <w:i/>
                      <w:strike/>
                      <w:color w:val="0070C0"/>
                      <w:szCs w:val="18"/>
                    </w:rPr>
                    <w:t></w:t>
                  </w:r>
                  <w:r>
                    <w:rPr>
                      <w:i/>
                      <w:strike/>
                      <w:color w:val="0070C0"/>
                      <w:szCs w:val="18"/>
                      <w:vertAlign w:val="subscript"/>
                    </w:rPr>
                    <w:t>m</w:t>
                  </w:r>
                </w:p>
              </w:tc>
              <w:tc>
                <w:tcPr>
                  <w:tcW w:w="0" w:type="auto"/>
                  <w:shd w:val="clear" w:color="auto" w:fill="D9D9D9"/>
                </w:tcPr>
                <w:p w14:paraId="7E5DA262" w14:textId="77777777" w:rsidR="0037716A" w:rsidRDefault="0037716A" w:rsidP="00F9513F">
                  <w:pPr>
                    <w:pStyle w:val="TAH"/>
                    <w:rPr>
                      <w:szCs w:val="18"/>
                    </w:rPr>
                  </w:pPr>
                  <w:r>
                    <w:rPr>
                      <w:color w:val="FF0000"/>
                      <w:szCs w:val="18"/>
                      <w:lang w:eastAsia="zh-CN"/>
                    </w:rPr>
                    <w:t>Ray power ratio β</w:t>
                  </w:r>
                  <w:r>
                    <w:rPr>
                      <w:color w:val="FF0000"/>
                      <w:szCs w:val="18"/>
                      <w:vertAlign w:val="subscript"/>
                      <w:lang w:eastAsia="zh-CN"/>
                    </w:rPr>
                    <w:t>m</w:t>
                  </w:r>
                </w:p>
              </w:tc>
              <w:tc>
                <w:tcPr>
                  <w:tcW w:w="0" w:type="auto"/>
                  <w:shd w:val="clear" w:color="auto" w:fill="D9D9D9"/>
                </w:tcPr>
                <w:p w14:paraId="692B7FE9" w14:textId="77777777" w:rsidR="0037716A" w:rsidRDefault="0037716A" w:rsidP="00F9513F">
                  <w:pPr>
                    <w:pStyle w:val="TAH"/>
                    <w:rPr>
                      <w:szCs w:val="18"/>
                    </w:rPr>
                  </w:pPr>
                  <w:r>
                    <w:rPr>
                      <w:color w:val="FF0000"/>
                      <w:szCs w:val="18"/>
                    </w:rPr>
                    <w:t xml:space="preserve">Basis vector of offset angles </w:t>
                  </w:r>
                  <w:r>
                    <w:rPr>
                      <w:rFonts w:ascii="Symbol" w:hAnsi="Symbol"/>
                      <w:i/>
                      <w:color w:val="FF0000"/>
                      <w:szCs w:val="18"/>
                    </w:rPr>
                    <w:t></w:t>
                  </w:r>
                  <w:r>
                    <w:rPr>
                      <w:i/>
                      <w:color w:val="FF0000"/>
                      <w:szCs w:val="18"/>
                      <w:vertAlign w:val="subscript"/>
                    </w:rPr>
                    <w:t>m</w:t>
                  </w:r>
                  <w:r>
                    <w:rPr>
                      <w:i/>
                      <w:color w:val="FF0000"/>
                      <w:szCs w:val="18"/>
                    </w:rPr>
                    <w:t xml:space="preserve"> </w:t>
                  </w:r>
                </w:p>
              </w:tc>
            </w:tr>
            <w:tr w:rsidR="0037716A" w14:paraId="62C40BE1" w14:textId="77777777" w:rsidTr="00F9513F">
              <w:trPr>
                <w:jc w:val="center"/>
              </w:trPr>
              <w:tc>
                <w:tcPr>
                  <w:tcW w:w="0" w:type="auto"/>
                </w:tcPr>
                <w:p w14:paraId="08271BEC" w14:textId="77777777" w:rsidR="0037716A" w:rsidRDefault="0037716A" w:rsidP="00F9513F">
                  <w:pPr>
                    <w:pStyle w:val="TAC"/>
                  </w:pPr>
                  <w:r>
                    <w:t>1,2</w:t>
                  </w:r>
                </w:p>
              </w:tc>
              <w:tc>
                <w:tcPr>
                  <w:tcW w:w="0" w:type="auto"/>
                </w:tcPr>
                <w:p w14:paraId="5F66EBBF" w14:textId="77777777" w:rsidR="0037716A" w:rsidRDefault="0037716A" w:rsidP="00F9513F">
                  <w:pPr>
                    <w:pStyle w:val="TAC"/>
                    <w:rPr>
                      <w:strike/>
                      <w:color w:val="0070C0"/>
                    </w:rPr>
                  </w:pPr>
                  <w:r>
                    <w:rPr>
                      <w:strike/>
                      <w:color w:val="0070C0"/>
                    </w:rPr>
                    <w:t>± 0.0447</w:t>
                  </w:r>
                </w:p>
              </w:tc>
              <w:tc>
                <w:tcPr>
                  <w:tcW w:w="0" w:type="auto"/>
                </w:tcPr>
                <w:p w14:paraId="0A6EF560" w14:textId="77777777" w:rsidR="0037716A" w:rsidRDefault="0037716A" w:rsidP="00F9513F">
                  <w:pPr>
                    <w:pStyle w:val="TAC"/>
                    <w:rPr>
                      <w:szCs w:val="18"/>
                    </w:rPr>
                  </w:pPr>
                  <w:r>
                    <w:rPr>
                      <w:color w:val="FF0000"/>
                      <w:szCs w:val="18"/>
                    </w:rPr>
                    <w:t>0.1193</w:t>
                  </w:r>
                </w:p>
              </w:tc>
              <w:tc>
                <w:tcPr>
                  <w:tcW w:w="0" w:type="auto"/>
                </w:tcPr>
                <w:p w14:paraId="5DC8286F" w14:textId="77777777" w:rsidR="0037716A" w:rsidRDefault="0037716A" w:rsidP="00F9513F">
                  <w:pPr>
                    <w:pStyle w:val="TAC"/>
                    <w:rPr>
                      <w:szCs w:val="18"/>
                    </w:rPr>
                  </w:pPr>
                  <w:r>
                    <w:rPr>
                      <w:color w:val="FF0000"/>
                      <w:szCs w:val="18"/>
                    </w:rPr>
                    <w:t>±</w:t>
                  </w:r>
                  <w:r>
                    <w:rPr>
                      <w:color w:val="FF0000"/>
                      <w:szCs w:val="18"/>
                      <w:lang w:eastAsia="zh-CN"/>
                    </w:rPr>
                    <w:t xml:space="preserve"> </w:t>
                  </w:r>
                  <w:r>
                    <w:rPr>
                      <w:color w:val="FF0000"/>
                      <w:szCs w:val="18"/>
                    </w:rPr>
                    <w:t>0.1134</w:t>
                  </w:r>
                </w:p>
              </w:tc>
            </w:tr>
            <w:tr w:rsidR="0037716A" w14:paraId="5F939340" w14:textId="77777777" w:rsidTr="00F9513F">
              <w:trPr>
                <w:jc w:val="center"/>
              </w:trPr>
              <w:tc>
                <w:tcPr>
                  <w:tcW w:w="0" w:type="auto"/>
                </w:tcPr>
                <w:p w14:paraId="1608A39D" w14:textId="77777777" w:rsidR="0037716A" w:rsidRDefault="0037716A" w:rsidP="00F9513F">
                  <w:pPr>
                    <w:pStyle w:val="TAC"/>
                  </w:pPr>
                  <w:r>
                    <w:t>3,4</w:t>
                  </w:r>
                </w:p>
              </w:tc>
              <w:tc>
                <w:tcPr>
                  <w:tcW w:w="0" w:type="auto"/>
                </w:tcPr>
                <w:p w14:paraId="64796E96" w14:textId="77777777" w:rsidR="0037716A" w:rsidRDefault="0037716A" w:rsidP="00F9513F">
                  <w:pPr>
                    <w:pStyle w:val="TAC"/>
                    <w:rPr>
                      <w:strike/>
                      <w:color w:val="0070C0"/>
                    </w:rPr>
                  </w:pPr>
                  <w:r>
                    <w:rPr>
                      <w:strike/>
                      <w:color w:val="0070C0"/>
                    </w:rPr>
                    <w:t>± 0.1413</w:t>
                  </w:r>
                </w:p>
              </w:tc>
              <w:tc>
                <w:tcPr>
                  <w:tcW w:w="0" w:type="auto"/>
                </w:tcPr>
                <w:p w14:paraId="2194654F" w14:textId="77777777" w:rsidR="0037716A" w:rsidRDefault="0037716A" w:rsidP="00F9513F">
                  <w:pPr>
                    <w:pStyle w:val="TAC"/>
                    <w:rPr>
                      <w:szCs w:val="18"/>
                    </w:rPr>
                  </w:pPr>
                  <w:r>
                    <w:rPr>
                      <w:color w:val="FF0000"/>
                      <w:szCs w:val="18"/>
                    </w:rPr>
                    <w:t>0.0933</w:t>
                  </w:r>
                </w:p>
              </w:tc>
              <w:tc>
                <w:tcPr>
                  <w:tcW w:w="0" w:type="auto"/>
                </w:tcPr>
                <w:p w14:paraId="54FF41FE" w14:textId="77777777" w:rsidR="0037716A" w:rsidRDefault="0037716A" w:rsidP="00F9513F">
                  <w:pPr>
                    <w:pStyle w:val="TAC"/>
                    <w:rPr>
                      <w:szCs w:val="18"/>
                    </w:rPr>
                  </w:pPr>
                  <w:r>
                    <w:rPr>
                      <w:color w:val="FF0000"/>
                      <w:szCs w:val="18"/>
                    </w:rPr>
                    <w:t>±</w:t>
                  </w:r>
                  <w:r>
                    <w:rPr>
                      <w:color w:val="FF0000"/>
                      <w:szCs w:val="18"/>
                      <w:lang w:eastAsia="zh-CN"/>
                    </w:rPr>
                    <w:t xml:space="preserve"> </w:t>
                  </w:r>
                  <w:r>
                    <w:rPr>
                      <w:color w:val="FF0000"/>
                      <w:szCs w:val="18"/>
                    </w:rPr>
                    <w:t>0.3403</w:t>
                  </w:r>
                </w:p>
              </w:tc>
            </w:tr>
            <w:tr w:rsidR="0037716A" w14:paraId="339B6D70" w14:textId="77777777" w:rsidTr="00F9513F">
              <w:trPr>
                <w:jc w:val="center"/>
              </w:trPr>
              <w:tc>
                <w:tcPr>
                  <w:tcW w:w="0" w:type="auto"/>
                </w:tcPr>
                <w:p w14:paraId="3B84E042" w14:textId="77777777" w:rsidR="0037716A" w:rsidRDefault="0037716A" w:rsidP="00F9513F">
                  <w:pPr>
                    <w:pStyle w:val="TAC"/>
                  </w:pPr>
                  <w:r>
                    <w:t>5,6</w:t>
                  </w:r>
                </w:p>
              </w:tc>
              <w:tc>
                <w:tcPr>
                  <w:tcW w:w="0" w:type="auto"/>
                </w:tcPr>
                <w:p w14:paraId="739C0DEE" w14:textId="77777777" w:rsidR="0037716A" w:rsidRDefault="0037716A" w:rsidP="00F9513F">
                  <w:pPr>
                    <w:pStyle w:val="TAC"/>
                    <w:rPr>
                      <w:strike/>
                      <w:color w:val="0070C0"/>
                    </w:rPr>
                  </w:pPr>
                  <w:r>
                    <w:rPr>
                      <w:strike/>
                      <w:color w:val="0070C0"/>
                    </w:rPr>
                    <w:t>± 0.2492</w:t>
                  </w:r>
                </w:p>
              </w:tc>
              <w:tc>
                <w:tcPr>
                  <w:tcW w:w="0" w:type="auto"/>
                </w:tcPr>
                <w:p w14:paraId="44CF4804" w14:textId="77777777" w:rsidR="0037716A" w:rsidRDefault="0037716A" w:rsidP="00F9513F">
                  <w:pPr>
                    <w:pStyle w:val="TAC"/>
                    <w:rPr>
                      <w:szCs w:val="18"/>
                    </w:rPr>
                  </w:pPr>
                  <w:r>
                    <w:rPr>
                      <w:color w:val="FF0000"/>
                      <w:szCs w:val="18"/>
                    </w:rPr>
                    <w:t>0.0729</w:t>
                  </w:r>
                </w:p>
              </w:tc>
              <w:tc>
                <w:tcPr>
                  <w:tcW w:w="0" w:type="auto"/>
                </w:tcPr>
                <w:p w14:paraId="5F0A924D" w14:textId="77777777" w:rsidR="0037716A" w:rsidRDefault="0037716A" w:rsidP="00F9513F">
                  <w:pPr>
                    <w:pStyle w:val="TAC"/>
                    <w:rPr>
                      <w:szCs w:val="18"/>
                    </w:rPr>
                  </w:pPr>
                  <w:r>
                    <w:rPr>
                      <w:color w:val="FF0000"/>
                      <w:szCs w:val="18"/>
                    </w:rPr>
                    <w:t>±</w:t>
                  </w:r>
                  <w:r>
                    <w:rPr>
                      <w:color w:val="FF0000"/>
                      <w:szCs w:val="18"/>
                      <w:lang w:eastAsia="zh-CN"/>
                    </w:rPr>
                    <w:t xml:space="preserve"> </w:t>
                  </w:r>
                  <w:r>
                    <w:rPr>
                      <w:color w:val="FF0000"/>
                      <w:szCs w:val="18"/>
                    </w:rPr>
                    <w:t>0.5671</w:t>
                  </w:r>
                </w:p>
              </w:tc>
            </w:tr>
            <w:tr w:rsidR="0037716A" w14:paraId="5248EFFB" w14:textId="77777777" w:rsidTr="00F9513F">
              <w:trPr>
                <w:jc w:val="center"/>
              </w:trPr>
              <w:tc>
                <w:tcPr>
                  <w:tcW w:w="0" w:type="auto"/>
                </w:tcPr>
                <w:p w14:paraId="6CC236E1" w14:textId="77777777" w:rsidR="0037716A" w:rsidRDefault="0037716A" w:rsidP="00F9513F">
                  <w:pPr>
                    <w:pStyle w:val="TAC"/>
                  </w:pPr>
                  <w:r>
                    <w:t>7,8</w:t>
                  </w:r>
                </w:p>
              </w:tc>
              <w:tc>
                <w:tcPr>
                  <w:tcW w:w="0" w:type="auto"/>
                </w:tcPr>
                <w:p w14:paraId="71C043BB" w14:textId="77777777" w:rsidR="0037716A" w:rsidRDefault="0037716A" w:rsidP="00F9513F">
                  <w:pPr>
                    <w:pStyle w:val="TAC"/>
                    <w:rPr>
                      <w:strike/>
                      <w:color w:val="0070C0"/>
                    </w:rPr>
                  </w:pPr>
                  <w:r>
                    <w:rPr>
                      <w:strike/>
                      <w:color w:val="0070C0"/>
                    </w:rPr>
                    <w:t>± 0.3715</w:t>
                  </w:r>
                </w:p>
              </w:tc>
              <w:tc>
                <w:tcPr>
                  <w:tcW w:w="0" w:type="auto"/>
                </w:tcPr>
                <w:p w14:paraId="77F34FA5" w14:textId="77777777" w:rsidR="0037716A" w:rsidRDefault="0037716A" w:rsidP="00F9513F">
                  <w:pPr>
                    <w:pStyle w:val="TAC"/>
                    <w:rPr>
                      <w:szCs w:val="18"/>
                    </w:rPr>
                  </w:pPr>
                  <w:r>
                    <w:rPr>
                      <w:color w:val="FF0000"/>
                      <w:szCs w:val="18"/>
                    </w:rPr>
                    <w:t>0.0570</w:t>
                  </w:r>
                </w:p>
              </w:tc>
              <w:tc>
                <w:tcPr>
                  <w:tcW w:w="0" w:type="auto"/>
                </w:tcPr>
                <w:p w14:paraId="4C4370BD" w14:textId="77777777" w:rsidR="0037716A" w:rsidRDefault="0037716A" w:rsidP="00F9513F">
                  <w:pPr>
                    <w:pStyle w:val="TAC"/>
                    <w:rPr>
                      <w:szCs w:val="18"/>
                    </w:rPr>
                  </w:pPr>
                  <w:r>
                    <w:rPr>
                      <w:color w:val="FF0000"/>
                      <w:szCs w:val="18"/>
                    </w:rPr>
                    <w:t>±</w:t>
                  </w:r>
                  <w:r>
                    <w:rPr>
                      <w:color w:val="FF0000"/>
                      <w:szCs w:val="18"/>
                      <w:lang w:eastAsia="zh-CN"/>
                    </w:rPr>
                    <w:t xml:space="preserve"> </w:t>
                  </w:r>
                  <w:r>
                    <w:rPr>
                      <w:color w:val="FF0000"/>
                      <w:szCs w:val="18"/>
                    </w:rPr>
                    <w:t>0.7940</w:t>
                  </w:r>
                </w:p>
              </w:tc>
            </w:tr>
            <w:tr w:rsidR="0037716A" w14:paraId="739A0B40" w14:textId="77777777" w:rsidTr="00F9513F">
              <w:trPr>
                <w:jc w:val="center"/>
              </w:trPr>
              <w:tc>
                <w:tcPr>
                  <w:tcW w:w="0" w:type="auto"/>
                </w:tcPr>
                <w:p w14:paraId="532B4A8C" w14:textId="77777777" w:rsidR="0037716A" w:rsidRDefault="0037716A" w:rsidP="00F9513F">
                  <w:pPr>
                    <w:pStyle w:val="TAC"/>
                  </w:pPr>
                  <w:r>
                    <w:t>9,10</w:t>
                  </w:r>
                </w:p>
              </w:tc>
              <w:tc>
                <w:tcPr>
                  <w:tcW w:w="0" w:type="auto"/>
                </w:tcPr>
                <w:p w14:paraId="3ED7B8F2" w14:textId="77777777" w:rsidR="0037716A" w:rsidRDefault="0037716A" w:rsidP="00F9513F">
                  <w:pPr>
                    <w:pStyle w:val="TAC"/>
                    <w:rPr>
                      <w:strike/>
                      <w:color w:val="0070C0"/>
                    </w:rPr>
                  </w:pPr>
                  <w:r>
                    <w:rPr>
                      <w:strike/>
                      <w:color w:val="0070C0"/>
                    </w:rPr>
                    <w:t>± 0.5129</w:t>
                  </w:r>
                </w:p>
              </w:tc>
              <w:tc>
                <w:tcPr>
                  <w:tcW w:w="0" w:type="auto"/>
                </w:tcPr>
                <w:p w14:paraId="74DEFED1" w14:textId="77777777" w:rsidR="0037716A" w:rsidRDefault="0037716A" w:rsidP="00F9513F">
                  <w:pPr>
                    <w:pStyle w:val="TAC"/>
                    <w:rPr>
                      <w:szCs w:val="18"/>
                    </w:rPr>
                  </w:pPr>
                  <w:r>
                    <w:rPr>
                      <w:color w:val="FF0000"/>
                      <w:szCs w:val="18"/>
                    </w:rPr>
                    <w:t>0.0446</w:t>
                  </w:r>
                </w:p>
              </w:tc>
              <w:tc>
                <w:tcPr>
                  <w:tcW w:w="0" w:type="auto"/>
                </w:tcPr>
                <w:p w14:paraId="29E28F23" w14:textId="77777777" w:rsidR="0037716A" w:rsidRDefault="0037716A" w:rsidP="00F9513F">
                  <w:pPr>
                    <w:pStyle w:val="TAC"/>
                    <w:rPr>
                      <w:szCs w:val="18"/>
                    </w:rPr>
                  </w:pPr>
                  <w:r>
                    <w:rPr>
                      <w:color w:val="FF0000"/>
                      <w:szCs w:val="18"/>
                    </w:rPr>
                    <w:t>±</w:t>
                  </w:r>
                  <w:r>
                    <w:rPr>
                      <w:color w:val="FF0000"/>
                      <w:szCs w:val="18"/>
                      <w:lang w:eastAsia="zh-CN"/>
                    </w:rPr>
                    <w:t xml:space="preserve"> </w:t>
                  </w:r>
                  <w:r>
                    <w:rPr>
                      <w:color w:val="FF0000"/>
                      <w:szCs w:val="18"/>
                    </w:rPr>
                    <w:t>1.0208</w:t>
                  </w:r>
                </w:p>
              </w:tc>
            </w:tr>
            <w:tr w:rsidR="0037716A" w14:paraId="3F3EFC81" w14:textId="77777777" w:rsidTr="00F9513F">
              <w:trPr>
                <w:jc w:val="center"/>
              </w:trPr>
              <w:tc>
                <w:tcPr>
                  <w:tcW w:w="0" w:type="auto"/>
                </w:tcPr>
                <w:p w14:paraId="77AE98C6" w14:textId="77777777" w:rsidR="0037716A" w:rsidRDefault="0037716A" w:rsidP="00F9513F">
                  <w:pPr>
                    <w:pStyle w:val="TAC"/>
                  </w:pPr>
                  <w:r>
                    <w:t>11,12</w:t>
                  </w:r>
                </w:p>
              </w:tc>
              <w:tc>
                <w:tcPr>
                  <w:tcW w:w="0" w:type="auto"/>
                </w:tcPr>
                <w:p w14:paraId="0027CDF5" w14:textId="77777777" w:rsidR="0037716A" w:rsidRDefault="0037716A" w:rsidP="00F9513F">
                  <w:pPr>
                    <w:pStyle w:val="TAC"/>
                    <w:rPr>
                      <w:strike/>
                      <w:color w:val="0070C0"/>
                    </w:rPr>
                  </w:pPr>
                  <w:r>
                    <w:rPr>
                      <w:strike/>
                      <w:color w:val="0070C0"/>
                    </w:rPr>
                    <w:t>± 0.6797</w:t>
                  </w:r>
                </w:p>
              </w:tc>
              <w:tc>
                <w:tcPr>
                  <w:tcW w:w="0" w:type="auto"/>
                </w:tcPr>
                <w:p w14:paraId="1214E462" w14:textId="77777777" w:rsidR="0037716A" w:rsidRDefault="0037716A" w:rsidP="00F9513F">
                  <w:pPr>
                    <w:pStyle w:val="TAC"/>
                    <w:rPr>
                      <w:szCs w:val="18"/>
                    </w:rPr>
                  </w:pPr>
                  <w:r>
                    <w:rPr>
                      <w:color w:val="FF0000"/>
                      <w:szCs w:val="18"/>
                    </w:rPr>
                    <w:t>0.0348</w:t>
                  </w:r>
                </w:p>
              </w:tc>
              <w:tc>
                <w:tcPr>
                  <w:tcW w:w="0" w:type="auto"/>
                </w:tcPr>
                <w:p w14:paraId="468A35CE" w14:textId="77777777" w:rsidR="0037716A" w:rsidRDefault="0037716A" w:rsidP="00F9513F">
                  <w:pPr>
                    <w:pStyle w:val="TAC"/>
                    <w:rPr>
                      <w:szCs w:val="18"/>
                    </w:rPr>
                  </w:pPr>
                  <w:r>
                    <w:rPr>
                      <w:color w:val="FF0000"/>
                      <w:szCs w:val="18"/>
                    </w:rPr>
                    <w:t>±</w:t>
                  </w:r>
                  <w:r>
                    <w:rPr>
                      <w:color w:val="FF0000"/>
                      <w:szCs w:val="18"/>
                      <w:lang w:eastAsia="zh-CN"/>
                    </w:rPr>
                    <w:t xml:space="preserve"> </w:t>
                  </w:r>
                  <w:r>
                    <w:rPr>
                      <w:color w:val="FF0000"/>
                      <w:szCs w:val="18"/>
                    </w:rPr>
                    <w:t>1.2477</w:t>
                  </w:r>
                </w:p>
              </w:tc>
            </w:tr>
            <w:tr w:rsidR="0037716A" w14:paraId="7956B9B9" w14:textId="77777777" w:rsidTr="00F9513F">
              <w:trPr>
                <w:jc w:val="center"/>
              </w:trPr>
              <w:tc>
                <w:tcPr>
                  <w:tcW w:w="0" w:type="auto"/>
                </w:tcPr>
                <w:p w14:paraId="6E69B6A7" w14:textId="77777777" w:rsidR="0037716A" w:rsidRDefault="0037716A" w:rsidP="00F9513F">
                  <w:pPr>
                    <w:pStyle w:val="TAC"/>
                  </w:pPr>
                  <w:r>
                    <w:t>13,14</w:t>
                  </w:r>
                </w:p>
              </w:tc>
              <w:tc>
                <w:tcPr>
                  <w:tcW w:w="0" w:type="auto"/>
                </w:tcPr>
                <w:p w14:paraId="6891240B" w14:textId="77777777" w:rsidR="0037716A" w:rsidRDefault="0037716A" w:rsidP="00F9513F">
                  <w:pPr>
                    <w:pStyle w:val="TAC"/>
                    <w:rPr>
                      <w:strike/>
                      <w:color w:val="0070C0"/>
                    </w:rPr>
                  </w:pPr>
                  <w:r>
                    <w:rPr>
                      <w:strike/>
                      <w:color w:val="0070C0"/>
                    </w:rPr>
                    <w:t>± 0.8844</w:t>
                  </w:r>
                </w:p>
              </w:tc>
              <w:tc>
                <w:tcPr>
                  <w:tcW w:w="0" w:type="auto"/>
                </w:tcPr>
                <w:p w14:paraId="2320B21C" w14:textId="77777777" w:rsidR="0037716A" w:rsidRDefault="0037716A" w:rsidP="00F9513F">
                  <w:pPr>
                    <w:pStyle w:val="TAC"/>
                    <w:rPr>
                      <w:szCs w:val="18"/>
                    </w:rPr>
                  </w:pPr>
                  <w:r>
                    <w:rPr>
                      <w:color w:val="FF0000"/>
                      <w:szCs w:val="18"/>
                    </w:rPr>
                    <w:t>0.0272</w:t>
                  </w:r>
                </w:p>
              </w:tc>
              <w:tc>
                <w:tcPr>
                  <w:tcW w:w="0" w:type="auto"/>
                </w:tcPr>
                <w:p w14:paraId="385D962B" w14:textId="77777777" w:rsidR="0037716A" w:rsidRDefault="0037716A" w:rsidP="00F9513F">
                  <w:pPr>
                    <w:pStyle w:val="TAC"/>
                    <w:rPr>
                      <w:szCs w:val="18"/>
                    </w:rPr>
                  </w:pPr>
                  <w:r>
                    <w:rPr>
                      <w:color w:val="FF0000"/>
                      <w:szCs w:val="18"/>
                    </w:rPr>
                    <w:t>±</w:t>
                  </w:r>
                  <w:r>
                    <w:rPr>
                      <w:color w:val="FF0000"/>
                      <w:szCs w:val="18"/>
                      <w:lang w:eastAsia="zh-CN"/>
                    </w:rPr>
                    <w:t xml:space="preserve"> </w:t>
                  </w:r>
                  <w:r>
                    <w:rPr>
                      <w:color w:val="FF0000"/>
                      <w:szCs w:val="18"/>
                    </w:rPr>
                    <w:t>1.4745</w:t>
                  </w:r>
                </w:p>
              </w:tc>
            </w:tr>
            <w:tr w:rsidR="0037716A" w14:paraId="6EF83CE4" w14:textId="77777777" w:rsidTr="00F9513F">
              <w:trPr>
                <w:jc w:val="center"/>
              </w:trPr>
              <w:tc>
                <w:tcPr>
                  <w:tcW w:w="0" w:type="auto"/>
                </w:tcPr>
                <w:p w14:paraId="0F1FE0B3" w14:textId="77777777" w:rsidR="0037716A" w:rsidRDefault="0037716A" w:rsidP="00F9513F">
                  <w:pPr>
                    <w:pStyle w:val="TAC"/>
                  </w:pPr>
                  <w:r>
                    <w:t>15,16</w:t>
                  </w:r>
                </w:p>
              </w:tc>
              <w:tc>
                <w:tcPr>
                  <w:tcW w:w="0" w:type="auto"/>
                </w:tcPr>
                <w:p w14:paraId="54FBFB7B" w14:textId="77777777" w:rsidR="0037716A" w:rsidRDefault="0037716A" w:rsidP="00F9513F">
                  <w:pPr>
                    <w:pStyle w:val="TAC"/>
                    <w:rPr>
                      <w:strike/>
                      <w:color w:val="0070C0"/>
                    </w:rPr>
                  </w:pPr>
                  <w:r>
                    <w:rPr>
                      <w:strike/>
                      <w:color w:val="0070C0"/>
                    </w:rPr>
                    <w:t>± 1.1481</w:t>
                  </w:r>
                </w:p>
              </w:tc>
              <w:tc>
                <w:tcPr>
                  <w:tcW w:w="0" w:type="auto"/>
                </w:tcPr>
                <w:p w14:paraId="61EB9052" w14:textId="77777777" w:rsidR="0037716A" w:rsidRDefault="0037716A" w:rsidP="00F9513F">
                  <w:pPr>
                    <w:pStyle w:val="TAC"/>
                    <w:rPr>
                      <w:szCs w:val="18"/>
                    </w:rPr>
                  </w:pPr>
                  <w:r>
                    <w:rPr>
                      <w:color w:val="FF0000"/>
                      <w:szCs w:val="18"/>
                    </w:rPr>
                    <w:t>0.0213</w:t>
                  </w:r>
                </w:p>
              </w:tc>
              <w:tc>
                <w:tcPr>
                  <w:tcW w:w="0" w:type="auto"/>
                </w:tcPr>
                <w:p w14:paraId="250C968C" w14:textId="77777777" w:rsidR="0037716A" w:rsidRDefault="0037716A" w:rsidP="00F9513F">
                  <w:pPr>
                    <w:pStyle w:val="TAC"/>
                    <w:rPr>
                      <w:szCs w:val="18"/>
                    </w:rPr>
                  </w:pPr>
                  <w:r>
                    <w:rPr>
                      <w:color w:val="FF0000"/>
                      <w:szCs w:val="18"/>
                    </w:rPr>
                    <w:t>±</w:t>
                  </w:r>
                  <w:r>
                    <w:rPr>
                      <w:color w:val="FF0000"/>
                      <w:szCs w:val="18"/>
                      <w:lang w:eastAsia="zh-CN"/>
                    </w:rPr>
                    <w:t xml:space="preserve"> </w:t>
                  </w:r>
                  <w:r>
                    <w:rPr>
                      <w:color w:val="FF0000"/>
                      <w:szCs w:val="18"/>
                    </w:rPr>
                    <w:t>1.7014</w:t>
                  </w:r>
                </w:p>
              </w:tc>
            </w:tr>
            <w:tr w:rsidR="0037716A" w14:paraId="55B43B26" w14:textId="77777777" w:rsidTr="00F9513F">
              <w:trPr>
                <w:jc w:val="center"/>
              </w:trPr>
              <w:tc>
                <w:tcPr>
                  <w:tcW w:w="0" w:type="auto"/>
                </w:tcPr>
                <w:p w14:paraId="4444F455" w14:textId="77777777" w:rsidR="0037716A" w:rsidRDefault="0037716A" w:rsidP="00F9513F">
                  <w:pPr>
                    <w:pStyle w:val="TAC"/>
                  </w:pPr>
                  <w:r>
                    <w:t>17,18</w:t>
                  </w:r>
                </w:p>
              </w:tc>
              <w:tc>
                <w:tcPr>
                  <w:tcW w:w="0" w:type="auto"/>
                </w:tcPr>
                <w:p w14:paraId="245E4450" w14:textId="77777777" w:rsidR="0037716A" w:rsidRDefault="0037716A" w:rsidP="00F9513F">
                  <w:pPr>
                    <w:pStyle w:val="TAC"/>
                    <w:rPr>
                      <w:strike/>
                      <w:color w:val="0070C0"/>
                    </w:rPr>
                  </w:pPr>
                  <w:r>
                    <w:rPr>
                      <w:strike/>
                      <w:color w:val="0070C0"/>
                    </w:rPr>
                    <w:t>± 1.5195</w:t>
                  </w:r>
                </w:p>
              </w:tc>
              <w:tc>
                <w:tcPr>
                  <w:tcW w:w="0" w:type="auto"/>
                </w:tcPr>
                <w:p w14:paraId="4F6F65F6" w14:textId="77777777" w:rsidR="0037716A" w:rsidRDefault="0037716A" w:rsidP="00F9513F">
                  <w:pPr>
                    <w:pStyle w:val="TAC"/>
                    <w:rPr>
                      <w:szCs w:val="18"/>
                    </w:rPr>
                  </w:pPr>
                  <w:r>
                    <w:rPr>
                      <w:color w:val="FF0000"/>
                      <w:szCs w:val="18"/>
                    </w:rPr>
                    <w:t>0.0166</w:t>
                  </w:r>
                </w:p>
              </w:tc>
              <w:tc>
                <w:tcPr>
                  <w:tcW w:w="0" w:type="auto"/>
                </w:tcPr>
                <w:p w14:paraId="7FA77158" w14:textId="77777777" w:rsidR="0037716A" w:rsidRDefault="0037716A" w:rsidP="00F9513F">
                  <w:pPr>
                    <w:pStyle w:val="TAC"/>
                    <w:rPr>
                      <w:szCs w:val="18"/>
                    </w:rPr>
                  </w:pPr>
                  <w:r>
                    <w:rPr>
                      <w:color w:val="FF0000"/>
                      <w:szCs w:val="18"/>
                    </w:rPr>
                    <w:t>±</w:t>
                  </w:r>
                  <w:r>
                    <w:rPr>
                      <w:color w:val="FF0000"/>
                      <w:szCs w:val="18"/>
                      <w:lang w:eastAsia="zh-CN"/>
                    </w:rPr>
                    <w:t xml:space="preserve"> </w:t>
                  </w:r>
                  <w:r>
                    <w:rPr>
                      <w:color w:val="FF0000"/>
                      <w:szCs w:val="18"/>
                    </w:rPr>
                    <w:t>1.9282</w:t>
                  </w:r>
                </w:p>
              </w:tc>
            </w:tr>
            <w:tr w:rsidR="0037716A" w14:paraId="0BD0AC33" w14:textId="77777777" w:rsidTr="00F9513F">
              <w:trPr>
                <w:jc w:val="center"/>
              </w:trPr>
              <w:tc>
                <w:tcPr>
                  <w:tcW w:w="0" w:type="auto"/>
                </w:tcPr>
                <w:p w14:paraId="7E4DF625" w14:textId="77777777" w:rsidR="0037716A" w:rsidRDefault="0037716A" w:rsidP="00F9513F">
                  <w:pPr>
                    <w:pStyle w:val="TAC"/>
                  </w:pPr>
                  <w:r>
                    <w:t>19,20</w:t>
                  </w:r>
                </w:p>
              </w:tc>
              <w:tc>
                <w:tcPr>
                  <w:tcW w:w="0" w:type="auto"/>
                </w:tcPr>
                <w:p w14:paraId="0FE8E560" w14:textId="77777777" w:rsidR="0037716A" w:rsidRDefault="0037716A" w:rsidP="00F9513F">
                  <w:pPr>
                    <w:pStyle w:val="TAC"/>
                    <w:rPr>
                      <w:strike/>
                      <w:color w:val="0070C0"/>
                    </w:rPr>
                  </w:pPr>
                  <w:r>
                    <w:rPr>
                      <w:strike/>
                      <w:color w:val="0070C0"/>
                    </w:rPr>
                    <w:t>± 2.1551</w:t>
                  </w:r>
                </w:p>
              </w:tc>
              <w:tc>
                <w:tcPr>
                  <w:tcW w:w="0" w:type="auto"/>
                </w:tcPr>
                <w:p w14:paraId="74B45822" w14:textId="77777777" w:rsidR="0037716A" w:rsidRDefault="0037716A" w:rsidP="00F9513F">
                  <w:pPr>
                    <w:pStyle w:val="TAC"/>
                    <w:rPr>
                      <w:szCs w:val="18"/>
                    </w:rPr>
                  </w:pPr>
                  <w:r>
                    <w:rPr>
                      <w:color w:val="FF0000"/>
                      <w:szCs w:val="18"/>
                    </w:rPr>
                    <w:t>0.0130</w:t>
                  </w:r>
                </w:p>
              </w:tc>
              <w:tc>
                <w:tcPr>
                  <w:tcW w:w="0" w:type="auto"/>
                </w:tcPr>
                <w:p w14:paraId="45A5FC66" w14:textId="77777777" w:rsidR="0037716A" w:rsidRDefault="0037716A" w:rsidP="00F9513F">
                  <w:pPr>
                    <w:pStyle w:val="TAC"/>
                    <w:rPr>
                      <w:szCs w:val="18"/>
                    </w:rPr>
                  </w:pPr>
                  <w:r>
                    <w:rPr>
                      <w:color w:val="FF0000"/>
                      <w:szCs w:val="18"/>
                    </w:rPr>
                    <w:t>±</w:t>
                  </w:r>
                  <w:r>
                    <w:rPr>
                      <w:color w:val="FF0000"/>
                      <w:szCs w:val="18"/>
                      <w:lang w:eastAsia="zh-CN"/>
                    </w:rPr>
                    <w:t xml:space="preserve"> </w:t>
                  </w:r>
                  <w:r>
                    <w:rPr>
                      <w:color w:val="FF0000"/>
                      <w:szCs w:val="18"/>
                    </w:rPr>
                    <w:t>2.1551</w:t>
                  </w:r>
                </w:p>
              </w:tc>
            </w:tr>
          </w:tbl>
          <w:p w14:paraId="5F6ADD84" w14:textId="77777777" w:rsidR="0037716A" w:rsidRPr="009C039C" w:rsidRDefault="0037716A" w:rsidP="00F9513F">
            <w:pPr>
              <w:spacing w:after="0"/>
              <w:jc w:val="center"/>
              <w:rPr>
                <w:i/>
                <w:iCs/>
                <w:color w:val="C00000"/>
              </w:rPr>
            </w:pPr>
            <w:r w:rsidRPr="009C039C">
              <w:rPr>
                <w:i/>
                <w:iCs/>
                <w:color w:val="C00000"/>
              </w:rPr>
              <w:t>&lt;unchanged text omitted&gt;</w:t>
            </w:r>
          </w:p>
          <w:p w14:paraId="21C10B9D" w14:textId="77777777" w:rsidR="0037716A" w:rsidRPr="009C039C" w:rsidRDefault="00000000" w:rsidP="00F9513F">
            <w:pPr>
              <w:spacing w:after="0"/>
              <w:rPr>
                <w:rFonts w:hAnsi="Cambria Math"/>
                <w:i/>
              </w:rPr>
            </w:pPr>
            <m:oMath>
              <m:sSubSup>
                <m:sSubSupPr>
                  <m:ctrlPr>
                    <w:rPr>
                      <w:rFonts w:ascii="Cambria Math" w:hAnsi="Cambria Math"/>
                      <w:i/>
                    </w:rPr>
                  </m:ctrlPr>
                </m:sSubSupPr>
                <m:e>
                  <m:r>
                    <w:rPr>
                      <w:rFonts w:ascii="Cambria Math" w:hAnsi="Cambria Math"/>
                    </w:rPr>
                    <m:t>H</m:t>
                  </m:r>
                </m:e>
                <m:sub>
                  <m:r>
                    <w:rPr>
                      <w:rFonts w:ascii="Cambria Math" w:hAnsi="Cambria Math"/>
                    </w:rPr>
                    <m:t>u,s,n</m:t>
                  </m:r>
                </m:sub>
                <m:sup>
                  <m:r>
                    <w:rPr>
                      <w:rFonts w:ascii="Cambria Math" w:hAnsi="Cambria Math"/>
                    </w:rPr>
                    <m:t>NLOS</m:t>
                  </m:r>
                </m:sup>
              </m:sSubSup>
              <m:d>
                <m:dPr>
                  <m:ctrlPr>
                    <w:rPr>
                      <w:rFonts w:ascii="Cambria Math" w:hAnsi="Cambria Math"/>
                      <w:i/>
                    </w:rPr>
                  </m:ctrlPr>
                </m:dPr>
                <m:e>
                  <m:r>
                    <w:rPr>
                      <w:rFonts w:ascii="Cambria Math" w:hAnsi="Cambria Math"/>
                    </w:rPr>
                    <m:t>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n</m:t>
                          </m:r>
                        </m:sub>
                      </m:sSub>
                    </m:num>
                    <m:den>
                      <m:r>
                        <w:rPr>
                          <w:rFonts w:ascii="Cambria Math" w:hAnsi="Cambria Math"/>
                        </w:rPr>
                        <m:t>M</m:t>
                      </m:r>
                    </m:den>
                  </m:f>
                </m:e>
              </m:rad>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rad>
                    <m:radPr>
                      <m:degHide m:val="1"/>
                      <m:ctrlPr>
                        <w:rPr>
                          <w:rFonts w:ascii="Cambria Math" w:hAnsi="Cambria Math"/>
                          <w:i/>
                          <w:color w:val="FF0000"/>
                        </w:rPr>
                      </m:ctrlPr>
                    </m:radPr>
                    <m:deg/>
                    <m:e>
                      <m:sSub>
                        <m:sSubPr>
                          <m:ctrlPr>
                            <w:rPr>
                              <w:rFonts w:ascii="Cambria Math" w:hAnsi="Cambria Math"/>
                              <w:i/>
                              <w:color w:val="FF0000"/>
                            </w:rPr>
                          </m:ctrlPr>
                        </m:sSubPr>
                        <m:e>
                          <m:r>
                            <w:rPr>
                              <w:rFonts w:ascii="Cambria Math" w:hAnsi="Cambria Math"/>
                              <w:color w:val="FF0000"/>
                            </w:rPr>
                            <m:t>β</m:t>
                          </m:r>
                        </m:e>
                        <m:sub>
                          <m:r>
                            <w:rPr>
                              <w:rFonts w:ascii="Cambria Math" w:hAnsi="Cambria Math"/>
                              <w:color w:val="FF0000"/>
                            </w:rPr>
                            <m:t>m</m:t>
                          </m:r>
                        </m:sub>
                      </m:sSub>
                    </m:e>
                  </m:rad>
                </m:e>
              </m:nary>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m:t>
                                    </m:r>
                                  </m:sub>
                                </m:sSub>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θθ</m:t>
                                </m:r>
                              </m:sup>
                            </m:sSubSup>
                          </m:e>
                        </m:d>
                      </m:e>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κ</m:t>
                                </m:r>
                              </m:e>
                              <m:sub>
                                <m:r>
                                  <w:rPr>
                                    <w:rFonts w:ascii="Cambria Math" w:hAnsi="Cambria Math"/>
                                  </w:rPr>
                                  <m:t>n,m</m:t>
                                </m:r>
                              </m:sub>
                              <m:sup>
                                <m:r>
                                  <w:rPr>
                                    <w:rFonts w:ascii="Cambria Math" w:hAnsi="Cambria Math"/>
                                  </w:rPr>
                                  <m:t>-1</m:t>
                                </m:r>
                              </m:sup>
                            </m:sSubSup>
                          </m:e>
                        </m:rad>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θϕ</m:t>
                                </m:r>
                              </m:sup>
                            </m:sSubSup>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κ</m:t>
                                </m:r>
                              </m:e>
                              <m:sub>
                                <m:r>
                                  <w:rPr>
                                    <w:rFonts w:ascii="Cambria Math" w:hAnsi="Cambria Math"/>
                                  </w:rPr>
                                  <m:t>n,m</m:t>
                                </m:r>
                              </m:sub>
                              <m:sup>
                                <m:r>
                                  <w:rPr>
                                    <w:rFonts w:ascii="Cambria Math" w:hAnsi="Cambria Math"/>
                                  </w:rPr>
                                  <m:t>-1</m:t>
                                </m:r>
                              </m:sup>
                            </m:sSubSup>
                          </m:e>
                        </m:rad>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ϕθ</m:t>
                                </m:r>
                              </m:sup>
                            </m:sSubSup>
                          </m:e>
                        </m:d>
                      </m:e>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ϕϕ</m:t>
                                </m:r>
                              </m:sup>
                            </m:sSubSup>
                          </m:e>
                        </m:d>
                      </m:e>
                    </m:mr>
                  </m:m>
                </m:e>
              </m:d>
            </m:oMath>
            <w:r w:rsidR="0037716A" w:rsidRPr="009C039C">
              <w:rPr>
                <w:rFonts w:hAnsi="Cambria Math"/>
                <w:i/>
              </w:rPr>
              <w:t xml:space="preserve"> </w:t>
            </w:r>
          </w:p>
          <w:p w14:paraId="05E746C7" w14:textId="77777777" w:rsidR="0037716A" w:rsidRDefault="00000000" w:rsidP="00F9513F">
            <w:pPr>
              <w:spacing w:after="0"/>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m:t>
                                </m:r>
                              </m:sub>
                            </m:sSub>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m:t>
                                </m:r>
                              </m:sub>
                            </m:sSub>
                          </m:e>
                        </m:d>
                      </m:e>
                    </m:mr>
                  </m:m>
                </m:e>
              </m:d>
              <m:r>
                <m:rPr>
                  <m:sty m:val="p"/>
                </m:rPr>
                <w:rPr>
                  <w:rFonts w:ascii="Cambria Math" w:hAnsi="Cambria Math"/>
                </w:rPr>
                <m:t>exp</m:t>
              </m:r>
              <m:d>
                <m:dPr>
                  <m:ctrlPr>
                    <w:rPr>
                      <w:rFonts w:ascii="Cambria Math" w:hAnsi="Cambria Math"/>
                    </w:rPr>
                  </m:ctrlPr>
                </m:dPr>
                <m:e>
                  <m: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d</m:t>
                              </m:r>
                            </m:e>
                          </m:acc>
                        </m:e>
                        <m:sub>
                          <m:r>
                            <w:rPr>
                              <w:rFonts w:ascii="Cambria Math" w:hAnsi="Cambria Math"/>
                            </w:rPr>
                            <m:t>rx,u</m:t>
                          </m:r>
                        </m:sub>
                      </m:sSub>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e>
              </m:d>
              <m:r>
                <m:rPr>
                  <m:sty m:val="p"/>
                </m:rPr>
                <w:rPr>
                  <w:rFonts w:ascii="Cambria Math" w:hAnsi="Cambria Math"/>
                </w:rPr>
                <m:t>exp</m:t>
              </m:r>
              <m:d>
                <m:dPr>
                  <m:ctrlPr>
                    <w:rPr>
                      <w:rFonts w:ascii="Cambria Math" w:hAnsi="Cambria Math"/>
                    </w:rPr>
                  </m:ctrlPr>
                </m:dPr>
                <m:e>
                  <m: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d</m:t>
                              </m:r>
                            </m:e>
                          </m:acc>
                        </m:e>
                        <m:sub>
                          <m:r>
                            <w:rPr>
                              <w:rFonts w:ascii="Cambria Math" w:hAnsi="Cambria Math"/>
                            </w:rPr>
                            <m:t>tx,s</m:t>
                          </m:r>
                        </m:sub>
                      </m:sSub>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e>
              </m:d>
              <m:r>
                <m:rPr>
                  <m:sty m:val="p"/>
                </m:rPr>
                <w:rPr>
                  <w:rFonts w:ascii="Cambria Math" w:hAnsi="Cambria Math"/>
                </w:rPr>
                <m:t>exp</m:t>
              </m:r>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t</m:t>
                  </m:r>
                </m:e>
              </m:d>
            </m:oMath>
            <w:r w:rsidR="0037716A">
              <w:tab/>
            </w:r>
            <w:r w:rsidR="0037716A">
              <w:tab/>
              <w:t>(7.5-22)</w:t>
            </w:r>
          </w:p>
          <w:p w14:paraId="1492F160" w14:textId="77777777" w:rsidR="0037716A" w:rsidRDefault="0037716A" w:rsidP="00F9513F">
            <w:pPr>
              <w:spacing w:after="0"/>
            </w:pPr>
          </w:p>
        </w:tc>
      </w:tr>
    </w:tbl>
    <w:p w14:paraId="6B5C270C" w14:textId="77777777" w:rsidR="0037716A" w:rsidRPr="0007260A" w:rsidRDefault="0037716A" w:rsidP="0007260A">
      <w:pPr>
        <w:spacing w:after="0"/>
      </w:pPr>
    </w:p>
    <w:p w14:paraId="4952DFF6" w14:textId="77777777" w:rsidR="0037716A" w:rsidRPr="0007260A" w:rsidRDefault="0037716A" w:rsidP="0007260A">
      <w:pPr>
        <w:pStyle w:val="BodyText"/>
        <w:spacing w:after="0"/>
        <w:ind w:left="1080"/>
        <w:rPr>
          <w:rFonts w:eastAsia="DengXian"/>
          <w:sz w:val="20"/>
          <w:lang w:eastAsia="ko-KR"/>
        </w:rPr>
      </w:pPr>
      <w:r w:rsidRPr="0007260A">
        <w:rPr>
          <w:rFonts w:eastAsia="DengXian"/>
          <w:sz w:val="20"/>
          <w:lang w:eastAsia="ko-KR"/>
        </w:rPr>
        <w:t>Example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37716A" w14:paraId="2670961C" w14:textId="77777777" w:rsidTr="00F9513F">
        <w:tc>
          <w:tcPr>
            <w:tcW w:w="10790" w:type="dxa"/>
            <w:shd w:val="clear" w:color="auto" w:fill="auto"/>
          </w:tcPr>
          <w:p w14:paraId="0B66A9BA" w14:textId="77777777" w:rsidR="0037716A" w:rsidRDefault="0037716A" w:rsidP="00F9513F">
            <w:pPr>
              <w:spacing w:after="0"/>
            </w:pPr>
            <w:r>
              <w:t xml:space="preserve">Finally add offset angles </w:t>
            </w:r>
            <w:r w:rsidRPr="009C039C">
              <w:rPr>
                <w:rFonts w:ascii="Symbol" w:hAnsi="Symbol"/>
                <w:i/>
              </w:rPr>
              <w:t></w:t>
            </w:r>
            <w:r w:rsidRPr="009C039C">
              <w:rPr>
                <w:i/>
                <w:vertAlign w:val="subscript"/>
              </w:rPr>
              <w:t>m</w:t>
            </w:r>
            <w:r w:rsidRPr="009C039C">
              <w:rPr>
                <w:i/>
              </w:rPr>
              <w:t xml:space="preserve"> </w:t>
            </w:r>
            <w:r>
              <w:t>from Table 7.5-3 to the cluster angles</w:t>
            </w:r>
          </w:p>
          <w:p w14:paraId="7C89F160" w14:textId="77777777" w:rsidR="0037716A" w:rsidRDefault="0037716A" w:rsidP="00F9513F">
            <w:pPr>
              <w:pStyle w:val="EQ"/>
              <w:tabs>
                <w:tab w:val="clear" w:pos="4536"/>
                <w:tab w:val="center" w:pos="4820"/>
              </w:tabs>
              <w:spacing w:after="0"/>
              <w:ind w:left="360"/>
            </w:pPr>
            <w:r>
              <w:tab/>
            </w:r>
            <w:r w:rsidRPr="009C039C">
              <w:rPr>
                <w:position w:val="-14"/>
              </w:rPr>
              <w:object w:dxaOrig="2396" w:dyaOrig="403" w14:anchorId="1559965B">
                <v:shape id="_x0000_i1037" type="#_x0000_t75" style="width:119.6pt;height:20.65pt" o:ole="">
                  <v:imagedata r:id="rId29" o:title=""/>
                </v:shape>
                <o:OLEObject Type="Embed" ProgID="Equation.3" ShapeID="_x0000_i1037" DrawAspect="Content" ObjectID="_1802444026" r:id="rId31"/>
              </w:object>
            </w:r>
            <w:r>
              <w:t>,</w:t>
            </w:r>
            <w:r>
              <w:tab/>
              <w:t>(7.5-13)</w:t>
            </w:r>
          </w:p>
          <w:p w14:paraId="52FDE18A" w14:textId="77777777" w:rsidR="0037716A" w:rsidRDefault="0037716A" w:rsidP="00F9513F">
            <w:pPr>
              <w:spacing w:after="0"/>
              <w:ind w:left="360"/>
            </w:pPr>
            <w:r>
              <w:t xml:space="preserve">where </w:t>
            </w:r>
            <w:proofErr w:type="spellStart"/>
            <w:r w:rsidRPr="009C039C">
              <w:rPr>
                <w:i/>
              </w:rPr>
              <w:t>c</w:t>
            </w:r>
            <w:r w:rsidRPr="009C039C">
              <w:rPr>
                <w:i/>
                <w:vertAlign w:val="subscript"/>
              </w:rPr>
              <w:t>A</w:t>
            </w:r>
            <w:r w:rsidRPr="009C039C">
              <w:rPr>
                <w:rFonts w:hint="eastAsia"/>
                <w:i/>
                <w:vertAlign w:val="subscript"/>
                <w:lang w:eastAsia="ko-KR"/>
              </w:rPr>
              <w:t>S</w:t>
            </w:r>
            <w:r w:rsidRPr="009C039C">
              <w:rPr>
                <w:i/>
                <w:vertAlign w:val="subscript"/>
              </w:rPr>
              <w:t>A</w:t>
            </w:r>
            <w:proofErr w:type="spellEnd"/>
            <w:r>
              <w:t xml:space="preserve"> is the cluster-wise rms azimuth spread of arrival angles (cluster ASA) in Table 7.5-6.</w:t>
            </w:r>
          </w:p>
          <w:p w14:paraId="70C25A19" w14:textId="77777777" w:rsidR="0037716A" w:rsidRPr="009C039C" w:rsidRDefault="0037716A" w:rsidP="00F9513F">
            <w:pPr>
              <w:pStyle w:val="TH"/>
              <w:spacing w:before="0" w:after="0"/>
              <w:ind w:left="284"/>
              <w:rPr>
                <w:rFonts w:ascii="Times New Roman" w:hAnsi="Times New Roman"/>
              </w:rPr>
            </w:pPr>
            <w:r>
              <w:t>Table 7.5-3: Ray offset angles within a cluster, given for rms angle spread normalized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938"/>
              <w:gridCol w:w="1833"/>
              <w:gridCol w:w="2938"/>
            </w:tblGrid>
            <w:tr w:rsidR="0037716A" w14:paraId="3506C92F" w14:textId="77777777" w:rsidTr="00F9513F">
              <w:trPr>
                <w:jc w:val="center"/>
              </w:trPr>
              <w:tc>
                <w:tcPr>
                  <w:tcW w:w="0" w:type="auto"/>
                  <w:shd w:val="clear" w:color="auto" w:fill="D9D9D9"/>
                </w:tcPr>
                <w:p w14:paraId="6B0771A8" w14:textId="77777777" w:rsidR="0037716A" w:rsidRDefault="0037716A" w:rsidP="00F9513F">
                  <w:pPr>
                    <w:pStyle w:val="TAH"/>
                  </w:pPr>
                  <w:r>
                    <w:t xml:space="preserve">Ray number </w:t>
                  </w:r>
                  <w:r>
                    <w:rPr>
                      <w:i/>
                    </w:rPr>
                    <w:t>m</w:t>
                  </w:r>
                </w:p>
              </w:tc>
              <w:tc>
                <w:tcPr>
                  <w:tcW w:w="0" w:type="auto"/>
                  <w:shd w:val="clear" w:color="auto" w:fill="D9D9D9"/>
                </w:tcPr>
                <w:p w14:paraId="17A02E8C" w14:textId="77777777" w:rsidR="0037716A" w:rsidRDefault="0037716A" w:rsidP="00F9513F">
                  <w:pPr>
                    <w:pStyle w:val="TAH"/>
                    <w:rPr>
                      <w:strike/>
                      <w:color w:val="0070C0"/>
                    </w:rPr>
                  </w:pPr>
                  <w:r>
                    <w:rPr>
                      <w:strike/>
                      <w:color w:val="0070C0"/>
                    </w:rPr>
                    <w:t xml:space="preserve">Basis vector of offset angles </w:t>
                  </w:r>
                  <w:r>
                    <w:rPr>
                      <w:rFonts w:ascii="Symbol" w:hAnsi="Symbol"/>
                      <w:i/>
                      <w:strike/>
                      <w:color w:val="0070C0"/>
                      <w:szCs w:val="18"/>
                    </w:rPr>
                    <w:t></w:t>
                  </w:r>
                  <w:r>
                    <w:rPr>
                      <w:i/>
                      <w:strike/>
                      <w:color w:val="0070C0"/>
                      <w:szCs w:val="18"/>
                      <w:vertAlign w:val="subscript"/>
                    </w:rPr>
                    <w:t>m</w:t>
                  </w:r>
                </w:p>
              </w:tc>
              <w:tc>
                <w:tcPr>
                  <w:tcW w:w="0" w:type="auto"/>
                  <w:shd w:val="clear" w:color="auto" w:fill="D9D9D9"/>
                </w:tcPr>
                <w:p w14:paraId="772675B7" w14:textId="77777777" w:rsidR="0037716A" w:rsidRDefault="0037716A" w:rsidP="00F9513F">
                  <w:pPr>
                    <w:pStyle w:val="TAH"/>
                    <w:rPr>
                      <w:szCs w:val="18"/>
                    </w:rPr>
                  </w:pPr>
                  <w:r>
                    <w:rPr>
                      <w:color w:val="FF0000"/>
                      <w:szCs w:val="18"/>
                      <w:lang w:eastAsia="zh-CN"/>
                    </w:rPr>
                    <w:t>Ray power ratio β</w:t>
                  </w:r>
                  <w:r>
                    <w:rPr>
                      <w:color w:val="FF0000"/>
                      <w:szCs w:val="18"/>
                      <w:vertAlign w:val="subscript"/>
                      <w:lang w:eastAsia="zh-CN"/>
                    </w:rPr>
                    <w:t>m</w:t>
                  </w:r>
                </w:p>
              </w:tc>
              <w:tc>
                <w:tcPr>
                  <w:tcW w:w="0" w:type="auto"/>
                  <w:shd w:val="clear" w:color="auto" w:fill="D9D9D9"/>
                </w:tcPr>
                <w:p w14:paraId="197EEAEA" w14:textId="77777777" w:rsidR="0037716A" w:rsidRDefault="0037716A" w:rsidP="00F9513F">
                  <w:pPr>
                    <w:pStyle w:val="TAH"/>
                    <w:rPr>
                      <w:szCs w:val="18"/>
                    </w:rPr>
                  </w:pPr>
                  <w:r>
                    <w:rPr>
                      <w:color w:val="FF0000"/>
                      <w:szCs w:val="18"/>
                    </w:rPr>
                    <w:t xml:space="preserve">Basis vector of offset angles </w:t>
                  </w:r>
                  <w:r>
                    <w:rPr>
                      <w:rFonts w:ascii="Symbol" w:hAnsi="Symbol"/>
                      <w:i/>
                      <w:color w:val="FF0000"/>
                      <w:szCs w:val="18"/>
                    </w:rPr>
                    <w:t></w:t>
                  </w:r>
                  <w:r>
                    <w:rPr>
                      <w:i/>
                      <w:color w:val="FF0000"/>
                      <w:szCs w:val="18"/>
                      <w:vertAlign w:val="subscript"/>
                    </w:rPr>
                    <w:t>m</w:t>
                  </w:r>
                  <w:r>
                    <w:rPr>
                      <w:i/>
                      <w:color w:val="FF0000"/>
                      <w:szCs w:val="18"/>
                    </w:rPr>
                    <w:t xml:space="preserve"> </w:t>
                  </w:r>
                </w:p>
              </w:tc>
            </w:tr>
            <w:tr w:rsidR="0037716A" w14:paraId="010E2E70" w14:textId="77777777" w:rsidTr="00F9513F">
              <w:trPr>
                <w:jc w:val="center"/>
              </w:trPr>
              <w:tc>
                <w:tcPr>
                  <w:tcW w:w="0" w:type="auto"/>
                </w:tcPr>
                <w:p w14:paraId="6060D010" w14:textId="77777777" w:rsidR="0037716A" w:rsidRDefault="0037716A" w:rsidP="00F9513F">
                  <w:pPr>
                    <w:pStyle w:val="TAC"/>
                    <w:rPr>
                      <w:color w:val="FF0000"/>
                    </w:rPr>
                  </w:pPr>
                  <w:r>
                    <w:rPr>
                      <w:color w:val="FF0000"/>
                    </w:rPr>
                    <w:t>21</w:t>
                  </w:r>
                </w:p>
              </w:tc>
              <w:tc>
                <w:tcPr>
                  <w:tcW w:w="0" w:type="auto"/>
                </w:tcPr>
                <w:p w14:paraId="7D1AD44B" w14:textId="77777777" w:rsidR="0037716A" w:rsidRDefault="0037716A" w:rsidP="00F9513F">
                  <w:pPr>
                    <w:pStyle w:val="TAC"/>
                    <w:rPr>
                      <w:strike/>
                      <w:color w:val="FF0000"/>
                    </w:rPr>
                  </w:pPr>
                </w:p>
              </w:tc>
              <w:tc>
                <w:tcPr>
                  <w:tcW w:w="0" w:type="auto"/>
                </w:tcPr>
                <w:p w14:paraId="094F4353" w14:textId="77777777" w:rsidR="0037716A" w:rsidRPr="00CC1476" w:rsidRDefault="0037716A" w:rsidP="00F9513F">
                  <w:pPr>
                    <w:pStyle w:val="TAC"/>
                    <w:rPr>
                      <w:color w:val="FF0000"/>
                      <w:szCs w:val="18"/>
                    </w:rPr>
                  </w:pPr>
                  <m:oMathPara>
                    <m:oMath>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oMath>
                  </m:oMathPara>
                </w:p>
              </w:tc>
              <w:tc>
                <w:tcPr>
                  <w:tcW w:w="0" w:type="auto"/>
                </w:tcPr>
                <w:p w14:paraId="40D68737" w14:textId="77777777" w:rsidR="0037716A" w:rsidRDefault="0037716A" w:rsidP="00F9513F">
                  <w:pPr>
                    <w:pStyle w:val="TAC"/>
                    <w:rPr>
                      <w:color w:val="FF0000"/>
                      <w:szCs w:val="18"/>
                    </w:rPr>
                  </w:pPr>
                  <w:r>
                    <w:rPr>
                      <w:color w:val="FF0000"/>
                      <w:szCs w:val="18"/>
                    </w:rPr>
                    <w:t>0</w:t>
                  </w:r>
                </w:p>
              </w:tc>
            </w:tr>
            <w:tr w:rsidR="0037716A" w14:paraId="2AE7BA04" w14:textId="77777777" w:rsidTr="00F9513F">
              <w:trPr>
                <w:jc w:val="center"/>
              </w:trPr>
              <w:tc>
                <w:tcPr>
                  <w:tcW w:w="0" w:type="auto"/>
                </w:tcPr>
                <w:p w14:paraId="18182FEB" w14:textId="77777777" w:rsidR="0037716A" w:rsidRDefault="0037716A" w:rsidP="00F9513F">
                  <w:pPr>
                    <w:pStyle w:val="TAC"/>
                  </w:pPr>
                  <w:r>
                    <w:t>1,2</w:t>
                  </w:r>
                </w:p>
              </w:tc>
              <w:tc>
                <w:tcPr>
                  <w:tcW w:w="0" w:type="auto"/>
                </w:tcPr>
                <w:p w14:paraId="72F30ACF" w14:textId="77777777" w:rsidR="0037716A" w:rsidRDefault="0037716A" w:rsidP="00F9513F">
                  <w:pPr>
                    <w:pStyle w:val="TAC"/>
                    <w:rPr>
                      <w:strike/>
                      <w:color w:val="0070C0"/>
                    </w:rPr>
                  </w:pPr>
                  <w:r>
                    <w:rPr>
                      <w:strike/>
                      <w:color w:val="0070C0"/>
                    </w:rPr>
                    <w:t>± 0.0447</w:t>
                  </w:r>
                </w:p>
              </w:tc>
              <w:tc>
                <w:tcPr>
                  <w:tcW w:w="0" w:type="auto"/>
                </w:tcPr>
                <w:p w14:paraId="70F294A1" w14:textId="77777777" w:rsidR="0037716A" w:rsidRDefault="0037716A" w:rsidP="00F9513F">
                  <w:pPr>
                    <w:pStyle w:val="TAC"/>
                    <w:rPr>
                      <w:color w:val="FF0000"/>
                      <w:szCs w:val="18"/>
                    </w:rPr>
                  </w:pPr>
                  <w:r>
                    <w:rPr>
                      <w:color w:val="FF0000"/>
                      <w:szCs w:val="18"/>
                    </w:rPr>
                    <w:t>0.2029</w:t>
                  </w:r>
                  <m:oMath>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oMath>
                </w:p>
              </w:tc>
              <w:tc>
                <w:tcPr>
                  <w:tcW w:w="0" w:type="auto"/>
                </w:tcPr>
                <w:p w14:paraId="253CDC9A" w14:textId="77777777" w:rsidR="0037716A" w:rsidRDefault="0037716A" w:rsidP="00F9513F">
                  <w:pPr>
                    <w:pStyle w:val="TAC"/>
                    <w:rPr>
                      <w:szCs w:val="18"/>
                    </w:rPr>
                  </w:pPr>
                  <w:r>
                    <w:rPr>
                      <w:color w:val="FF0000"/>
                      <w:szCs w:val="18"/>
                    </w:rPr>
                    <w:t>±</w:t>
                  </w:r>
                  <w:r>
                    <w:rPr>
                      <w:color w:val="FF0000"/>
                      <w:szCs w:val="18"/>
                      <w:lang w:eastAsia="zh-CN"/>
                    </w:rPr>
                    <w:t xml:space="preserve"> </w:t>
                  </w:r>
                  <w:r>
                    <w:rPr>
                      <w:color w:val="FF0000"/>
                      <w:szCs w:val="18"/>
                    </w:rPr>
                    <w:t>0.1134</w:t>
                  </w:r>
                </w:p>
              </w:tc>
            </w:tr>
            <w:tr w:rsidR="0037716A" w14:paraId="002F5FC3" w14:textId="77777777" w:rsidTr="00F9513F">
              <w:trPr>
                <w:jc w:val="center"/>
              </w:trPr>
              <w:tc>
                <w:tcPr>
                  <w:tcW w:w="0" w:type="auto"/>
                </w:tcPr>
                <w:p w14:paraId="16D7FC87" w14:textId="77777777" w:rsidR="0037716A" w:rsidRDefault="0037716A" w:rsidP="00F9513F">
                  <w:pPr>
                    <w:pStyle w:val="TAC"/>
                  </w:pPr>
                  <w:r>
                    <w:t>3,4</w:t>
                  </w:r>
                </w:p>
              </w:tc>
              <w:tc>
                <w:tcPr>
                  <w:tcW w:w="0" w:type="auto"/>
                </w:tcPr>
                <w:p w14:paraId="76FF8F0C" w14:textId="77777777" w:rsidR="0037716A" w:rsidRDefault="0037716A" w:rsidP="00F9513F">
                  <w:pPr>
                    <w:pStyle w:val="TAC"/>
                    <w:rPr>
                      <w:strike/>
                      <w:color w:val="0070C0"/>
                    </w:rPr>
                  </w:pPr>
                  <w:r>
                    <w:rPr>
                      <w:strike/>
                      <w:color w:val="0070C0"/>
                    </w:rPr>
                    <w:t>± 0.1413</w:t>
                  </w:r>
                </w:p>
              </w:tc>
              <w:tc>
                <w:tcPr>
                  <w:tcW w:w="0" w:type="auto"/>
                </w:tcPr>
                <w:p w14:paraId="451FAE8E" w14:textId="77777777" w:rsidR="0037716A" w:rsidRDefault="0037716A" w:rsidP="00F9513F">
                  <w:pPr>
                    <w:pStyle w:val="TAC"/>
                    <w:rPr>
                      <w:color w:val="FF0000"/>
                      <w:szCs w:val="18"/>
                    </w:rPr>
                  </w:pPr>
                  <w:r>
                    <w:rPr>
                      <w:color w:val="FF0000"/>
                      <w:szCs w:val="18"/>
                    </w:rPr>
                    <w:t>0.1679</w:t>
                  </w:r>
                  <m:oMath>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oMath>
                </w:p>
              </w:tc>
              <w:tc>
                <w:tcPr>
                  <w:tcW w:w="0" w:type="auto"/>
                </w:tcPr>
                <w:p w14:paraId="6B784657" w14:textId="77777777" w:rsidR="0037716A" w:rsidRDefault="0037716A" w:rsidP="00F9513F">
                  <w:pPr>
                    <w:pStyle w:val="TAC"/>
                    <w:rPr>
                      <w:szCs w:val="18"/>
                    </w:rPr>
                  </w:pPr>
                  <w:r>
                    <w:rPr>
                      <w:color w:val="FF0000"/>
                      <w:szCs w:val="18"/>
                    </w:rPr>
                    <w:t>±</w:t>
                  </w:r>
                  <w:r>
                    <w:rPr>
                      <w:color w:val="FF0000"/>
                      <w:szCs w:val="18"/>
                      <w:lang w:eastAsia="zh-CN"/>
                    </w:rPr>
                    <w:t xml:space="preserve"> </w:t>
                  </w:r>
                  <w:r>
                    <w:rPr>
                      <w:color w:val="FF0000"/>
                      <w:szCs w:val="18"/>
                    </w:rPr>
                    <w:t>0.3403</w:t>
                  </w:r>
                </w:p>
              </w:tc>
            </w:tr>
            <w:tr w:rsidR="0037716A" w14:paraId="5CD3186B" w14:textId="77777777" w:rsidTr="00F9513F">
              <w:trPr>
                <w:jc w:val="center"/>
              </w:trPr>
              <w:tc>
                <w:tcPr>
                  <w:tcW w:w="0" w:type="auto"/>
                </w:tcPr>
                <w:p w14:paraId="34795B89" w14:textId="77777777" w:rsidR="0037716A" w:rsidRDefault="0037716A" w:rsidP="00F9513F">
                  <w:pPr>
                    <w:pStyle w:val="TAC"/>
                  </w:pPr>
                  <w:r>
                    <w:t>5,6</w:t>
                  </w:r>
                </w:p>
              </w:tc>
              <w:tc>
                <w:tcPr>
                  <w:tcW w:w="0" w:type="auto"/>
                </w:tcPr>
                <w:p w14:paraId="2EB96A3E" w14:textId="77777777" w:rsidR="0037716A" w:rsidRDefault="0037716A" w:rsidP="00F9513F">
                  <w:pPr>
                    <w:pStyle w:val="TAC"/>
                    <w:rPr>
                      <w:strike/>
                      <w:color w:val="0070C0"/>
                    </w:rPr>
                  </w:pPr>
                  <w:r>
                    <w:rPr>
                      <w:strike/>
                      <w:color w:val="0070C0"/>
                    </w:rPr>
                    <w:t>± 0.2492</w:t>
                  </w:r>
                </w:p>
              </w:tc>
              <w:tc>
                <w:tcPr>
                  <w:tcW w:w="0" w:type="auto"/>
                </w:tcPr>
                <w:p w14:paraId="1A2D9BBA" w14:textId="77777777" w:rsidR="0037716A" w:rsidRDefault="0037716A" w:rsidP="00F9513F">
                  <w:pPr>
                    <w:pStyle w:val="TAC"/>
                    <w:rPr>
                      <w:color w:val="FF0000"/>
                      <w:szCs w:val="18"/>
                    </w:rPr>
                  </w:pPr>
                  <w:r>
                    <w:rPr>
                      <w:color w:val="FF0000"/>
                      <w:szCs w:val="18"/>
                    </w:rPr>
                    <w:t>0.1390</w:t>
                  </w:r>
                  <m:oMath>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oMath>
                </w:p>
              </w:tc>
              <w:tc>
                <w:tcPr>
                  <w:tcW w:w="0" w:type="auto"/>
                </w:tcPr>
                <w:p w14:paraId="62BBE1D2" w14:textId="77777777" w:rsidR="0037716A" w:rsidRDefault="0037716A" w:rsidP="00F9513F">
                  <w:pPr>
                    <w:pStyle w:val="TAC"/>
                    <w:rPr>
                      <w:szCs w:val="18"/>
                    </w:rPr>
                  </w:pPr>
                  <w:r>
                    <w:rPr>
                      <w:color w:val="FF0000"/>
                      <w:szCs w:val="18"/>
                    </w:rPr>
                    <w:t>±</w:t>
                  </w:r>
                  <w:r>
                    <w:rPr>
                      <w:color w:val="FF0000"/>
                      <w:szCs w:val="18"/>
                      <w:lang w:eastAsia="zh-CN"/>
                    </w:rPr>
                    <w:t xml:space="preserve"> </w:t>
                  </w:r>
                  <w:r>
                    <w:rPr>
                      <w:color w:val="FF0000"/>
                      <w:szCs w:val="18"/>
                    </w:rPr>
                    <w:t>0.5671</w:t>
                  </w:r>
                </w:p>
              </w:tc>
            </w:tr>
            <w:tr w:rsidR="0037716A" w14:paraId="06D39AF5" w14:textId="77777777" w:rsidTr="00F9513F">
              <w:trPr>
                <w:jc w:val="center"/>
              </w:trPr>
              <w:tc>
                <w:tcPr>
                  <w:tcW w:w="0" w:type="auto"/>
                </w:tcPr>
                <w:p w14:paraId="295CA6A0" w14:textId="77777777" w:rsidR="0037716A" w:rsidRDefault="0037716A" w:rsidP="00F9513F">
                  <w:pPr>
                    <w:pStyle w:val="TAC"/>
                  </w:pPr>
                  <w:r>
                    <w:t>7,8</w:t>
                  </w:r>
                </w:p>
              </w:tc>
              <w:tc>
                <w:tcPr>
                  <w:tcW w:w="0" w:type="auto"/>
                </w:tcPr>
                <w:p w14:paraId="62711539" w14:textId="77777777" w:rsidR="0037716A" w:rsidRDefault="0037716A" w:rsidP="00F9513F">
                  <w:pPr>
                    <w:pStyle w:val="TAC"/>
                    <w:rPr>
                      <w:strike/>
                      <w:color w:val="0070C0"/>
                    </w:rPr>
                  </w:pPr>
                  <w:r>
                    <w:rPr>
                      <w:strike/>
                      <w:color w:val="0070C0"/>
                    </w:rPr>
                    <w:t>± 0.3715</w:t>
                  </w:r>
                </w:p>
              </w:tc>
              <w:tc>
                <w:tcPr>
                  <w:tcW w:w="0" w:type="auto"/>
                </w:tcPr>
                <w:p w14:paraId="27482864" w14:textId="77777777" w:rsidR="0037716A" w:rsidRDefault="0037716A" w:rsidP="00F9513F">
                  <w:pPr>
                    <w:pStyle w:val="TAC"/>
                    <w:rPr>
                      <w:color w:val="FF0000"/>
                      <w:szCs w:val="18"/>
                    </w:rPr>
                  </w:pPr>
                  <w:r>
                    <w:rPr>
                      <w:color w:val="FF0000"/>
                      <w:szCs w:val="18"/>
                    </w:rPr>
                    <w:t>0.1151</w:t>
                  </w:r>
                  <m:oMath>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oMath>
                </w:p>
              </w:tc>
              <w:tc>
                <w:tcPr>
                  <w:tcW w:w="0" w:type="auto"/>
                </w:tcPr>
                <w:p w14:paraId="16424166" w14:textId="77777777" w:rsidR="0037716A" w:rsidRDefault="0037716A" w:rsidP="00F9513F">
                  <w:pPr>
                    <w:pStyle w:val="TAC"/>
                    <w:rPr>
                      <w:szCs w:val="18"/>
                    </w:rPr>
                  </w:pPr>
                  <w:r>
                    <w:rPr>
                      <w:color w:val="FF0000"/>
                      <w:szCs w:val="18"/>
                    </w:rPr>
                    <w:t>±</w:t>
                  </w:r>
                  <w:r>
                    <w:rPr>
                      <w:color w:val="FF0000"/>
                      <w:szCs w:val="18"/>
                      <w:lang w:eastAsia="zh-CN"/>
                    </w:rPr>
                    <w:t xml:space="preserve"> </w:t>
                  </w:r>
                  <w:r>
                    <w:rPr>
                      <w:color w:val="FF0000"/>
                      <w:szCs w:val="18"/>
                    </w:rPr>
                    <w:t>0.7940</w:t>
                  </w:r>
                </w:p>
              </w:tc>
            </w:tr>
            <w:tr w:rsidR="0037716A" w14:paraId="5607EF48" w14:textId="77777777" w:rsidTr="00F9513F">
              <w:trPr>
                <w:jc w:val="center"/>
              </w:trPr>
              <w:tc>
                <w:tcPr>
                  <w:tcW w:w="0" w:type="auto"/>
                </w:tcPr>
                <w:p w14:paraId="7EEC659E" w14:textId="77777777" w:rsidR="0037716A" w:rsidRDefault="0037716A" w:rsidP="00F9513F">
                  <w:pPr>
                    <w:pStyle w:val="TAC"/>
                  </w:pPr>
                  <w:r>
                    <w:t>9,10</w:t>
                  </w:r>
                </w:p>
              </w:tc>
              <w:tc>
                <w:tcPr>
                  <w:tcW w:w="0" w:type="auto"/>
                </w:tcPr>
                <w:p w14:paraId="4E035C94" w14:textId="77777777" w:rsidR="0037716A" w:rsidRDefault="0037716A" w:rsidP="00F9513F">
                  <w:pPr>
                    <w:pStyle w:val="TAC"/>
                    <w:rPr>
                      <w:strike/>
                      <w:color w:val="0070C0"/>
                    </w:rPr>
                  </w:pPr>
                  <w:r>
                    <w:rPr>
                      <w:strike/>
                      <w:color w:val="0070C0"/>
                    </w:rPr>
                    <w:t>± 0.5129</w:t>
                  </w:r>
                </w:p>
              </w:tc>
              <w:tc>
                <w:tcPr>
                  <w:tcW w:w="0" w:type="auto"/>
                </w:tcPr>
                <w:p w14:paraId="72036F1B" w14:textId="77777777" w:rsidR="0037716A" w:rsidRDefault="0037716A" w:rsidP="00F9513F">
                  <w:pPr>
                    <w:pStyle w:val="TAC"/>
                    <w:rPr>
                      <w:color w:val="FF0000"/>
                      <w:szCs w:val="18"/>
                    </w:rPr>
                  </w:pPr>
                  <w:r>
                    <w:rPr>
                      <w:color w:val="FF0000"/>
                      <w:szCs w:val="18"/>
                    </w:rPr>
                    <w:t>0.0952</w:t>
                  </w:r>
                  <m:oMath>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oMath>
                </w:p>
              </w:tc>
              <w:tc>
                <w:tcPr>
                  <w:tcW w:w="0" w:type="auto"/>
                </w:tcPr>
                <w:p w14:paraId="08CA5ABE" w14:textId="77777777" w:rsidR="0037716A" w:rsidRDefault="0037716A" w:rsidP="00F9513F">
                  <w:pPr>
                    <w:pStyle w:val="TAC"/>
                    <w:rPr>
                      <w:szCs w:val="18"/>
                    </w:rPr>
                  </w:pPr>
                  <w:r>
                    <w:rPr>
                      <w:color w:val="FF0000"/>
                      <w:szCs w:val="18"/>
                    </w:rPr>
                    <w:t>±</w:t>
                  </w:r>
                  <w:r>
                    <w:rPr>
                      <w:color w:val="FF0000"/>
                      <w:szCs w:val="18"/>
                      <w:lang w:eastAsia="zh-CN"/>
                    </w:rPr>
                    <w:t xml:space="preserve"> </w:t>
                  </w:r>
                  <w:r>
                    <w:rPr>
                      <w:color w:val="FF0000"/>
                      <w:szCs w:val="18"/>
                    </w:rPr>
                    <w:t>1.0208</w:t>
                  </w:r>
                </w:p>
              </w:tc>
            </w:tr>
            <w:tr w:rsidR="0037716A" w14:paraId="5E857C9F" w14:textId="77777777" w:rsidTr="00F9513F">
              <w:trPr>
                <w:jc w:val="center"/>
              </w:trPr>
              <w:tc>
                <w:tcPr>
                  <w:tcW w:w="0" w:type="auto"/>
                </w:tcPr>
                <w:p w14:paraId="09738935" w14:textId="77777777" w:rsidR="0037716A" w:rsidRDefault="0037716A" w:rsidP="00F9513F">
                  <w:pPr>
                    <w:pStyle w:val="TAC"/>
                  </w:pPr>
                  <w:r>
                    <w:t>11,12</w:t>
                  </w:r>
                </w:p>
              </w:tc>
              <w:tc>
                <w:tcPr>
                  <w:tcW w:w="0" w:type="auto"/>
                </w:tcPr>
                <w:p w14:paraId="306366E2" w14:textId="77777777" w:rsidR="0037716A" w:rsidRDefault="0037716A" w:rsidP="00F9513F">
                  <w:pPr>
                    <w:pStyle w:val="TAC"/>
                    <w:rPr>
                      <w:strike/>
                      <w:color w:val="0070C0"/>
                    </w:rPr>
                  </w:pPr>
                  <w:r>
                    <w:rPr>
                      <w:strike/>
                      <w:color w:val="0070C0"/>
                    </w:rPr>
                    <w:t>± 0.6797</w:t>
                  </w:r>
                </w:p>
              </w:tc>
              <w:tc>
                <w:tcPr>
                  <w:tcW w:w="0" w:type="auto"/>
                </w:tcPr>
                <w:p w14:paraId="706EC184" w14:textId="77777777" w:rsidR="0037716A" w:rsidRDefault="0037716A" w:rsidP="00F9513F">
                  <w:pPr>
                    <w:pStyle w:val="TAC"/>
                    <w:rPr>
                      <w:color w:val="FF0000"/>
                      <w:szCs w:val="18"/>
                    </w:rPr>
                  </w:pPr>
                  <w:r>
                    <w:rPr>
                      <w:color w:val="FF0000"/>
                      <w:szCs w:val="18"/>
                    </w:rPr>
                    <w:t>0.0788</w:t>
                  </w:r>
                  <m:oMath>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oMath>
                </w:p>
              </w:tc>
              <w:tc>
                <w:tcPr>
                  <w:tcW w:w="0" w:type="auto"/>
                </w:tcPr>
                <w:p w14:paraId="6402E7DA" w14:textId="77777777" w:rsidR="0037716A" w:rsidRDefault="0037716A" w:rsidP="00F9513F">
                  <w:pPr>
                    <w:pStyle w:val="TAC"/>
                    <w:rPr>
                      <w:szCs w:val="18"/>
                    </w:rPr>
                  </w:pPr>
                  <w:r>
                    <w:rPr>
                      <w:color w:val="FF0000"/>
                      <w:szCs w:val="18"/>
                    </w:rPr>
                    <w:t>±</w:t>
                  </w:r>
                  <w:r>
                    <w:rPr>
                      <w:color w:val="FF0000"/>
                      <w:szCs w:val="18"/>
                      <w:lang w:eastAsia="zh-CN"/>
                    </w:rPr>
                    <w:t xml:space="preserve"> </w:t>
                  </w:r>
                  <w:r>
                    <w:rPr>
                      <w:color w:val="FF0000"/>
                      <w:szCs w:val="18"/>
                    </w:rPr>
                    <w:t>1.2477</w:t>
                  </w:r>
                </w:p>
              </w:tc>
            </w:tr>
            <w:tr w:rsidR="0037716A" w14:paraId="4F65319E" w14:textId="77777777" w:rsidTr="00F9513F">
              <w:trPr>
                <w:jc w:val="center"/>
              </w:trPr>
              <w:tc>
                <w:tcPr>
                  <w:tcW w:w="0" w:type="auto"/>
                </w:tcPr>
                <w:p w14:paraId="420AC537" w14:textId="77777777" w:rsidR="0037716A" w:rsidRDefault="0037716A" w:rsidP="00F9513F">
                  <w:pPr>
                    <w:pStyle w:val="TAC"/>
                  </w:pPr>
                  <w:r>
                    <w:t>13,14</w:t>
                  </w:r>
                </w:p>
              </w:tc>
              <w:tc>
                <w:tcPr>
                  <w:tcW w:w="0" w:type="auto"/>
                </w:tcPr>
                <w:p w14:paraId="323CA693" w14:textId="77777777" w:rsidR="0037716A" w:rsidRDefault="0037716A" w:rsidP="00F9513F">
                  <w:pPr>
                    <w:pStyle w:val="TAC"/>
                    <w:rPr>
                      <w:strike/>
                      <w:color w:val="0070C0"/>
                    </w:rPr>
                  </w:pPr>
                  <w:r>
                    <w:rPr>
                      <w:strike/>
                      <w:color w:val="0070C0"/>
                    </w:rPr>
                    <w:t>± 0.8844</w:t>
                  </w:r>
                </w:p>
              </w:tc>
              <w:tc>
                <w:tcPr>
                  <w:tcW w:w="0" w:type="auto"/>
                </w:tcPr>
                <w:p w14:paraId="5BCF15D7" w14:textId="77777777" w:rsidR="0037716A" w:rsidRDefault="0037716A" w:rsidP="00F9513F">
                  <w:pPr>
                    <w:pStyle w:val="TAC"/>
                    <w:rPr>
                      <w:color w:val="FF0000"/>
                      <w:szCs w:val="18"/>
                    </w:rPr>
                  </w:pPr>
                  <w:r>
                    <w:rPr>
                      <w:color w:val="FF0000"/>
                      <w:szCs w:val="18"/>
                    </w:rPr>
                    <w:t>0.0653</w:t>
                  </w:r>
                  <m:oMath>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oMath>
                </w:p>
              </w:tc>
              <w:tc>
                <w:tcPr>
                  <w:tcW w:w="0" w:type="auto"/>
                </w:tcPr>
                <w:p w14:paraId="3285BB0A" w14:textId="77777777" w:rsidR="0037716A" w:rsidRDefault="0037716A" w:rsidP="00F9513F">
                  <w:pPr>
                    <w:pStyle w:val="TAC"/>
                    <w:rPr>
                      <w:szCs w:val="18"/>
                    </w:rPr>
                  </w:pPr>
                  <w:r>
                    <w:rPr>
                      <w:color w:val="FF0000"/>
                      <w:szCs w:val="18"/>
                    </w:rPr>
                    <w:t>±</w:t>
                  </w:r>
                  <w:r>
                    <w:rPr>
                      <w:color w:val="FF0000"/>
                      <w:szCs w:val="18"/>
                      <w:lang w:eastAsia="zh-CN"/>
                    </w:rPr>
                    <w:t xml:space="preserve"> </w:t>
                  </w:r>
                  <w:r>
                    <w:rPr>
                      <w:color w:val="FF0000"/>
                      <w:szCs w:val="18"/>
                    </w:rPr>
                    <w:t>1.4745</w:t>
                  </w:r>
                </w:p>
              </w:tc>
            </w:tr>
            <w:tr w:rsidR="0037716A" w14:paraId="78C140F1" w14:textId="77777777" w:rsidTr="00F9513F">
              <w:trPr>
                <w:jc w:val="center"/>
              </w:trPr>
              <w:tc>
                <w:tcPr>
                  <w:tcW w:w="0" w:type="auto"/>
                </w:tcPr>
                <w:p w14:paraId="782D6312" w14:textId="77777777" w:rsidR="0037716A" w:rsidRDefault="0037716A" w:rsidP="00F9513F">
                  <w:pPr>
                    <w:pStyle w:val="TAC"/>
                  </w:pPr>
                  <w:r>
                    <w:t>15,16</w:t>
                  </w:r>
                </w:p>
              </w:tc>
              <w:tc>
                <w:tcPr>
                  <w:tcW w:w="0" w:type="auto"/>
                </w:tcPr>
                <w:p w14:paraId="003EA03B" w14:textId="77777777" w:rsidR="0037716A" w:rsidRDefault="0037716A" w:rsidP="00F9513F">
                  <w:pPr>
                    <w:pStyle w:val="TAC"/>
                    <w:rPr>
                      <w:strike/>
                      <w:color w:val="0070C0"/>
                    </w:rPr>
                  </w:pPr>
                  <w:r>
                    <w:rPr>
                      <w:strike/>
                      <w:color w:val="0070C0"/>
                    </w:rPr>
                    <w:t>± 1.1481</w:t>
                  </w:r>
                </w:p>
              </w:tc>
              <w:tc>
                <w:tcPr>
                  <w:tcW w:w="0" w:type="auto"/>
                </w:tcPr>
                <w:p w14:paraId="7D95A01E" w14:textId="77777777" w:rsidR="0037716A" w:rsidRDefault="0037716A" w:rsidP="00F9513F">
                  <w:pPr>
                    <w:pStyle w:val="TAC"/>
                    <w:rPr>
                      <w:color w:val="FF0000"/>
                      <w:szCs w:val="18"/>
                    </w:rPr>
                  </w:pPr>
                  <w:r>
                    <w:rPr>
                      <w:color w:val="FF0000"/>
                      <w:szCs w:val="18"/>
                    </w:rPr>
                    <w:t>0.0540</w:t>
                  </w:r>
                  <m:oMath>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oMath>
                </w:p>
              </w:tc>
              <w:tc>
                <w:tcPr>
                  <w:tcW w:w="0" w:type="auto"/>
                </w:tcPr>
                <w:p w14:paraId="702C90F0" w14:textId="77777777" w:rsidR="0037716A" w:rsidRDefault="0037716A" w:rsidP="00F9513F">
                  <w:pPr>
                    <w:pStyle w:val="TAC"/>
                    <w:rPr>
                      <w:szCs w:val="18"/>
                    </w:rPr>
                  </w:pPr>
                  <w:r>
                    <w:rPr>
                      <w:color w:val="FF0000"/>
                      <w:szCs w:val="18"/>
                    </w:rPr>
                    <w:t>±</w:t>
                  </w:r>
                  <w:r>
                    <w:rPr>
                      <w:color w:val="FF0000"/>
                      <w:szCs w:val="18"/>
                      <w:lang w:eastAsia="zh-CN"/>
                    </w:rPr>
                    <w:t xml:space="preserve"> </w:t>
                  </w:r>
                  <w:r>
                    <w:rPr>
                      <w:color w:val="FF0000"/>
                      <w:szCs w:val="18"/>
                    </w:rPr>
                    <w:t>1.7014</w:t>
                  </w:r>
                </w:p>
              </w:tc>
            </w:tr>
            <w:tr w:rsidR="0037716A" w14:paraId="3A434132" w14:textId="77777777" w:rsidTr="00F9513F">
              <w:trPr>
                <w:jc w:val="center"/>
              </w:trPr>
              <w:tc>
                <w:tcPr>
                  <w:tcW w:w="0" w:type="auto"/>
                </w:tcPr>
                <w:p w14:paraId="28E56433" w14:textId="77777777" w:rsidR="0037716A" w:rsidRDefault="0037716A" w:rsidP="00F9513F">
                  <w:pPr>
                    <w:pStyle w:val="TAC"/>
                  </w:pPr>
                  <w:r>
                    <w:t>17,18</w:t>
                  </w:r>
                </w:p>
              </w:tc>
              <w:tc>
                <w:tcPr>
                  <w:tcW w:w="0" w:type="auto"/>
                </w:tcPr>
                <w:p w14:paraId="0341BBBE" w14:textId="77777777" w:rsidR="0037716A" w:rsidRDefault="0037716A" w:rsidP="00F9513F">
                  <w:pPr>
                    <w:pStyle w:val="TAC"/>
                    <w:rPr>
                      <w:strike/>
                      <w:color w:val="0070C0"/>
                    </w:rPr>
                  </w:pPr>
                  <w:r>
                    <w:rPr>
                      <w:strike/>
                      <w:color w:val="0070C0"/>
                    </w:rPr>
                    <w:t>± 1.5195</w:t>
                  </w:r>
                </w:p>
              </w:tc>
              <w:tc>
                <w:tcPr>
                  <w:tcW w:w="0" w:type="auto"/>
                </w:tcPr>
                <w:p w14:paraId="0BCC18E1" w14:textId="77777777" w:rsidR="0037716A" w:rsidRDefault="0037716A" w:rsidP="00F9513F">
                  <w:pPr>
                    <w:pStyle w:val="TAC"/>
                    <w:rPr>
                      <w:color w:val="FF0000"/>
                      <w:szCs w:val="18"/>
                    </w:rPr>
                  </w:pPr>
                  <w:r>
                    <w:rPr>
                      <w:color w:val="FF0000"/>
                      <w:szCs w:val="18"/>
                    </w:rPr>
                    <w:t>0.0447</w:t>
                  </w:r>
                  <m:oMath>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oMath>
                </w:p>
              </w:tc>
              <w:tc>
                <w:tcPr>
                  <w:tcW w:w="0" w:type="auto"/>
                </w:tcPr>
                <w:p w14:paraId="2FE333B4" w14:textId="77777777" w:rsidR="0037716A" w:rsidRDefault="0037716A" w:rsidP="00F9513F">
                  <w:pPr>
                    <w:pStyle w:val="TAC"/>
                    <w:rPr>
                      <w:szCs w:val="18"/>
                    </w:rPr>
                  </w:pPr>
                  <w:r>
                    <w:rPr>
                      <w:color w:val="FF0000"/>
                      <w:szCs w:val="18"/>
                    </w:rPr>
                    <w:t>±</w:t>
                  </w:r>
                  <w:r>
                    <w:rPr>
                      <w:color w:val="FF0000"/>
                      <w:szCs w:val="18"/>
                      <w:lang w:eastAsia="zh-CN"/>
                    </w:rPr>
                    <w:t xml:space="preserve"> </w:t>
                  </w:r>
                  <w:r>
                    <w:rPr>
                      <w:color w:val="FF0000"/>
                      <w:szCs w:val="18"/>
                    </w:rPr>
                    <w:t>1.9282</w:t>
                  </w:r>
                </w:p>
              </w:tc>
            </w:tr>
            <w:tr w:rsidR="0037716A" w14:paraId="17160189" w14:textId="77777777" w:rsidTr="00F9513F">
              <w:trPr>
                <w:jc w:val="center"/>
              </w:trPr>
              <w:tc>
                <w:tcPr>
                  <w:tcW w:w="0" w:type="auto"/>
                </w:tcPr>
                <w:p w14:paraId="4128EA53" w14:textId="77777777" w:rsidR="0037716A" w:rsidRDefault="0037716A" w:rsidP="00F9513F">
                  <w:pPr>
                    <w:pStyle w:val="TAC"/>
                  </w:pPr>
                  <w:r>
                    <w:t>19,20</w:t>
                  </w:r>
                </w:p>
              </w:tc>
              <w:tc>
                <w:tcPr>
                  <w:tcW w:w="0" w:type="auto"/>
                </w:tcPr>
                <w:p w14:paraId="59B25B80" w14:textId="77777777" w:rsidR="0037716A" w:rsidRDefault="0037716A" w:rsidP="00F9513F">
                  <w:pPr>
                    <w:pStyle w:val="TAC"/>
                    <w:rPr>
                      <w:strike/>
                      <w:color w:val="0070C0"/>
                    </w:rPr>
                  </w:pPr>
                  <w:r>
                    <w:rPr>
                      <w:strike/>
                      <w:color w:val="0070C0"/>
                    </w:rPr>
                    <w:t>± 2.1551</w:t>
                  </w:r>
                </w:p>
              </w:tc>
              <w:tc>
                <w:tcPr>
                  <w:tcW w:w="0" w:type="auto"/>
                </w:tcPr>
                <w:p w14:paraId="2A6D262D" w14:textId="77777777" w:rsidR="0037716A" w:rsidRDefault="0037716A" w:rsidP="00F9513F">
                  <w:pPr>
                    <w:pStyle w:val="TAC"/>
                    <w:rPr>
                      <w:color w:val="FF0000"/>
                      <w:szCs w:val="18"/>
                    </w:rPr>
                  </w:pPr>
                  <w:r>
                    <w:rPr>
                      <w:color w:val="FF0000"/>
                      <w:szCs w:val="18"/>
                    </w:rPr>
                    <w:t>0.0370</w:t>
                  </w:r>
                  <m:oMath>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oMath>
                </w:p>
              </w:tc>
              <w:tc>
                <w:tcPr>
                  <w:tcW w:w="0" w:type="auto"/>
                </w:tcPr>
                <w:p w14:paraId="385E5CAC" w14:textId="77777777" w:rsidR="0037716A" w:rsidRDefault="0037716A" w:rsidP="00F9513F">
                  <w:pPr>
                    <w:pStyle w:val="TAC"/>
                    <w:rPr>
                      <w:szCs w:val="18"/>
                    </w:rPr>
                  </w:pPr>
                  <w:r>
                    <w:rPr>
                      <w:color w:val="FF0000"/>
                      <w:szCs w:val="18"/>
                    </w:rPr>
                    <w:t>±</w:t>
                  </w:r>
                  <w:r>
                    <w:rPr>
                      <w:color w:val="FF0000"/>
                      <w:szCs w:val="18"/>
                      <w:lang w:eastAsia="zh-CN"/>
                    </w:rPr>
                    <w:t xml:space="preserve"> </w:t>
                  </w:r>
                  <w:r>
                    <w:rPr>
                      <w:color w:val="FF0000"/>
                      <w:szCs w:val="18"/>
                    </w:rPr>
                    <w:t>2.1551</w:t>
                  </w:r>
                </w:p>
              </w:tc>
            </w:tr>
          </w:tbl>
          <w:p w14:paraId="4245B073" w14:textId="77777777" w:rsidR="0037716A" w:rsidRPr="009C039C" w:rsidRDefault="0037716A" w:rsidP="00F9513F">
            <w:pPr>
              <w:spacing w:after="0"/>
              <w:jc w:val="center"/>
              <w:rPr>
                <w:color w:val="FF0000"/>
                <w:u w:val="single"/>
              </w:rPr>
            </w:pPr>
            <w:r w:rsidRPr="009C039C">
              <w:rPr>
                <w:color w:val="FF0000"/>
                <w:u w:val="single"/>
              </w:rPr>
              <w:t xml:space="preserve">Value and Distribution of </w:t>
            </w:r>
            <w:proofErr w:type="spellStart"/>
            <w:r w:rsidRPr="009C039C">
              <w:rPr>
                <w:color w:val="FF0000"/>
                <w:u w:val="single"/>
              </w:rPr>
              <w:t>ICPn</w:t>
            </w:r>
            <w:proofErr w:type="spellEnd"/>
            <w:r w:rsidRPr="009C039C">
              <w:rPr>
                <w:color w:val="FF0000"/>
                <w:u w:val="single"/>
              </w:rPr>
              <w:t xml:space="preserve"> is FFS</w:t>
            </w:r>
          </w:p>
          <w:p w14:paraId="068EF0CA" w14:textId="77777777" w:rsidR="0037716A" w:rsidRPr="009C039C" w:rsidRDefault="0037716A" w:rsidP="00F9513F">
            <w:pPr>
              <w:spacing w:after="0"/>
              <w:jc w:val="center"/>
              <w:rPr>
                <w:i/>
                <w:iCs/>
                <w:color w:val="C00000"/>
              </w:rPr>
            </w:pPr>
            <w:r w:rsidRPr="009C039C">
              <w:rPr>
                <w:i/>
                <w:iCs/>
                <w:color w:val="C00000"/>
              </w:rPr>
              <w:t>&lt;unchanged text omitted&gt;</w:t>
            </w:r>
          </w:p>
          <w:p w14:paraId="34B83406" w14:textId="77777777" w:rsidR="0037716A" w:rsidRPr="009C039C" w:rsidRDefault="00000000" w:rsidP="00F9513F">
            <w:pPr>
              <w:spacing w:after="0"/>
              <w:rPr>
                <w:rFonts w:hAnsi="Cambria Math"/>
                <w:i/>
              </w:rPr>
            </w:pPr>
            <m:oMath>
              <m:sSubSup>
                <m:sSubSupPr>
                  <m:ctrlPr>
                    <w:rPr>
                      <w:rFonts w:ascii="Cambria Math" w:hAnsi="Cambria Math"/>
                      <w:i/>
                    </w:rPr>
                  </m:ctrlPr>
                </m:sSubSupPr>
                <m:e>
                  <m:r>
                    <w:rPr>
                      <w:rFonts w:ascii="Cambria Math" w:hAnsi="Cambria Math"/>
                    </w:rPr>
                    <m:t>H</m:t>
                  </m:r>
                </m:e>
                <m:sub>
                  <m:r>
                    <w:rPr>
                      <w:rFonts w:ascii="Cambria Math" w:hAnsi="Cambria Math"/>
                    </w:rPr>
                    <m:t>u,s,n</m:t>
                  </m:r>
                </m:sub>
                <m:sup>
                  <m:r>
                    <w:rPr>
                      <w:rFonts w:ascii="Cambria Math" w:hAnsi="Cambria Math"/>
                    </w:rPr>
                    <m:t>NLOS</m:t>
                  </m:r>
                </m:sup>
              </m:sSubSup>
              <m:d>
                <m:dPr>
                  <m:ctrlPr>
                    <w:rPr>
                      <w:rFonts w:ascii="Cambria Math" w:hAnsi="Cambria Math"/>
                      <w:i/>
                    </w:rPr>
                  </m:ctrlPr>
                </m:dPr>
                <m:e>
                  <m:r>
                    <w:rPr>
                      <w:rFonts w:ascii="Cambria Math" w:hAnsi="Cambria Math"/>
                    </w:rPr>
                    <m:t>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n</m:t>
                          </m:r>
                        </m:sub>
                      </m:sSub>
                    </m:num>
                    <m:den>
                      <m:r>
                        <w:rPr>
                          <w:rFonts w:ascii="Cambria Math" w:hAnsi="Cambria Math"/>
                        </w:rPr>
                        <m:t>M</m:t>
                      </m:r>
                    </m:den>
                  </m:f>
                </m:e>
              </m:rad>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rad>
                    <m:radPr>
                      <m:degHide m:val="1"/>
                      <m:ctrlPr>
                        <w:rPr>
                          <w:rFonts w:ascii="Cambria Math" w:hAnsi="Cambria Math"/>
                          <w:i/>
                          <w:color w:val="FF0000"/>
                        </w:rPr>
                      </m:ctrlPr>
                    </m:radPr>
                    <m:deg/>
                    <m:e>
                      <m:sSub>
                        <m:sSubPr>
                          <m:ctrlPr>
                            <w:rPr>
                              <w:rFonts w:ascii="Cambria Math" w:hAnsi="Cambria Math"/>
                              <w:i/>
                              <w:color w:val="FF0000"/>
                            </w:rPr>
                          </m:ctrlPr>
                        </m:sSubPr>
                        <m:e>
                          <m:r>
                            <w:rPr>
                              <w:rFonts w:ascii="Cambria Math" w:hAnsi="Cambria Math"/>
                              <w:color w:val="FF0000"/>
                            </w:rPr>
                            <m:t>β</m:t>
                          </m:r>
                        </m:e>
                        <m:sub>
                          <m:r>
                            <w:rPr>
                              <w:rFonts w:ascii="Cambria Math" w:hAnsi="Cambria Math"/>
                              <w:color w:val="FF0000"/>
                            </w:rPr>
                            <m:t>m,n</m:t>
                          </m:r>
                        </m:sub>
                      </m:sSub>
                    </m:e>
                  </m:rad>
                </m:e>
              </m:nary>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m:t>
                                    </m:r>
                                  </m:sub>
                                </m:sSub>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θθ</m:t>
                                </m:r>
                              </m:sup>
                            </m:sSubSup>
                          </m:e>
                        </m:d>
                      </m:e>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κ</m:t>
                                </m:r>
                              </m:e>
                              <m:sub>
                                <m:r>
                                  <w:rPr>
                                    <w:rFonts w:ascii="Cambria Math" w:hAnsi="Cambria Math"/>
                                  </w:rPr>
                                  <m:t>n,m</m:t>
                                </m:r>
                              </m:sub>
                              <m:sup>
                                <m:r>
                                  <w:rPr>
                                    <w:rFonts w:ascii="Cambria Math" w:hAnsi="Cambria Math"/>
                                  </w:rPr>
                                  <m:t>-1</m:t>
                                </m:r>
                              </m:sup>
                            </m:sSubSup>
                          </m:e>
                        </m:rad>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θϕ</m:t>
                                </m:r>
                              </m:sup>
                            </m:sSubSup>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κ</m:t>
                                </m:r>
                              </m:e>
                              <m:sub>
                                <m:r>
                                  <w:rPr>
                                    <w:rFonts w:ascii="Cambria Math" w:hAnsi="Cambria Math"/>
                                  </w:rPr>
                                  <m:t>n,m</m:t>
                                </m:r>
                              </m:sub>
                              <m:sup>
                                <m:r>
                                  <w:rPr>
                                    <w:rFonts w:ascii="Cambria Math" w:hAnsi="Cambria Math"/>
                                  </w:rPr>
                                  <m:t>-1</m:t>
                                </m:r>
                              </m:sup>
                            </m:sSubSup>
                          </m:e>
                        </m:rad>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ϕθ</m:t>
                                </m:r>
                              </m:sup>
                            </m:sSubSup>
                          </m:e>
                        </m:d>
                      </m:e>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ϕϕ</m:t>
                                </m:r>
                              </m:sup>
                            </m:sSubSup>
                          </m:e>
                        </m:d>
                      </m:e>
                    </m:mr>
                  </m:m>
                </m:e>
              </m:d>
            </m:oMath>
            <w:r w:rsidR="0037716A" w:rsidRPr="009C039C">
              <w:rPr>
                <w:rFonts w:hAnsi="Cambria Math"/>
                <w:i/>
              </w:rPr>
              <w:t xml:space="preserve"> </w:t>
            </w:r>
          </w:p>
          <w:p w14:paraId="19B09E54" w14:textId="77777777" w:rsidR="0037716A" w:rsidRDefault="00000000" w:rsidP="00F9513F">
            <w:pPr>
              <w:spacing w:after="0"/>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m:t>
                                </m:r>
                              </m:sub>
                            </m:sSub>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m:t>
                                </m:r>
                              </m:sub>
                            </m:sSub>
                          </m:e>
                        </m:d>
                      </m:e>
                    </m:mr>
                  </m:m>
                </m:e>
              </m:d>
              <m:r>
                <m:rPr>
                  <m:sty m:val="p"/>
                </m:rPr>
                <w:rPr>
                  <w:rFonts w:ascii="Cambria Math" w:hAnsi="Cambria Math"/>
                </w:rPr>
                <m:t>exp</m:t>
              </m:r>
              <m:d>
                <m:dPr>
                  <m:ctrlPr>
                    <w:rPr>
                      <w:rFonts w:ascii="Cambria Math" w:hAnsi="Cambria Math"/>
                    </w:rPr>
                  </m:ctrlPr>
                </m:dPr>
                <m:e>
                  <m: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d</m:t>
                              </m:r>
                            </m:e>
                          </m:acc>
                        </m:e>
                        <m:sub>
                          <m:r>
                            <w:rPr>
                              <w:rFonts w:ascii="Cambria Math" w:hAnsi="Cambria Math"/>
                            </w:rPr>
                            <m:t>rx,u</m:t>
                          </m:r>
                        </m:sub>
                      </m:sSub>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e>
              </m:d>
              <m:r>
                <m:rPr>
                  <m:sty m:val="p"/>
                </m:rPr>
                <w:rPr>
                  <w:rFonts w:ascii="Cambria Math" w:hAnsi="Cambria Math"/>
                </w:rPr>
                <m:t>exp</m:t>
              </m:r>
              <m:d>
                <m:dPr>
                  <m:ctrlPr>
                    <w:rPr>
                      <w:rFonts w:ascii="Cambria Math" w:hAnsi="Cambria Math"/>
                    </w:rPr>
                  </m:ctrlPr>
                </m:dPr>
                <m:e>
                  <m: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d</m:t>
                              </m:r>
                            </m:e>
                          </m:acc>
                        </m:e>
                        <m:sub>
                          <m:r>
                            <w:rPr>
                              <w:rFonts w:ascii="Cambria Math" w:hAnsi="Cambria Math"/>
                            </w:rPr>
                            <m:t>tx,s</m:t>
                          </m:r>
                        </m:sub>
                      </m:sSub>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e>
              </m:d>
              <m:r>
                <m:rPr>
                  <m:sty m:val="p"/>
                </m:rPr>
                <w:rPr>
                  <w:rFonts w:ascii="Cambria Math" w:hAnsi="Cambria Math"/>
                </w:rPr>
                <m:t>exp</m:t>
              </m:r>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t</m:t>
                  </m:r>
                </m:e>
              </m:d>
            </m:oMath>
            <w:r w:rsidR="0037716A">
              <w:tab/>
            </w:r>
            <w:r w:rsidR="0037716A">
              <w:tab/>
              <w:t>(7.5-22)</w:t>
            </w:r>
          </w:p>
          <w:p w14:paraId="27B6AF52" w14:textId="77777777" w:rsidR="0037716A" w:rsidRDefault="0037716A" w:rsidP="00F9513F">
            <w:pPr>
              <w:spacing w:after="0"/>
            </w:pPr>
          </w:p>
        </w:tc>
      </w:tr>
    </w:tbl>
    <w:p w14:paraId="483B884A" w14:textId="77777777" w:rsidR="0037716A" w:rsidRPr="0007260A" w:rsidRDefault="0037716A" w:rsidP="0037716A">
      <w:pPr>
        <w:spacing w:after="0"/>
      </w:pPr>
    </w:p>
    <w:p w14:paraId="2EE849BD" w14:textId="4A1D0700" w:rsidR="0037716A" w:rsidRPr="0007260A" w:rsidRDefault="0037716A" w:rsidP="0037716A">
      <w:pPr>
        <w:pStyle w:val="BodyText"/>
        <w:spacing w:after="0"/>
        <w:ind w:left="1080"/>
        <w:rPr>
          <w:rFonts w:eastAsia="DengXian"/>
          <w:sz w:val="20"/>
          <w:lang w:eastAsia="ko-KR"/>
        </w:rPr>
      </w:pPr>
      <w:r w:rsidRPr="0007260A">
        <w:rPr>
          <w:rFonts w:eastAsia="DengXian"/>
          <w:sz w:val="20"/>
          <w:lang w:eastAsia="ko-KR"/>
        </w:rPr>
        <w:t xml:space="preserve">Example </w:t>
      </w:r>
      <w:r w:rsidR="0007260A">
        <w:rPr>
          <w:rFonts w:eastAsia="DengXian"/>
          <w:sz w:val="20"/>
          <w:lang w:eastAsia="ko-KR"/>
        </w:rPr>
        <w:t>3</w:t>
      </w:r>
      <w:r w:rsidRPr="0007260A">
        <w:rPr>
          <w:rFonts w:eastAsia="DengXian"/>
          <w:sz w:val="20"/>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37716A" w14:paraId="43441576" w14:textId="77777777" w:rsidTr="00F9513F">
        <w:tc>
          <w:tcPr>
            <w:tcW w:w="10790" w:type="dxa"/>
            <w:shd w:val="clear" w:color="auto" w:fill="auto"/>
          </w:tcPr>
          <w:p w14:paraId="20619CBF" w14:textId="77777777" w:rsidR="0037716A" w:rsidRDefault="0037716A" w:rsidP="00F9513F">
            <w:pPr>
              <w:spacing w:after="0"/>
            </w:pPr>
            <w:r>
              <w:t xml:space="preserve">Finally add offset angles </w:t>
            </w:r>
            <w:r w:rsidRPr="009C039C">
              <w:rPr>
                <w:rFonts w:ascii="Symbol" w:hAnsi="Symbol"/>
                <w:i/>
              </w:rPr>
              <w:t></w:t>
            </w:r>
            <w:r w:rsidRPr="009C039C">
              <w:rPr>
                <w:i/>
                <w:vertAlign w:val="subscript"/>
              </w:rPr>
              <w:t>m</w:t>
            </w:r>
            <w:r w:rsidRPr="009C039C">
              <w:rPr>
                <w:i/>
              </w:rPr>
              <w:t xml:space="preserve"> </w:t>
            </w:r>
            <w:r>
              <w:t>from Table 7.5-3 to the cluster angles</w:t>
            </w:r>
          </w:p>
          <w:p w14:paraId="5BC710FE" w14:textId="77777777" w:rsidR="0037716A" w:rsidRDefault="0037716A" w:rsidP="00F9513F">
            <w:pPr>
              <w:pStyle w:val="EQ"/>
              <w:tabs>
                <w:tab w:val="clear" w:pos="4536"/>
                <w:tab w:val="center" w:pos="4820"/>
              </w:tabs>
              <w:spacing w:after="0"/>
              <w:ind w:left="360"/>
            </w:pPr>
            <w:r>
              <w:tab/>
            </w:r>
            <w:r w:rsidRPr="009C039C">
              <w:rPr>
                <w:position w:val="-14"/>
              </w:rPr>
              <w:object w:dxaOrig="2396" w:dyaOrig="403" w14:anchorId="28E9E552">
                <v:shape id="_x0000_i1038" type="#_x0000_t75" style="width:119.6pt;height:20.65pt" o:ole="">
                  <v:imagedata r:id="rId29" o:title=""/>
                </v:shape>
                <o:OLEObject Type="Embed" ProgID="Equation.3" ShapeID="_x0000_i1038" DrawAspect="Content" ObjectID="_1802444027" r:id="rId32"/>
              </w:object>
            </w:r>
            <w:r>
              <w:t>,</w:t>
            </w:r>
            <w:r>
              <w:tab/>
              <w:t>(7.5-13)</w:t>
            </w:r>
          </w:p>
          <w:p w14:paraId="7EE3D6A8" w14:textId="77777777" w:rsidR="0037716A" w:rsidRDefault="0037716A" w:rsidP="00F9513F">
            <w:pPr>
              <w:spacing w:after="0"/>
              <w:ind w:left="360"/>
            </w:pPr>
            <w:r>
              <w:t xml:space="preserve">where </w:t>
            </w:r>
            <w:proofErr w:type="spellStart"/>
            <w:r w:rsidRPr="009C039C">
              <w:rPr>
                <w:i/>
              </w:rPr>
              <w:t>c</w:t>
            </w:r>
            <w:r w:rsidRPr="009C039C">
              <w:rPr>
                <w:i/>
                <w:vertAlign w:val="subscript"/>
              </w:rPr>
              <w:t>A</w:t>
            </w:r>
            <w:r w:rsidRPr="009C039C">
              <w:rPr>
                <w:rFonts w:hint="eastAsia"/>
                <w:i/>
                <w:vertAlign w:val="subscript"/>
                <w:lang w:eastAsia="ko-KR"/>
              </w:rPr>
              <w:t>S</w:t>
            </w:r>
            <w:r w:rsidRPr="009C039C">
              <w:rPr>
                <w:i/>
                <w:vertAlign w:val="subscript"/>
              </w:rPr>
              <w:t>A</w:t>
            </w:r>
            <w:proofErr w:type="spellEnd"/>
            <w:r>
              <w:t xml:space="preserve"> is the cluster-wise rms azimuth spread of arrival angles (cluster ASA) in Table 7.5-6.</w:t>
            </w:r>
          </w:p>
          <w:p w14:paraId="05AEEAF0" w14:textId="77777777" w:rsidR="0037716A" w:rsidRPr="009C039C" w:rsidRDefault="0037716A" w:rsidP="00F9513F">
            <w:pPr>
              <w:pStyle w:val="TH"/>
              <w:spacing w:before="0" w:after="0"/>
              <w:ind w:left="284"/>
              <w:rPr>
                <w:rFonts w:ascii="Times New Roman" w:hAnsi="Times New Roman"/>
              </w:rPr>
            </w:pPr>
            <w:r>
              <w:t>Table 7.5-3: Ray offset angles within a cluster, given for rms angle spread normalized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938"/>
              <w:gridCol w:w="1940"/>
              <w:gridCol w:w="2938"/>
            </w:tblGrid>
            <w:tr w:rsidR="0037716A" w14:paraId="18DB974C" w14:textId="77777777" w:rsidTr="00F9513F">
              <w:trPr>
                <w:jc w:val="center"/>
              </w:trPr>
              <w:tc>
                <w:tcPr>
                  <w:tcW w:w="0" w:type="auto"/>
                  <w:shd w:val="clear" w:color="auto" w:fill="D9D9D9"/>
                </w:tcPr>
                <w:p w14:paraId="2277AF10" w14:textId="77777777" w:rsidR="0037716A" w:rsidRDefault="0037716A" w:rsidP="00F9513F">
                  <w:pPr>
                    <w:pStyle w:val="TAH"/>
                  </w:pPr>
                  <w:r>
                    <w:t xml:space="preserve">Ray number </w:t>
                  </w:r>
                  <w:r>
                    <w:rPr>
                      <w:i/>
                    </w:rPr>
                    <w:t>m</w:t>
                  </w:r>
                </w:p>
              </w:tc>
              <w:tc>
                <w:tcPr>
                  <w:tcW w:w="0" w:type="auto"/>
                  <w:shd w:val="clear" w:color="auto" w:fill="D9D9D9"/>
                </w:tcPr>
                <w:p w14:paraId="6483C34A" w14:textId="77777777" w:rsidR="0037716A" w:rsidRDefault="0037716A" w:rsidP="00F9513F">
                  <w:pPr>
                    <w:pStyle w:val="TAH"/>
                    <w:rPr>
                      <w:strike/>
                      <w:color w:val="0070C0"/>
                    </w:rPr>
                  </w:pPr>
                  <w:r>
                    <w:rPr>
                      <w:strike/>
                      <w:color w:val="0070C0"/>
                    </w:rPr>
                    <w:t xml:space="preserve">Basis vector of offset angles </w:t>
                  </w:r>
                  <w:r>
                    <w:rPr>
                      <w:rFonts w:ascii="Symbol" w:hAnsi="Symbol"/>
                      <w:i/>
                      <w:strike/>
                      <w:color w:val="0070C0"/>
                      <w:szCs w:val="18"/>
                    </w:rPr>
                    <w:t></w:t>
                  </w:r>
                  <w:r>
                    <w:rPr>
                      <w:i/>
                      <w:strike/>
                      <w:color w:val="0070C0"/>
                      <w:szCs w:val="18"/>
                      <w:vertAlign w:val="subscript"/>
                    </w:rPr>
                    <w:t>m</w:t>
                  </w:r>
                </w:p>
              </w:tc>
              <w:tc>
                <w:tcPr>
                  <w:tcW w:w="0" w:type="auto"/>
                  <w:shd w:val="clear" w:color="auto" w:fill="D9D9D9"/>
                </w:tcPr>
                <w:p w14:paraId="2DE7DCDA" w14:textId="77777777" w:rsidR="0037716A" w:rsidRDefault="0037716A" w:rsidP="00F9513F">
                  <w:pPr>
                    <w:pStyle w:val="TAH"/>
                    <w:rPr>
                      <w:szCs w:val="18"/>
                    </w:rPr>
                  </w:pPr>
                  <w:r>
                    <w:rPr>
                      <w:color w:val="FF0000"/>
                      <w:szCs w:val="18"/>
                      <w:lang w:eastAsia="zh-CN"/>
                    </w:rPr>
                    <w:t>Ray power ratio β</w:t>
                  </w:r>
                  <w:proofErr w:type="spellStart"/>
                  <w:proofErr w:type="gramStart"/>
                  <w:r>
                    <w:rPr>
                      <w:color w:val="FF0000"/>
                      <w:szCs w:val="18"/>
                      <w:vertAlign w:val="subscript"/>
                      <w:lang w:eastAsia="zh-CN"/>
                    </w:rPr>
                    <w:t>m,n</w:t>
                  </w:r>
                  <w:proofErr w:type="spellEnd"/>
                  <w:proofErr w:type="gramEnd"/>
                </w:p>
              </w:tc>
              <w:tc>
                <w:tcPr>
                  <w:tcW w:w="0" w:type="auto"/>
                  <w:shd w:val="clear" w:color="auto" w:fill="D9D9D9"/>
                </w:tcPr>
                <w:p w14:paraId="33107169" w14:textId="77777777" w:rsidR="0037716A" w:rsidRDefault="0037716A" w:rsidP="00F9513F">
                  <w:pPr>
                    <w:pStyle w:val="TAH"/>
                    <w:rPr>
                      <w:szCs w:val="18"/>
                    </w:rPr>
                  </w:pPr>
                  <w:r>
                    <w:rPr>
                      <w:color w:val="FF0000"/>
                      <w:szCs w:val="18"/>
                    </w:rPr>
                    <w:t xml:space="preserve">Basis vector of offset angles </w:t>
                  </w:r>
                  <w:r>
                    <w:rPr>
                      <w:rFonts w:ascii="Symbol" w:hAnsi="Symbol"/>
                      <w:i/>
                      <w:color w:val="FF0000"/>
                      <w:szCs w:val="18"/>
                    </w:rPr>
                    <w:t></w:t>
                  </w:r>
                  <w:r>
                    <w:rPr>
                      <w:i/>
                      <w:color w:val="FF0000"/>
                      <w:szCs w:val="18"/>
                      <w:vertAlign w:val="subscript"/>
                    </w:rPr>
                    <w:t>m</w:t>
                  </w:r>
                  <w:r>
                    <w:rPr>
                      <w:i/>
                      <w:color w:val="FF0000"/>
                      <w:szCs w:val="18"/>
                    </w:rPr>
                    <w:t xml:space="preserve"> </w:t>
                  </w:r>
                </w:p>
              </w:tc>
            </w:tr>
            <w:tr w:rsidR="0037716A" w14:paraId="515A22E5" w14:textId="77777777" w:rsidTr="00F9513F">
              <w:trPr>
                <w:jc w:val="center"/>
              </w:trPr>
              <w:tc>
                <w:tcPr>
                  <w:tcW w:w="0" w:type="auto"/>
                </w:tcPr>
                <w:p w14:paraId="3B480365" w14:textId="77777777" w:rsidR="0037716A" w:rsidRDefault="0037716A" w:rsidP="00F9513F">
                  <w:pPr>
                    <w:pStyle w:val="TAC"/>
                  </w:pPr>
                  <w:r>
                    <w:t>1</w:t>
                  </w:r>
                  <w:r>
                    <w:rPr>
                      <w:strike/>
                      <w:color w:val="0070C0"/>
                    </w:rPr>
                    <w:t>,2</w:t>
                  </w:r>
                </w:p>
              </w:tc>
              <w:tc>
                <w:tcPr>
                  <w:tcW w:w="0" w:type="auto"/>
                </w:tcPr>
                <w:p w14:paraId="54B709CA" w14:textId="77777777" w:rsidR="0037716A" w:rsidRDefault="0037716A" w:rsidP="00F9513F">
                  <w:pPr>
                    <w:pStyle w:val="TAC"/>
                    <w:rPr>
                      <w:strike/>
                      <w:color w:val="0070C0"/>
                    </w:rPr>
                  </w:pPr>
                  <w:r>
                    <w:rPr>
                      <w:strike/>
                      <w:color w:val="0070C0"/>
                    </w:rPr>
                    <w:t>± 0.0447</w:t>
                  </w:r>
                </w:p>
              </w:tc>
              <w:tc>
                <w:tcPr>
                  <w:tcW w:w="0" w:type="auto"/>
                </w:tcPr>
                <w:p w14:paraId="0CFF6AE5" w14:textId="77777777" w:rsidR="0037716A" w:rsidRPr="00CC1476" w:rsidRDefault="0037716A" w:rsidP="00F9513F">
                  <w:pPr>
                    <w:pStyle w:val="TAC"/>
                    <w:rPr>
                      <w:color w:val="FF0000"/>
                      <w:szCs w:val="18"/>
                    </w:rPr>
                  </w:pPr>
                  <m:oMathPara>
                    <m:oMath>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oMath>
                  </m:oMathPara>
                </w:p>
              </w:tc>
              <w:tc>
                <w:tcPr>
                  <w:tcW w:w="0" w:type="auto"/>
                  <w:vAlign w:val="center"/>
                </w:tcPr>
                <w:p w14:paraId="3DB484DF" w14:textId="77777777" w:rsidR="0037716A" w:rsidRDefault="0037716A" w:rsidP="00F9513F">
                  <w:pPr>
                    <w:pStyle w:val="TAC"/>
                    <w:rPr>
                      <w:szCs w:val="18"/>
                    </w:rPr>
                  </w:pPr>
                  <w:r>
                    <w:rPr>
                      <w:rFonts w:hint="eastAsia"/>
                      <w:color w:val="FF0000"/>
                      <w:szCs w:val="18"/>
                      <w:lang w:val="en-NZ"/>
                    </w:rPr>
                    <w:t>-0.0901</w:t>
                  </w:r>
                </w:p>
              </w:tc>
            </w:tr>
            <w:tr w:rsidR="0037716A" w14:paraId="10C41B3E" w14:textId="77777777" w:rsidTr="00F9513F">
              <w:trPr>
                <w:jc w:val="center"/>
              </w:trPr>
              <w:tc>
                <w:tcPr>
                  <w:tcW w:w="0" w:type="auto"/>
                </w:tcPr>
                <w:p w14:paraId="09F99AC3" w14:textId="77777777" w:rsidR="0037716A" w:rsidRDefault="0037716A" w:rsidP="00F9513F">
                  <w:pPr>
                    <w:pStyle w:val="TAC"/>
                    <w:rPr>
                      <w:u w:val="single"/>
                    </w:rPr>
                  </w:pPr>
                  <w:r>
                    <w:rPr>
                      <w:color w:val="FF0000"/>
                      <w:u w:val="single"/>
                    </w:rPr>
                    <w:t>2</w:t>
                  </w:r>
                </w:p>
              </w:tc>
              <w:tc>
                <w:tcPr>
                  <w:tcW w:w="0" w:type="auto"/>
                </w:tcPr>
                <w:p w14:paraId="47B2F013" w14:textId="77777777" w:rsidR="0037716A" w:rsidRDefault="0037716A" w:rsidP="00F9513F">
                  <w:pPr>
                    <w:pStyle w:val="TAC"/>
                    <w:rPr>
                      <w:strike/>
                      <w:color w:val="0070C0"/>
                    </w:rPr>
                  </w:pPr>
                </w:p>
              </w:tc>
              <w:tc>
                <w:tcPr>
                  <w:tcW w:w="0" w:type="auto"/>
                </w:tcPr>
                <w:p w14:paraId="36B0DC73" w14:textId="77777777" w:rsidR="0037716A" w:rsidRPr="00CC1476" w:rsidRDefault="0037716A" w:rsidP="00F9513F">
                  <w:pPr>
                    <w:pStyle w:val="TAC"/>
                    <w:rPr>
                      <w:color w:val="FF0000"/>
                      <w:szCs w:val="18"/>
                    </w:rPr>
                  </w:pPr>
                  <m:oMathPara>
                    <m:oMath>
                      <m:r>
                        <w:rPr>
                          <w:rFonts w:ascii="Cambria Math" w:hAnsi="Cambria Math"/>
                          <w:color w:val="FF0000"/>
                          <w:lang w:eastAsia="zh-CN"/>
                        </w:rPr>
                        <m:t>1/(19</m:t>
                      </m:r>
                      <m:d>
                        <m:dPr>
                          <m:ctrlPr>
                            <w:rPr>
                              <w:rFonts w:ascii="Cambria Math" w:hAnsi="Cambria Math"/>
                              <w:i/>
                              <w:color w:val="FF0000"/>
                              <w:lang w:eastAsia="zh-CN"/>
                            </w:rPr>
                          </m:ctrlPr>
                        </m:dPr>
                        <m:e>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e>
                      </m:d>
                      <m:r>
                        <w:rPr>
                          <w:rFonts w:ascii="Cambria Math" w:hAnsi="Cambria Math"/>
                          <w:color w:val="FF0000"/>
                          <w:lang w:eastAsia="zh-CN"/>
                        </w:rPr>
                        <m:t>)</m:t>
                      </m:r>
                    </m:oMath>
                  </m:oMathPara>
                </w:p>
              </w:tc>
              <w:tc>
                <w:tcPr>
                  <w:tcW w:w="0" w:type="auto"/>
                  <w:vAlign w:val="center"/>
                </w:tcPr>
                <w:p w14:paraId="3A05EF8F" w14:textId="77777777" w:rsidR="0037716A" w:rsidRDefault="0037716A" w:rsidP="00F9513F">
                  <w:pPr>
                    <w:pStyle w:val="TAC"/>
                    <w:rPr>
                      <w:color w:val="FF0000"/>
                      <w:szCs w:val="18"/>
                      <w:lang w:val="en-NZ"/>
                    </w:rPr>
                  </w:pPr>
                  <w:r>
                    <w:rPr>
                      <w:rFonts w:hint="eastAsia"/>
                      <w:color w:val="FF0000"/>
                      <w:szCs w:val="18"/>
                      <w:lang w:val="en-NZ"/>
                    </w:rPr>
                    <w:t>-0.3611</w:t>
                  </w:r>
                </w:p>
              </w:tc>
            </w:tr>
            <w:tr w:rsidR="0037716A" w14:paraId="1846AB87" w14:textId="77777777" w:rsidTr="00F9513F">
              <w:trPr>
                <w:jc w:val="center"/>
              </w:trPr>
              <w:tc>
                <w:tcPr>
                  <w:tcW w:w="0" w:type="auto"/>
                </w:tcPr>
                <w:p w14:paraId="4E55C847" w14:textId="77777777" w:rsidR="0037716A" w:rsidRDefault="0037716A" w:rsidP="00F9513F">
                  <w:pPr>
                    <w:pStyle w:val="TAC"/>
                  </w:pPr>
                  <w:r>
                    <w:t>3,4</w:t>
                  </w:r>
                </w:p>
              </w:tc>
              <w:tc>
                <w:tcPr>
                  <w:tcW w:w="0" w:type="auto"/>
                </w:tcPr>
                <w:p w14:paraId="4BF132D2" w14:textId="77777777" w:rsidR="0037716A" w:rsidRDefault="0037716A" w:rsidP="00F9513F">
                  <w:pPr>
                    <w:pStyle w:val="TAC"/>
                    <w:rPr>
                      <w:strike/>
                      <w:color w:val="0070C0"/>
                    </w:rPr>
                  </w:pPr>
                  <w:r>
                    <w:rPr>
                      <w:strike/>
                      <w:color w:val="0070C0"/>
                    </w:rPr>
                    <w:t>± 0.1413</w:t>
                  </w:r>
                </w:p>
              </w:tc>
              <w:tc>
                <w:tcPr>
                  <w:tcW w:w="0" w:type="auto"/>
                </w:tcPr>
                <w:p w14:paraId="7F3772C2" w14:textId="77777777" w:rsidR="0037716A" w:rsidRPr="00CC1476" w:rsidRDefault="0037716A" w:rsidP="00F9513F">
                  <w:pPr>
                    <w:pStyle w:val="TAC"/>
                    <w:rPr>
                      <w:color w:val="FF0000"/>
                      <w:szCs w:val="18"/>
                    </w:rPr>
                  </w:pPr>
                  <m:oMathPara>
                    <m:oMath>
                      <m:r>
                        <w:rPr>
                          <w:rFonts w:ascii="Cambria Math" w:hAnsi="Cambria Math"/>
                          <w:color w:val="FF0000"/>
                          <w:lang w:eastAsia="zh-CN"/>
                        </w:rPr>
                        <m:t>1/(19</m:t>
                      </m:r>
                      <m:d>
                        <m:dPr>
                          <m:ctrlPr>
                            <w:rPr>
                              <w:rFonts w:ascii="Cambria Math" w:hAnsi="Cambria Math"/>
                              <w:i/>
                              <w:color w:val="FF0000"/>
                              <w:lang w:eastAsia="zh-CN"/>
                            </w:rPr>
                          </m:ctrlPr>
                        </m:dPr>
                        <m:e>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e>
                      </m:d>
                      <m:r>
                        <w:rPr>
                          <w:rFonts w:ascii="Cambria Math" w:hAnsi="Cambria Math"/>
                          <w:color w:val="FF0000"/>
                          <w:lang w:eastAsia="zh-CN"/>
                        </w:rPr>
                        <m:t>)</m:t>
                      </m:r>
                    </m:oMath>
                  </m:oMathPara>
                </w:p>
              </w:tc>
              <w:tc>
                <w:tcPr>
                  <w:tcW w:w="0" w:type="auto"/>
                  <w:vAlign w:val="center"/>
                </w:tcPr>
                <w:p w14:paraId="0D3A7FD4" w14:textId="77777777" w:rsidR="0037716A" w:rsidRDefault="0037716A" w:rsidP="00F9513F">
                  <w:pPr>
                    <w:pStyle w:val="TAC"/>
                    <w:rPr>
                      <w:szCs w:val="18"/>
                    </w:rPr>
                  </w:pPr>
                  <m:oMath>
                    <m:r>
                      <w:rPr>
                        <w:rFonts w:ascii="Cambria Math" w:hAnsi="Cambria Math"/>
                        <w:color w:val="FF0000"/>
                        <w:szCs w:val="18"/>
                        <w:lang w:val="en-NZ"/>
                      </w:rPr>
                      <m:t>±</m:t>
                    </m:r>
                  </m:oMath>
                  <w:r>
                    <w:rPr>
                      <w:rFonts w:hint="eastAsia"/>
                      <w:color w:val="FF0000"/>
                      <w:szCs w:val="18"/>
                      <w:lang w:val="en-NZ"/>
                    </w:rPr>
                    <w:t>0.2729</w:t>
                  </w:r>
                </w:p>
              </w:tc>
            </w:tr>
            <w:tr w:rsidR="0037716A" w14:paraId="640A5EA1" w14:textId="77777777" w:rsidTr="00F9513F">
              <w:trPr>
                <w:jc w:val="center"/>
              </w:trPr>
              <w:tc>
                <w:tcPr>
                  <w:tcW w:w="0" w:type="auto"/>
                </w:tcPr>
                <w:p w14:paraId="6A2F26C4" w14:textId="77777777" w:rsidR="0037716A" w:rsidRDefault="0037716A" w:rsidP="00F9513F">
                  <w:pPr>
                    <w:pStyle w:val="TAC"/>
                  </w:pPr>
                  <w:r>
                    <w:t>5,6</w:t>
                  </w:r>
                </w:p>
              </w:tc>
              <w:tc>
                <w:tcPr>
                  <w:tcW w:w="0" w:type="auto"/>
                </w:tcPr>
                <w:p w14:paraId="2DEF2D68" w14:textId="77777777" w:rsidR="0037716A" w:rsidRDefault="0037716A" w:rsidP="00F9513F">
                  <w:pPr>
                    <w:pStyle w:val="TAC"/>
                    <w:rPr>
                      <w:strike/>
                      <w:color w:val="0070C0"/>
                    </w:rPr>
                  </w:pPr>
                  <w:r>
                    <w:rPr>
                      <w:strike/>
                      <w:color w:val="0070C0"/>
                    </w:rPr>
                    <w:t>± 0.2492</w:t>
                  </w:r>
                </w:p>
              </w:tc>
              <w:tc>
                <w:tcPr>
                  <w:tcW w:w="0" w:type="auto"/>
                </w:tcPr>
                <w:p w14:paraId="4BADC074" w14:textId="77777777" w:rsidR="0037716A" w:rsidRPr="00CC1476" w:rsidRDefault="0037716A" w:rsidP="00F9513F">
                  <w:pPr>
                    <w:pStyle w:val="TAC"/>
                    <w:rPr>
                      <w:color w:val="FF0000"/>
                      <w:szCs w:val="18"/>
                    </w:rPr>
                  </w:pPr>
                  <m:oMathPara>
                    <m:oMath>
                      <m:r>
                        <w:rPr>
                          <w:rFonts w:ascii="Cambria Math" w:hAnsi="Cambria Math"/>
                          <w:color w:val="FF0000"/>
                          <w:lang w:eastAsia="zh-CN"/>
                        </w:rPr>
                        <m:t>1/(19</m:t>
                      </m:r>
                      <m:d>
                        <m:dPr>
                          <m:ctrlPr>
                            <w:rPr>
                              <w:rFonts w:ascii="Cambria Math" w:hAnsi="Cambria Math"/>
                              <w:i/>
                              <w:color w:val="FF0000"/>
                              <w:lang w:eastAsia="zh-CN"/>
                            </w:rPr>
                          </m:ctrlPr>
                        </m:dPr>
                        <m:e>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e>
                      </m:d>
                      <m:r>
                        <w:rPr>
                          <w:rFonts w:ascii="Cambria Math" w:hAnsi="Cambria Math"/>
                          <w:color w:val="FF0000"/>
                          <w:lang w:eastAsia="zh-CN"/>
                        </w:rPr>
                        <m:t>)</m:t>
                      </m:r>
                    </m:oMath>
                  </m:oMathPara>
                </w:p>
              </w:tc>
              <w:tc>
                <w:tcPr>
                  <w:tcW w:w="0" w:type="auto"/>
                  <w:vAlign w:val="center"/>
                </w:tcPr>
                <w:p w14:paraId="63BCFB87" w14:textId="77777777" w:rsidR="0037716A" w:rsidRDefault="0037716A" w:rsidP="00F9513F">
                  <w:pPr>
                    <w:pStyle w:val="TAC"/>
                    <w:rPr>
                      <w:szCs w:val="18"/>
                    </w:rPr>
                  </w:pPr>
                  <m:oMath>
                    <m:r>
                      <w:rPr>
                        <w:rFonts w:ascii="Cambria Math" w:hAnsi="Cambria Math"/>
                        <w:color w:val="FF0000"/>
                        <w:szCs w:val="18"/>
                        <w:lang w:val="en-NZ"/>
                      </w:rPr>
                      <m:t>±</m:t>
                    </m:r>
                  </m:oMath>
                  <w:r>
                    <w:rPr>
                      <w:rFonts w:hint="eastAsia"/>
                      <w:color w:val="FF0000"/>
                      <w:szCs w:val="18"/>
                      <w:lang w:val="en-NZ"/>
                    </w:rPr>
                    <w:t>0.3614</w:t>
                  </w:r>
                </w:p>
              </w:tc>
            </w:tr>
            <w:tr w:rsidR="0037716A" w14:paraId="5D7AE6C3" w14:textId="77777777" w:rsidTr="00F9513F">
              <w:trPr>
                <w:jc w:val="center"/>
              </w:trPr>
              <w:tc>
                <w:tcPr>
                  <w:tcW w:w="0" w:type="auto"/>
                </w:tcPr>
                <w:p w14:paraId="7CDD389A" w14:textId="77777777" w:rsidR="0037716A" w:rsidRDefault="0037716A" w:rsidP="00F9513F">
                  <w:pPr>
                    <w:pStyle w:val="TAC"/>
                  </w:pPr>
                  <w:r>
                    <w:t>7,8</w:t>
                  </w:r>
                </w:p>
              </w:tc>
              <w:tc>
                <w:tcPr>
                  <w:tcW w:w="0" w:type="auto"/>
                </w:tcPr>
                <w:p w14:paraId="4DD15E49" w14:textId="77777777" w:rsidR="0037716A" w:rsidRDefault="0037716A" w:rsidP="00F9513F">
                  <w:pPr>
                    <w:pStyle w:val="TAC"/>
                    <w:rPr>
                      <w:strike/>
                      <w:color w:val="0070C0"/>
                    </w:rPr>
                  </w:pPr>
                  <w:r>
                    <w:rPr>
                      <w:strike/>
                      <w:color w:val="0070C0"/>
                    </w:rPr>
                    <w:t>± 0.3715</w:t>
                  </w:r>
                </w:p>
              </w:tc>
              <w:tc>
                <w:tcPr>
                  <w:tcW w:w="0" w:type="auto"/>
                </w:tcPr>
                <w:p w14:paraId="741AF78C" w14:textId="77777777" w:rsidR="0037716A" w:rsidRPr="00CC1476" w:rsidRDefault="0037716A" w:rsidP="00F9513F">
                  <w:pPr>
                    <w:pStyle w:val="TAC"/>
                    <w:rPr>
                      <w:color w:val="FF0000"/>
                      <w:szCs w:val="18"/>
                    </w:rPr>
                  </w:pPr>
                  <m:oMathPara>
                    <m:oMath>
                      <m:r>
                        <w:rPr>
                          <w:rFonts w:ascii="Cambria Math" w:hAnsi="Cambria Math"/>
                          <w:color w:val="FF0000"/>
                          <w:lang w:eastAsia="zh-CN"/>
                        </w:rPr>
                        <m:t>1/(19</m:t>
                      </m:r>
                      <m:d>
                        <m:dPr>
                          <m:ctrlPr>
                            <w:rPr>
                              <w:rFonts w:ascii="Cambria Math" w:hAnsi="Cambria Math"/>
                              <w:i/>
                              <w:color w:val="FF0000"/>
                              <w:lang w:eastAsia="zh-CN"/>
                            </w:rPr>
                          </m:ctrlPr>
                        </m:dPr>
                        <m:e>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e>
                      </m:d>
                      <m:r>
                        <w:rPr>
                          <w:rFonts w:ascii="Cambria Math" w:hAnsi="Cambria Math"/>
                          <w:color w:val="FF0000"/>
                          <w:lang w:eastAsia="zh-CN"/>
                        </w:rPr>
                        <m:t>)</m:t>
                      </m:r>
                    </m:oMath>
                  </m:oMathPara>
                </w:p>
              </w:tc>
              <w:tc>
                <w:tcPr>
                  <w:tcW w:w="0" w:type="auto"/>
                  <w:vAlign w:val="center"/>
                </w:tcPr>
                <w:p w14:paraId="4997BEAE" w14:textId="77777777" w:rsidR="0037716A" w:rsidRDefault="0037716A" w:rsidP="00F9513F">
                  <w:pPr>
                    <w:pStyle w:val="TAC"/>
                    <w:rPr>
                      <w:szCs w:val="18"/>
                    </w:rPr>
                  </w:pPr>
                  <m:oMath>
                    <m:r>
                      <w:rPr>
                        <w:rFonts w:ascii="Cambria Math" w:hAnsi="Cambria Math"/>
                        <w:color w:val="FF0000"/>
                        <w:szCs w:val="18"/>
                        <w:lang w:val="en-NZ"/>
                      </w:rPr>
                      <m:t>±</m:t>
                    </m:r>
                  </m:oMath>
                  <w:r>
                    <w:rPr>
                      <w:rFonts w:hint="eastAsia"/>
                      <w:color w:val="FF0000"/>
                      <w:szCs w:val="18"/>
                      <w:lang w:val="en-NZ"/>
                    </w:rPr>
                    <w:t>0.4626</w:t>
                  </w:r>
                </w:p>
              </w:tc>
            </w:tr>
            <w:tr w:rsidR="0037716A" w14:paraId="50FFA762" w14:textId="77777777" w:rsidTr="00F9513F">
              <w:trPr>
                <w:jc w:val="center"/>
              </w:trPr>
              <w:tc>
                <w:tcPr>
                  <w:tcW w:w="0" w:type="auto"/>
                </w:tcPr>
                <w:p w14:paraId="4EF3A09A" w14:textId="77777777" w:rsidR="0037716A" w:rsidRDefault="0037716A" w:rsidP="00F9513F">
                  <w:pPr>
                    <w:pStyle w:val="TAC"/>
                  </w:pPr>
                  <w:r>
                    <w:lastRenderedPageBreak/>
                    <w:t>9,10</w:t>
                  </w:r>
                </w:p>
              </w:tc>
              <w:tc>
                <w:tcPr>
                  <w:tcW w:w="0" w:type="auto"/>
                </w:tcPr>
                <w:p w14:paraId="73652502" w14:textId="77777777" w:rsidR="0037716A" w:rsidRDefault="0037716A" w:rsidP="00F9513F">
                  <w:pPr>
                    <w:pStyle w:val="TAC"/>
                    <w:rPr>
                      <w:strike/>
                      <w:color w:val="0070C0"/>
                    </w:rPr>
                  </w:pPr>
                  <w:r>
                    <w:rPr>
                      <w:strike/>
                      <w:color w:val="0070C0"/>
                    </w:rPr>
                    <w:t>± 0.5129</w:t>
                  </w:r>
                </w:p>
              </w:tc>
              <w:tc>
                <w:tcPr>
                  <w:tcW w:w="0" w:type="auto"/>
                </w:tcPr>
                <w:p w14:paraId="0A49C19B" w14:textId="77777777" w:rsidR="0037716A" w:rsidRPr="00CC1476" w:rsidRDefault="0037716A" w:rsidP="00F9513F">
                  <w:pPr>
                    <w:pStyle w:val="TAC"/>
                    <w:rPr>
                      <w:color w:val="FF0000"/>
                      <w:szCs w:val="18"/>
                    </w:rPr>
                  </w:pPr>
                  <m:oMathPara>
                    <m:oMath>
                      <m:r>
                        <w:rPr>
                          <w:rFonts w:ascii="Cambria Math" w:hAnsi="Cambria Math"/>
                          <w:color w:val="FF0000"/>
                          <w:lang w:eastAsia="zh-CN"/>
                        </w:rPr>
                        <m:t>1/(19</m:t>
                      </m:r>
                      <m:d>
                        <m:dPr>
                          <m:ctrlPr>
                            <w:rPr>
                              <w:rFonts w:ascii="Cambria Math" w:hAnsi="Cambria Math"/>
                              <w:i/>
                              <w:color w:val="FF0000"/>
                              <w:lang w:eastAsia="zh-CN"/>
                            </w:rPr>
                          </m:ctrlPr>
                        </m:dPr>
                        <m:e>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e>
                      </m:d>
                      <m:r>
                        <w:rPr>
                          <w:rFonts w:ascii="Cambria Math" w:hAnsi="Cambria Math"/>
                          <w:color w:val="FF0000"/>
                          <w:lang w:eastAsia="zh-CN"/>
                        </w:rPr>
                        <m:t>)</m:t>
                      </m:r>
                    </m:oMath>
                  </m:oMathPara>
                </w:p>
              </w:tc>
              <w:tc>
                <w:tcPr>
                  <w:tcW w:w="0" w:type="auto"/>
                  <w:vAlign w:val="center"/>
                </w:tcPr>
                <w:p w14:paraId="4A94FECC" w14:textId="77777777" w:rsidR="0037716A" w:rsidRDefault="0037716A" w:rsidP="00F9513F">
                  <w:pPr>
                    <w:pStyle w:val="TAC"/>
                    <w:rPr>
                      <w:szCs w:val="18"/>
                    </w:rPr>
                  </w:pPr>
                  <m:oMath>
                    <m:r>
                      <w:rPr>
                        <w:rFonts w:ascii="Cambria Math" w:hAnsi="Cambria Math"/>
                        <w:color w:val="FF0000"/>
                        <w:szCs w:val="18"/>
                        <w:lang w:val="en-NZ"/>
                      </w:rPr>
                      <m:t>±</m:t>
                    </m:r>
                  </m:oMath>
                  <w:r>
                    <w:rPr>
                      <w:rFonts w:hint="eastAsia"/>
                      <w:color w:val="FF0000"/>
                      <w:szCs w:val="18"/>
                      <w:lang w:val="en-NZ"/>
                    </w:rPr>
                    <w:t>05808</w:t>
                  </w:r>
                </w:p>
              </w:tc>
            </w:tr>
            <w:tr w:rsidR="0037716A" w14:paraId="669C2D1B" w14:textId="77777777" w:rsidTr="00F9513F">
              <w:trPr>
                <w:jc w:val="center"/>
              </w:trPr>
              <w:tc>
                <w:tcPr>
                  <w:tcW w:w="0" w:type="auto"/>
                </w:tcPr>
                <w:p w14:paraId="7AC53B2E" w14:textId="77777777" w:rsidR="0037716A" w:rsidRDefault="0037716A" w:rsidP="00F9513F">
                  <w:pPr>
                    <w:pStyle w:val="TAC"/>
                  </w:pPr>
                  <w:r>
                    <w:t>11,12</w:t>
                  </w:r>
                </w:p>
              </w:tc>
              <w:tc>
                <w:tcPr>
                  <w:tcW w:w="0" w:type="auto"/>
                </w:tcPr>
                <w:p w14:paraId="7B7C5914" w14:textId="77777777" w:rsidR="0037716A" w:rsidRDefault="0037716A" w:rsidP="00F9513F">
                  <w:pPr>
                    <w:pStyle w:val="TAC"/>
                    <w:rPr>
                      <w:strike/>
                      <w:color w:val="0070C0"/>
                    </w:rPr>
                  </w:pPr>
                  <w:r>
                    <w:rPr>
                      <w:strike/>
                      <w:color w:val="0070C0"/>
                    </w:rPr>
                    <w:t>± 0.6797</w:t>
                  </w:r>
                </w:p>
              </w:tc>
              <w:tc>
                <w:tcPr>
                  <w:tcW w:w="0" w:type="auto"/>
                </w:tcPr>
                <w:p w14:paraId="6C7260C1" w14:textId="77777777" w:rsidR="0037716A" w:rsidRPr="00CC1476" w:rsidRDefault="0037716A" w:rsidP="00F9513F">
                  <w:pPr>
                    <w:pStyle w:val="TAC"/>
                    <w:rPr>
                      <w:color w:val="FF0000"/>
                      <w:szCs w:val="18"/>
                    </w:rPr>
                  </w:pPr>
                  <m:oMathPara>
                    <m:oMath>
                      <m:r>
                        <w:rPr>
                          <w:rFonts w:ascii="Cambria Math" w:hAnsi="Cambria Math"/>
                          <w:color w:val="FF0000"/>
                          <w:lang w:eastAsia="zh-CN"/>
                        </w:rPr>
                        <m:t>1/(19</m:t>
                      </m:r>
                      <m:d>
                        <m:dPr>
                          <m:ctrlPr>
                            <w:rPr>
                              <w:rFonts w:ascii="Cambria Math" w:hAnsi="Cambria Math"/>
                              <w:i/>
                              <w:color w:val="FF0000"/>
                              <w:lang w:eastAsia="zh-CN"/>
                            </w:rPr>
                          </m:ctrlPr>
                        </m:dPr>
                        <m:e>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e>
                      </m:d>
                      <m:r>
                        <w:rPr>
                          <w:rFonts w:ascii="Cambria Math" w:hAnsi="Cambria Math"/>
                          <w:color w:val="FF0000"/>
                          <w:lang w:eastAsia="zh-CN"/>
                        </w:rPr>
                        <m:t>)</m:t>
                      </m:r>
                    </m:oMath>
                  </m:oMathPara>
                </w:p>
              </w:tc>
              <w:tc>
                <w:tcPr>
                  <w:tcW w:w="0" w:type="auto"/>
                  <w:vAlign w:val="center"/>
                </w:tcPr>
                <w:p w14:paraId="7AF6BC21" w14:textId="77777777" w:rsidR="0037716A" w:rsidRDefault="0037716A" w:rsidP="00F9513F">
                  <w:pPr>
                    <w:pStyle w:val="TAC"/>
                    <w:rPr>
                      <w:szCs w:val="18"/>
                    </w:rPr>
                  </w:pPr>
                  <m:oMath>
                    <m:r>
                      <w:rPr>
                        <w:rFonts w:ascii="Cambria Math" w:hAnsi="Cambria Math"/>
                        <w:color w:val="FF0000"/>
                        <w:szCs w:val="18"/>
                        <w:lang w:val="en-NZ"/>
                      </w:rPr>
                      <m:t>±</m:t>
                    </m:r>
                  </m:oMath>
                  <w:r>
                    <w:rPr>
                      <w:rFonts w:hint="eastAsia"/>
                      <w:color w:val="FF0000"/>
                      <w:szCs w:val="18"/>
                      <w:lang w:val="en-NZ"/>
                    </w:rPr>
                    <w:t>0.7227</w:t>
                  </w:r>
                </w:p>
              </w:tc>
            </w:tr>
            <w:tr w:rsidR="0037716A" w14:paraId="5B88C511" w14:textId="77777777" w:rsidTr="00F9513F">
              <w:trPr>
                <w:jc w:val="center"/>
              </w:trPr>
              <w:tc>
                <w:tcPr>
                  <w:tcW w:w="0" w:type="auto"/>
                </w:tcPr>
                <w:p w14:paraId="107B4D09" w14:textId="77777777" w:rsidR="0037716A" w:rsidRDefault="0037716A" w:rsidP="00F9513F">
                  <w:pPr>
                    <w:pStyle w:val="TAC"/>
                  </w:pPr>
                  <w:r>
                    <w:t>13,14</w:t>
                  </w:r>
                </w:p>
              </w:tc>
              <w:tc>
                <w:tcPr>
                  <w:tcW w:w="0" w:type="auto"/>
                </w:tcPr>
                <w:p w14:paraId="65471F25" w14:textId="77777777" w:rsidR="0037716A" w:rsidRDefault="0037716A" w:rsidP="00F9513F">
                  <w:pPr>
                    <w:pStyle w:val="TAC"/>
                    <w:rPr>
                      <w:strike/>
                      <w:color w:val="0070C0"/>
                    </w:rPr>
                  </w:pPr>
                  <w:r>
                    <w:rPr>
                      <w:strike/>
                      <w:color w:val="0070C0"/>
                    </w:rPr>
                    <w:t>± 0.8844</w:t>
                  </w:r>
                </w:p>
              </w:tc>
              <w:tc>
                <w:tcPr>
                  <w:tcW w:w="0" w:type="auto"/>
                </w:tcPr>
                <w:p w14:paraId="7482B637" w14:textId="77777777" w:rsidR="0037716A" w:rsidRPr="00CC1476" w:rsidRDefault="0037716A" w:rsidP="00F9513F">
                  <w:pPr>
                    <w:pStyle w:val="TAC"/>
                    <w:rPr>
                      <w:color w:val="FF0000"/>
                      <w:szCs w:val="18"/>
                    </w:rPr>
                  </w:pPr>
                  <m:oMathPara>
                    <m:oMath>
                      <m:r>
                        <w:rPr>
                          <w:rFonts w:ascii="Cambria Math" w:hAnsi="Cambria Math"/>
                          <w:color w:val="FF0000"/>
                          <w:lang w:eastAsia="zh-CN"/>
                        </w:rPr>
                        <m:t>1/(19</m:t>
                      </m:r>
                      <m:d>
                        <m:dPr>
                          <m:ctrlPr>
                            <w:rPr>
                              <w:rFonts w:ascii="Cambria Math" w:hAnsi="Cambria Math"/>
                              <w:i/>
                              <w:color w:val="FF0000"/>
                              <w:lang w:eastAsia="zh-CN"/>
                            </w:rPr>
                          </m:ctrlPr>
                        </m:dPr>
                        <m:e>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e>
                      </m:d>
                      <m:r>
                        <w:rPr>
                          <w:rFonts w:ascii="Cambria Math" w:hAnsi="Cambria Math"/>
                          <w:color w:val="FF0000"/>
                          <w:lang w:eastAsia="zh-CN"/>
                        </w:rPr>
                        <m:t>)</m:t>
                      </m:r>
                    </m:oMath>
                  </m:oMathPara>
                </w:p>
              </w:tc>
              <w:tc>
                <w:tcPr>
                  <w:tcW w:w="0" w:type="auto"/>
                  <w:vAlign w:val="center"/>
                </w:tcPr>
                <w:p w14:paraId="55954BC6" w14:textId="77777777" w:rsidR="0037716A" w:rsidRDefault="0037716A" w:rsidP="00F9513F">
                  <w:pPr>
                    <w:pStyle w:val="TAC"/>
                    <w:rPr>
                      <w:szCs w:val="18"/>
                    </w:rPr>
                  </w:pPr>
                  <m:oMath>
                    <m:r>
                      <w:rPr>
                        <w:rFonts w:ascii="Cambria Math" w:hAnsi="Cambria Math"/>
                        <w:color w:val="FF0000"/>
                        <w:szCs w:val="18"/>
                        <w:lang w:val="en-NZ"/>
                      </w:rPr>
                      <m:t>±</m:t>
                    </m:r>
                  </m:oMath>
                  <w:r>
                    <w:rPr>
                      <w:rFonts w:hint="eastAsia"/>
                      <w:color w:val="FF0000"/>
                      <w:szCs w:val="18"/>
                      <w:lang w:val="en-NZ"/>
                    </w:rPr>
                    <w:t>0.9004</w:t>
                  </w:r>
                </w:p>
              </w:tc>
            </w:tr>
            <w:tr w:rsidR="0037716A" w14:paraId="6FF9D715" w14:textId="77777777" w:rsidTr="00F9513F">
              <w:trPr>
                <w:jc w:val="center"/>
              </w:trPr>
              <w:tc>
                <w:tcPr>
                  <w:tcW w:w="0" w:type="auto"/>
                </w:tcPr>
                <w:p w14:paraId="28FD0AB9" w14:textId="77777777" w:rsidR="0037716A" w:rsidRDefault="0037716A" w:rsidP="00F9513F">
                  <w:pPr>
                    <w:pStyle w:val="TAC"/>
                  </w:pPr>
                  <w:r>
                    <w:t>15,16</w:t>
                  </w:r>
                </w:p>
              </w:tc>
              <w:tc>
                <w:tcPr>
                  <w:tcW w:w="0" w:type="auto"/>
                </w:tcPr>
                <w:p w14:paraId="0E91241E" w14:textId="77777777" w:rsidR="0037716A" w:rsidRDefault="0037716A" w:rsidP="00F9513F">
                  <w:pPr>
                    <w:pStyle w:val="TAC"/>
                    <w:rPr>
                      <w:strike/>
                      <w:color w:val="0070C0"/>
                    </w:rPr>
                  </w:pPr>
                  <w:r>
                    <w:rPr>
                      <w:strike/>
                      <w:color w:val="0070C0"/>
                    </w:rPr>
                    <w:t>± 1.1481</w:t>
                  </w:r>
                </w:p>
              </w:tc>
              <w:tc>
                <w:tcPr>
                  <w:tcW w:w="0" w:type="auto"/>
                </w:tcPr>
                <w:p w14:paraId="71233C42" w14:textId="77777777" w:rsidR="0037716A" w:rsidRPr="00CC1476" w:rsidRDefault="0037716A" w:rsidP="00F9513F">
                  <w:pPr>
                    <w:pStyle w:val="TAC"/>
                    <w:rPr>
                      <w:color w:val="FF0000"/>
                      <w:szCs w:val="18"/>
                    </w:rPr>
                  </w:pPr>
                  <m:oMathPara>
                    <m:oMath>
                      <m:r>
                        <w:rPr>
                          <w:rFonts w:ascii="Cambria Math" w:hAnsi="Cambria Math"/>
                          <w:color w:val="FF0000"/>
                          <w:lang w:eastAsia="zh-CN"/>
                        </w:rPr>
                        <m:t>1/(19</m:t>
                      </m:r>
                      <m:d>
                        <m:dPr>
                          <m:ctrlPr>
                            <w:rPr>
                              <w:rFonts w:ascii="Cambria Math" w:hAnsi="Cambria Math"/>
                              <w:i/>
                              <w:color w:val="FF0000"/>
                              <w:lang w:eastAsia="zh-CN"/>
                            </w:rPr>
                          </m:ctrlPr>
                        </m:dPr>
                        <m:e>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e>
                      </m:d>
                      <m:r>
                        <w:rPr>
                          <w:rFonts w:ascii="Cambria Math" w:hAnsi="Cambria Math"/>
                          <w:color w:val="FF0000"/>
                          <w:lang w:eastAsia="zh-CN"/>
                        </w:rPr>
                        <m:t>)</m:t>
                      </m:r>
                    </m:oMath>
                  </m:oMathPara>
                </w:p>
              </w:tc>
              <w:tc>
                <w:tcPr>
                  <w:tcW w:w="0" w:type="auto"/>
                  <w:vAlign w:val="center"/>
                </w:tcPr>
                <w:p w14:paraId="6FCB9401" w14:textId="77777777" w:rsidR="0037716A" w:rsidRDefault="0037716A" w:rsidP="00F9513F">
                  <w:pPr>
                    <w:pStyle w:val="TAC"/>
                    <w:rPr>
                      <w:szCs w:val="18"/>
                    </w:rPr>
                  </w:pPr>
                  <m:oMath>
                    <m:r>
                      <w:rPr>
                        <w:rFonts w:ascii="Cambria Math" w:hAnsi="Cambria Math"/>
                        <w:color w:val="FF0000"/>
                        <w:szCs w:val="18"/>
                        <w:lang w:val="en-NZ"/>
                      </w:rPr>
                      <m:t>±</m:t>
                    </m:r>
                  </m:oMath>
                  <w:r>
                    <w:rPr>
                      <w:rFonts w:hint="eastAsia"/>
                      <w:color w:val="FF0000"/>
                      <w:szCs w:val="18"/>
                      <w:lang w:val="en-NZ"/>
                    </w:rPr>
                    <w:t>1.1383</w:t>
                  </w:r>
                </w:p>
              </w:tc>
            </w:tr>
            <w:tr w:rsidR="0037716A" w14:paraId="519BCD37" w14:textId="77777777" w:rsidTr="00F9513F">
              <w:trPr>
                <w:jc w:val="center"/>
              </w:trPr>
              <w:tc>
                <w:tcPr>
                  <w:tcW w:w="0" w:type="auto"/>
                </w:tcPr>
                <w:p w14:paraId="5EBD300C" w14:textId="77777777" w:rsidR="0037716A" w:rsidRDefault="0037716A" w:rsidP="00F9513F">
                  <w:pPr>
                    <w:pStyle w:val="TAC"/>
                  </w:pPr>
                  <w:r>
                    <w:t>17,18</w:t>
                  </w:r>
                </w:p>
              </w:tc>
              <w:tc>
                <w:tcPr>
                  <w:tcW w:w="0" w:type="auto"/>
                </w:tcPr>
                <w:p w14:paraId="1AE91A19" w14:textId="77777777" w:rsidR="0037716A" w:rsidRDefault="0037716A" w:rsidP="00F9513F">
                  <w:pPr>
                    <w:pStyle w:val="TAC"/>
                    <w:rPr>
                      <w:strike/>
                      <w:color w:val="0070C0"/>
                    </w:rPr>
                  </w:pPr>
                  <w:r>
                    <w:rPr>
                      <w:strike/>
                      <w:color w:val="0070C0"/>
                    </w:rPr>
                    <w:t>± 1.5195</w:t>
                  </w:r>
                </w:p>
              </w:tc>
              <w:tc>
                <w:tcPr>
                  <w:tcW w:w="0" w:type="auto"/>
                </w:tcPr>
                <w:p w14:paraId="7B9AED79" w14:textId="77777777" w:rsidR="0037716A" w:rsidRPr="00CC1476" w:rsidRDefault="0037716A" w:rsidP="00F9513F">
                  <w:pPr>
                    <w:pStyle w:val="TAC"/>
                    <w:rPr>
                      <w:color w:val="FF0000"/>
                      <w:szCs w:val="18"/>
                    </w:rPr>
                  </w:pPr>
                  <m:oMathPara>
                    <m:oMath>
                      <m:r>
                        <w:rPr>
                          <w:rFonts w:ascii="Cambria Math" w:hAnsi="Cambria Math"/>
                          <w:color w:val="FF0000"/>
                          <w:lang w:eastAsia="zh-CN"/>
                        </w:rPr>
                        <m:t>1/(19</m:t>
                      </m:r>
                      <m:d>
                        <m:dPr>
                          <m:ctrlPr>
                            <w:rPr>
                              <w:rFonts w:ascii="Cambria Math" w:hAnsi="Cambria Math"/>
                              <w:i/>
                              <w:color w:val="FF0000"/>
                              <w:lang w:eastAsia="zh-CN"/>
                            </w:rPr>
                          </m:ctrlPr>
                        </m:dPr>
                        <m:e>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e>
                      </m:d>
                      <m:r>
                        <w:rPr>
                          <w:rFonts w:ascii="Cambria Math" w:hAnsi="Cambria Math"/>
                          <w:color w:val="FF0000"/>
                          <w:lang w:eastAsia="zh-CN"/>
                        </w:rPr>
                        <m:t>)</m:t>
                      </m:r>
                    </m:oMath>
                  </m:oMathPara>
                </w:p>
              </w:tc>
              <w:tc>
                <w:tcPr>
                  <w:tcW w:w="0" w:type="auto"/>
                  <w:vAlign w:val="center"/>
                </w:tcPr>
                <w:p w14:paraId="0195243C" w14:textId="77777777" w:rsidR="0037716A" w:rsidRDefault="0037716A" w:rsidP="00F9513F">
                  <w:pPr>
                    <w:pStyle w:val="TAC"/>
                    <w:rPr>
                      <w:szCs w:val="18"/>
                    </w:rPr>
                  </w:pPr>
                  <m:oMath>
                    <m:r>
                      <w:rPr>
                        <w:rFonts w:ascii="Cambria Math" w:hAnsi="Cambria Math"/>
                        <w:color w:val="FF0000"/>
                        <w:szCs w:val="18"/>
                        <w:lang w:val="en-NZ"/>
                      </w:rPr>
                      <m:t>±</m:t>
                    </m:r>
                  </m:oMath>
                  <w:r>
                    <w:rPr>
                      <w:rFonts w:hint="eastAsia"/>
                      <w:color w:val="FF0000"/>
                      <w:szCs w:val="18"/>
                      <w:lang w:val="en-NZ"/>
                    </w:rPr>
                    <w:t>1.4995</w:t>
                  </w:r>
                </w:p>
              </w:tc>
            </w:tr>
            <w:tr w:rsidR="0037716A" w14:paraId="1DF8A1EB" w14:textId="77777777" w:rsidTr="00F9513F">
              <w:trPr>
                <w:jc w:val="center"/>
              </w:trPr>
              <w:tc>
                <w:tcPr>
                  <w:tcW w:w="0" w:type="auto"/>
                </w:tcPr>
                <w:p w14:paraId="611C9264" w14:textId="77777777" w:rsidR="0037716A" w:rsidRDefault="0037716A" w:rsidP="00F9513F">
                  <w:pPr>
                    <w:pStyle w:val="TAC"/>
                  </w:pPr>
                  <w:r>
                    <w:t>19,20</w:t>
                  </w:r>
                </w:p>
              </w:tc>
              <w:tc>
                <w:tcPr>
                  <w:tcW w:w="0" w:type="auto"/>
                </w:tcPr>
                <w:p w14:paraId="202902B6" w14:textId="77777777" w:rsidR="0037716A" w:rsidRDefault="0037716A" w:rsidP="00F9513F">
                  <w:pPr>
                    <w:pStyle w:val="TAC"/>
                    <w:rPr>
                      <w:strike/>
                      <w:color w:val="0070C0"/>
                    </w:rPr>
                  </w:pPr>
                  <w:r>
                    <w:rPr>
                      <w:strike/>
                      <w:color w:val="0070C0"/>
                    </w:rPr>
                    <w:t>± 2.1551</w:t>
                  </w:r>
                </w:p>
              </w:tc>
              <w:tc>
                <w:tcPr>
                  <w:tcW w:w="0" w:type="auto"/>
                </w:tcPr>
                <w:p w14:paraId="6059C7AC" w14:textId="77777777" w:rsidR="0037716A" w:rsidRPr="00CC1476" w:rsidRDefault="0037716A" w:rsidP="00F9513F">
                  <w:pPr>
                    <w:pStyle w:val="TAC"/>
                    <w:rPr>
                      <w:color w:val="FF0000"/>
                      <w:szCs w:val="18"/>
                    </w:rPr>
                  </w:pPr>
                  <m:oMathPara>
                    <m:oMath>
                      <m:r>
                        <w:rPr>
                          <w:rFonts w:ascii="Cambria Math" w:hAnsi="Cambria Math"/>
                          <w:color w:val="FF0000"/>
                          <w:lang w:eastAsia="zh-CN"/>
                        </w:rPr>
                        <m:t>1/(19</m:t>
                      </m:r>
                      <m:d>
                        <m:dPr>
                          <m:ctrlPr>
                            <w:rPr>
                              <w:rFonts w:ascii="Cambria Math" w:hAnsi="Cambria Math"/>
                              <w:i/>
                              <w:color w:val="FF0000"/>
                              <w:lang w:eastAsia="zh-CN"/>
                            </w:rPr>
                          </m:ctrlPr>
                        </m:dPr>
                        <m:e>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e>
                      </m:d>
                      <m:r>
                        <w:rPr>
                          <w:rFonts w:ascii="Cambria Math" w:hAnsi="Cambria Math"/>
                          <w:color w:val="FF0000"/>
                          <w:lang w:eastAsia="zh-CN"/>
                        </w:rPr>
                        <m:t>)</m:t>
                      </m:r>
                    </m:oMath>
                  </m:oMathPara>
                </w:p>
              </w:tc>
              <w:tc>
                <w:tcPr>
                  <w:tcW w:w="0" w:type="auto"/>
                  <w:vAlign w:val="center"/>
                </w:tcPr>
                <w:p w14:paraId="6F4DFD3B" w14:textId="77777777" w:rsidR="0037716A" w:rsidRDefault="0037716A" w:rsidP="00F9513F">
                  <w:pPr>
                    <w:pStyle w:val="TAC"/>
                    <w:rPr>
                      <w:szCs w:val="18"/>
                    </w:rPr>
                  </w:pPr>
                  <m:oMath>
                    <m:r>
                      <w:rPr>
                        <w:rFonts w:ascii="Cambria Math" w:hAnsi="Cambria Math"/>
                        <w:color w:val="FF0000"/>
                        <w:szCs w:val="18"/>
                        <w:lang w:val="en-NZ"/>
                      </w:rPr>
                      <m:t>±</m:t>
                    </m:r>
                  </m:oMath>
                  <w:r>
                    <w:rPr>
                      <w:rFonts w:hint="eastAsia"/>
                      <w:color w:val="FF0000"/>
                      <w:szCs w:val="18"/>
                      <w:lang w:val="en-NZ"/>
                    </w:rPr>
                    <w:t>2.2763</w:t>
                  </w:r>
                </w:p>
              </w:tc>
            </w:tr>
          </w:tbl>
          <w:p w14:paraId="666873FC" w14:textId="77777777" w:rsidR="0037716A" w:rsidRPr="00CC1476" w:rsidRDefault="0037716A" w:rsidP="00F9513F">
            <w:pPr>
              <w:spacing w:after="0"/>
              <w:jc w:val="center"/>
              <w:rPr>
                <w:i/>
                <w:color w:val="C00000"/>
                <w:lang w:eastAsia="zh-CN"/>
              </w:rPr>
            </w:pPr>
            <m:oMathPara>
              <m:oMath>
                <m:r>
                  <w:rPr>
                    <w:rFonts w:ascii="Cambria Math" w:hAnsi="Cambria Math"/>
                    <w:color w:val="C00000"/>
                    <w:lang w:eastAsia="zh-CN"/>
                  </w:rPr>
                  <m:t>IC</m:t>
                </m:r>
                <m:sSub>
                  <m:sSubPr>
                    <m:ctrlPr>
                      <w:rPr>
                        <w:rFonts w:ascii="Cambria Math" w:hAnsi="Cambria Math"/>
                        <w:i/>
                        <w:color w:val="C00000"/>
                        <w:lang w:eastAsia="zh-CN"/>
                      </w:rPr>
                    </m:ctrlPr>
                  </m:sSubPr>
                  <m:e>
                    <m:r>
                      <w:rPr>
                        <w:rFonts w:ascii="Cambria Math" w:hAnsi="Cambria Math"/>
                        <w:color w:val="C00000"/>
                        <w:lang w:eastAsia="zh-CN"/>
                      </w:rPr>
                      <m:t>P</m:t>
                    </m:r>
                  </m:e>
                  <m:sub>
                    <m:r>
                      <w:rPr>
                        <w:rFonts w:ascii="Cambria Math" w:hAnsi="Cambria Math"/>
                        <w:color w:val="C00000"/>
                        <w:lang w:eastAsia="zh-CN"/>
                      </w:rPr>
                      <m:t>n</m:t>
                    </m:r>
                  </m:sub>
                </m:sSub>
                <m:r>
                  <w:rPr>
                    <w:rFonts w:ascii="Cambria Math" w:hAnsi="Cambria Math"/>
                    <w:color w:val="C00000"/>
                    <w:lang w:eastAsia="zh-CN"/>
                  </w:rPr>
                  <m:t>=b∙</m:t>
                </m:r>
                <m:sSup>
                  <m:sSupPr>
                    <m:ctrlPr>
                      <w:rPr>
                        <w:rFonts w:ascii="Cambria Math" w:hAnsi="Cambria Math"/>
                        <w:i/>
                        <w:color w:val="C00000"/>
                        <w:lang w:eastAsia="zh-CN"/>
                      </w:rPr>
                    </m:ctrlPr>
                  </m:sSupPr>
                  <m:e>
                    <m:r>
                      <w:rPr>
                        <w:rFonts w:ascii="Cambria Math" w:hAnsi="Cambria Math"/>
                        <w:color w:val="C00000"/>
                        <w:lang w:eastAsia="zh-CN"/>
                      </w:rPr>
                      <m:t>10</m:t>
                    </m:r>
                  </m:e>
                  <m:sup>
                    <m:r>
                      <w:rPr>
                        <w:rFonts w:ascii="Cambria Math" w:hAnsi="Cambria Math"/>
                        <w:color w:val="C00000"/>
                        <w:lang w:eastAsia="zh-CN"/>
                      </w:rPr>
                      <m:t>-a∙</m:t>
                    </m:r>
                    <m:f>
                      <m:fPr>
                        <m:ctrlPr>
                          <w:rPr>
                            <w:rFonts w:ascii="Cambria Math" w:hAnsi="Cambria Math"/>
                            <w:i/>
                            <w:color w:val="C00000"/>
                            <w:lang w:eastAsia="zh-CN"/>
                          </w:rPr>
                        </m:ctrlPr>
                      </m:fPr>
                      <m:num>
                        <m:sSub>
                          <m:sSubPr>
                            <m:ctrlPr>
                              <w:rPr>
                                <w:rFonts w:ascii="Cambria Math" w:hAnsi="Cambria Math"/>
                                <w:i/>
                                <w:color w:val="C00000"/>
                                <w:lang w:eastAsia="zh-CN"/>
                              </w:rPr>
                            </m:ctrlPr>
                          </m:sSubPr>
                          <m:e>
                            <m:r>
                              <w:rPr>
                                <w:rFonts w:ascii="Cambria Math" w:hAnsi="Cambria Math"/>
                                <w:color w:val="C00000"/>
                                <w:lang w:eastAsia="zh-CN"/>
                              </w:rPr>
                              <m:t>τ</m:t>
                            </m:r>
                          </m:e>
                          <m:sub>
                            <m:r>
                              <w:rPr>
                                <w:rFonts w:ascii="Cambria Math" w:hAnsi="Cambria Math"/>
                                <w:color w:val="C00000"/>
                                <w:lang w:eastAsia="zh-CN"/>
                              </w:rPr>
                              <m:t>n</m:t>
                            </m:r>
                          </m:sub>
                        </m:sSub>
                      </m:num>
                      <m:den>
                        <m:r>
                          <w:rPr>
                            <w:rFonts w:ascii="Cambria Math" w:hAnsi="Cambria Math"/>
                            <w:color w:val="C00000"/>
                            <w:lang w:eastAsia="zh-CN"/>
                          </w:rPr>
                          <m:t>DS</m:t>
                        </m:r>
                      </m:den>
                    </m:f>
                  </m:sup>
                </m:sSup>
              </m:oMath>
            </m:oMathPara>
          </w:p>
          <w:p w14:paraId="50366C8D" w14:textId="77777777" w:rsidR="0037716A" w:rsidRPr="009C039C" w:rsidRDefault="0037716A" w:rsidP="00F9513F">
            <w:pPr>
              <w:spacing w:after="0"/>
              <w:jc w:val="center"/>
              <w:rPr>
                <w:color w:val="C00000"/>
              </w:rPr>
            </w:pPr>
            <w:r w:rsidRPr="009C039C">
              <w:rPr>
                <w:color w:val="C00000"/>
              </w:rPr>
              <w:t xml:space="preserve">FFS values of </w:t>
            </w:r>
            <m:oMath>
              <m:r>
                <w:rPr>
                  <w:rFonts w:ascii="Cambria Math" w:hAnsi="Cambria Math"/>
                  <w:color w:val="C00000"/>
                  <w:lang w:eastAsia="zh-CN"/>
                </w:rPr>
                <m:t>a</m:t>
              </m:r>
            </m:oMath>
            <w:r w:rsidRPr="009C039C">
              <w:rPr>
                <w:color w:val="C00000"/>
                <w:lang w:eastAsia="zh-CN"/>
              </w:rPr>
              <w:t xml:space="preserve"> and </w:t>
            </w:r>
            <m:oMath>
              <m:r>
                <w:rPr>
                  <w:rFonts w:ascii="Cambria Math" w:hAnsi="Cambria Math"/>
                  <w:color w:val="C00000"/>
                  <w:lang w:eastAsia="zh-CN"/>
                </w:rPr>
                <m:t>b</m:t>
              </m:r>
            </m:oMath>
            <w:r w:rsidRPr="009C039C">
              <w:rPr>
                <w:color w:val="C00000"/>
                <w:lang w:eastAsia="zh-CN"/>
              </w:rPr>
              <w:t xml:space="preserve"> for each deployment scenario</w:t>
            </w:r>
          </w:p>
          <w:p w14:paraId="52EF4D8A" w14:textId="77777777" w:rsidR="0037716A" w:rsidRPr="009C039C" w:rsidRDefault="0037716A" w:rsidP="00F9513F">
            <w:pPr>
              <w:spacing w:after="0"/>
              <w:jc w:val="center"/>
              <w:rPr>
                <w:i/>
                <w:iCs/>
                <w:color w:val="C00000"/>
              </w:rPr>
            </w:pPr>
            <w:r w:rsidRPr="009C039C">
              <w:rPr>
                <w:i/>
                <w:iCs/>
                <w:color w:val="C00000"/>
              </w:rPr>
              <w:t>&lt;unchanged text omitted&gt;</w:t>
            </w:r>
          </w:p>
          <w:p w14:paraId="417E8BB0" w14:textId="77777777" w:rsidR="0037716A" w:rsidRPr="009C039C" w:rsidRDefault="00000000" w:rsidP="00F9513F">
            <w:pPr>
              <w:spacing w:after="0"/>
              <w:rPr>
                <w:rFonts w:hAnsi="Cambria Math"/>
                <w:i/>
              </w:rPr>
            </w:pPr>
            <m:oMath>
              <m:sSubSup>
                <m:sSubSupPr>
                  <m:ctrlPr>
                    <w:rPr>
                      <w:rFonts w:ascii="Cambria Math" w:hAnsi="Cambria Math"/>
                      <w:i/>
                    </w:rPr>
                  </m:ctrlPr>
                </m:sSubSupPr>
                <m:e>
                  <m:r>
                    <w:rPr>
                      <w:rFonts w:ascii="Cambria Math" w:hAnsi="Cambria Math"/>
                    </w:rPr>
                    <m:t>H</m:t>
                  </m:r>
                </m:e>
                <m:sub>
                  <m:r>
                    <w:rPr>
                      <w:rFonts w:ascii="Cambria Math" w:hAnsi="Cambria Math"/>
                    </w:rPr>
                    <m:t>u,s,n</m:t>
                  </m:r>
                </m:sub>
                <m:sup>
                  <m:r>
                    <w:rPr>
                      <w:rFonts w:ascii="Cambria Math" w:hAnsi="Cambria Math"/>
                    </w:rPr>
                    <m:t>NLOS</m:t>
                  </m:r>
                </m:sup>
              </m:sSubSup>
              <m:d>
                <m:dPr>
                  <m:ctrlPr>
                    <w:rPr>
                      <w:rFonts w:ascii="Cambria Math" w:hAnsi="Cambria Math"/>
                      <w:i/>
                    </w:rPr>
                  </m:ctrlPr>
                </m:dPr>
                <m:e>
                  <m:r>
                    <w:rPr>
                      <w:rFonts w:ascii="Cambria Math" w:hAnsi="Cambria Math"/>
                    </w:rPr>
                    <m:t>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n</m:t>
                          </m:r>
                        </m:sub>
                      </m:sSub>
                    </m:num>
                    <m:den>
                      <m:r>
                        <w:rPr>
                          <w:rFonts w:ascii="Cambria Math" w:hAnsi="Cambria Math"/>
                        </w:rPr>
                        <m:t>M</m:t>
                      </m:r>
                    </m:den>
                  </m:f>
                </m:e>
              </m:rad>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rad>
                    <m:radPr>
                      <m:degHide m:val="1"/>
                      <m:ctrlPr>
                        <w:rPr>
                          <w:rFonts w:ascii="Cambria Math" w:hAnsi="Cambria Math"/>
                          <w:i/>
                          <w:color w:val="FF0000"/>
                        </w:rPr>
                      </m:ctrlPr>
                    </m:radPr>
                    <m:deg/>
                    <m:e>
                      <m:sSub>
                        <m:sSubPr>
                          <m:ctrlPr>
                            <w:rPr>
                              <w:rFonts w:ascii="Cambria Math" w:hAnsi="Cambria Math"/>
                              <w:i/>
                              <w:color w:val="FF0000"/>
                            </w:rPr>
                          </m:ctrlPr>
                        </m:sSubPr>
                        <m:e>
                          <m:r>
                            <w:rPr>
                              <w:rFonts w:ascii="Cambria Math" w:hAnsi="Cambria Math"/>
                              <w:color w:val="FF0000"/>
                            </w:rPr>
                            <m:t>β</m:t>
                          </m:r>
                        </m:e>
                        <m:sub>
                          <m:r>
                            <w:rPr>
                              <w:rFonts w:ascii="Cambria Math" w:hAnsi="Cambria Math"/>
                              <w:color w:val="FF0000"/>
                            </w:rPr>
                            <m:t>m,n</m:t>
                          </m:r>
                        </m:sub>
                      </m:sSub>
                    </m:e>
                  </m:rad>
                </m:e>
              </m:nary>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m:t>
                                    </m:r>
                                  </m:sub>
                                </m:sSub>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θθ</m:t>
                                </m:r>
                              </m:sup>
                            </m:sSubSup>
                          </m:e>
                        </m:d>
                      </m:e>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κ</m:t>
                                </m:r>
                              </m:e>
                              <m:sub>
                                <m:r>
                                  <w:rPr>
                                    <w:rFonts w:ascii="Cambria Math" w:hAnsi="Cambria Math"/>
                                  </w:rPr>
                                  <m:t>n,m</m:t>
                                </m:r>
                              </m:sub>
                              <m:sup>
                                <m:r>
                                  <w:rPr>
                                    <w:rFonts w:ascii="Cambria Math" w:hAnsi="Cambria Math"/>
                                  </w:rPr>
                                  <m:t>-1</m:t>
                                </m:r>
                              </m:sup>
                            </m:sSubSup>
                          </m:e>
                        </m:rad>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θϕ</m:t>
                                </m:r>
                              </m:sup>
                            </m:sSubSup>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κ</m:t>
                                </m:r>
                              </m:e>
                              <m:sub>
                                <m:r>
                                  <w:rPr>
                                    <w:rFonts w:ascii="Cambria Math" w:hAnsi="Cambria Math"/>
                                  </w:rPr>
                                  <m:t>n,m</m:t>
                                </m:r>
                              </m:sub>
                              <m:sup>
                                <m:r>
                                  <w:rPr>
                                    <w:rFonts w:ascii="Cambria Math" w:hAnsi="Cambria Math"/>
                                  </w:rPr>
                                  <m:t>-1</m:t>
                                </m:r>
                              </m:sup>
                            </m:sSubSup>
                          </m:e>
                        </m:rad>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ϕθ</m:t>
                                </m:r>
                              </m:sup>
                            </m:sSubSup>
                          </m:e>
                        </m:d>
                      </m:e>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ϕϕ</m:t>
                                </m:r>
                              </m:sup>
                            </m:sSubSup>
                          </m:e>
                        </m:d>
                      </m:e>
                    </m:mr>
                  </m:m>
                </m:e>
              </m:d>
            </m:oMath>
            <w:r w:rsidR="0037716A" w:rsidRPr="009C039C">
              <w:rPr>
                <w:rFonts w:hAnsi="Cambria Math"/>
                <w:i/>
              </w:rPr>
              <w:t xml:space="preserve"> </w:t>
            </w:r>
          </w:p>
          <w:p w14:paraId="2EC1AFA3" w14:textId="77777777" w:rsidR="0037716A" w:rsidRDefault="00000000" w:rsidP="00F9513F">
            <w:pPr>
              <w:spacing w:after="0"/>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m:t>
                                </m:r>
                              </m:sub>
                            </m:sSub>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m:t>
                                </m:r>
                              </m:sub>
                            </m:sSub>
                          </m:e>
                        </m:d>
                      </m:e>
                    </m:mr>
                  </m:m>
                </m:e>
              </m:d>
              <m:r>
                <m:rPr>
                  <m:sty m:val="p"/>
                </m:rPr>
                <w:rPr>
                  <w:rFonts w:ascii="Cambria Math" w:hAnsi="Cambria Math"/>
                </w:rPr>
                <m:t>exp</m:t>
              </m:r>
              <m:d>
                <m:dPr>
                  <m:ctrlPr>
                    <w:rPr>
                      <w:rFonts w:ascii="Cambria Math" w:hAnsi="Cambria Math"/>
                    </w:rPr>
                  </m:ctrlPr>
                </m:dPr>
                <m:e>
                  <m: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d</m:t>
                              </m:r>
                            </m:e>
                          </m:acc>
                        </m:e>
                        <m:sub>
                          <m:r>
                            <w:rPr>
                              <w:rFonts w:ascii="Cambria Math" w:hAnsi="Cambria Math"/>
                            </w:rPr>
                            <m:t>rx,u</m:t>
                          </m:r>
                        </m:sub>
                      </m:sSub>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e>
              </m:d>
              <m:r>
                <m:rPr>
                  <m:sty m:val="p"/>
                </m:rPr>
                <w:rPr>
                  <w:rFonts w:ascii="Cambria Math" w:hAnsi="Cambria Math"/>
                </w:rPr>
                <m:t>exp</m:t>
              </m:r>
              <m:d>
                <m:dPr>
                  <m:ctrlPr>
                    <w:rPr>
                      <w:rFonts w:ascii="Cambria Math" w:hAnsi="Cambria Math"/>
                    </w:rPr>
                  </m:ctrlPr>
                </m:dPr>
                <m:e>
                  <m: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d</m:t>
                              </m:r>
                            </m:e>
                          </m:acc>
                        </m:e>
                        <m:sub>
                          <m:r>
                            <w:rPr>
                              <w:rFonts w:ascii="Cambria Math" w:hAnsi="Cambria Math"/>
                            </w:rPr>
                            <m:t>tx,s</m:t>
                          </m:r>
                        </m:sub>
                      </m:sSub>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e>
              </m:d>
              <m:r>
                <m:rPr>
                  <m:sty m:val="p"/>
                </m:rPr>
                <w:rPr>
                  <w:rFonts w:ascii="Cambria Math" w:hAnsi="Cambria Math"/>
                </w:rPr>
                <m:t>exp</m:t>
              </m:r>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t</m:t>
                  </m:r>
                </m:e>
              </m:d>
            </m:oMath>
            <w:r w:rsidR="0037716A">
              <w:tab/>
            </w:r>
            <w:r w:rsidR="0037716A">
              <w:tab/>
              <w:t>(7.5-22)</w:t>
            </w:r>
          </w:p>
          <w:p w14:paraId="577BCBBE" w14:textId="77777777" w:rsidR="0037716A" w:rsidRDefault="0037716A" w:rsidP="00F9513F">
            <w:pPr>
              <w:spacing w:after="0"/>
            </w:pPr>
          </w:p>
        </w:tc>
      </w:tr>
    </w:tbl>
    <w:p w14:paraId="25F816C0" w14:textId="77777777" w:rsidR="0037716A" w:rsidRDefault="0037716A" w:rsidP="0037716A">
      <w:pPr>
        <w:spacing w:after="0"/>
        <w:jc w:val="both"/>
        <w:rPr>
          <w:sz w:val="22"/>
          <w:szCs w:val="22"/>
          <w:lang w:eastAsia="zh-CN"/>
        </w:rPr>
      </w:pPr>
    </w:p>
    <w:p w14:paraId="398D9725" w14:textId="77777777" w:rsidR="0037716A" w:rsidRPr="0007260A" w:rsidRDefault="0037716A" w:rsidP="0037716A">
      <w:pPr>
        <w:spacing w:after="0"/>
        <w:rPr>
          <w:rFonts w:eastAsia="DengXian"/>
          <w:b/>
          <w:bCs/>
          <w:lang w:eastAsia="zh-CN"/>
        </w:rPr>
      </w:pPr>
      <w:r w:rsidRPr="0007260A">
        <w:rPr>
          <w:rFonts w:eastAsia="DengXian" w:hint="eastAsia"/>
          <w:b/>
          <w:bCs/>
          <w:lang w:eastAsia="zh-CN"/>
        </w:rPr>
        <w:t>Conclusion</w:t>
      </w:r>
    </w:p>
    <w:p w14:paraId="07EC46A7" w14:textId="77777777" w:rsidR="0037716A" w:rsidRPr="00092312" w:rsidRDefault="0037716A" w:rsidP="0037716A">
      <w:pPr>
        <w:snapToGrid w:val="0"/>
        <w:spacing w:after="0"/>
        <w:rPr>
          <w:lang w:eastAsia="zh-CN"/>
        </w:rPr>
      </w:pPr>
      <w:r>
        <w:rPr>
          <w:rFonts w:eastAsia="DengXian" w:hint="eastAsia"/>
          <w:lang w:eastAsia="zh-CN"/>
        </w:rPr>
        <w:t>For new scenarios, and if changes are made to existing scenarios, i</w:t>
      </w:r>
      <w:r>
        <w:rPr>
          <w:lang w:eastAsia="zh-CN"/>
        </w:rPr>
        <w:t>nterest</w:t>
      </w:r>
      <w:r>
        <w:rPr>
          <w:rFonts w:eastAsia="DengXian" w:hint="eastAsia"/>
          <w:lang w:eastAsia="zh-CN"/>
        </w:rPr>
        <w:t>ed</w:t>
      </w:r>
      <w:r>
        <w:rPr>
          <w:lang w:eastAsia="zh-CN"/>
        </w:rPr>
        <w:t xml:space="preserve"> companies in RAN1 to perform large scale and full calibration based on the following </w:t>
      </w:r>
      <w:r w:rsidRPr="00092312">
        <w:rPr>
          <w:lang w:eastAsia="zh-CN"/>
        </w:rPr>
        <w:t xml:space="preserve">simulation assumptions. </w:t>
      </w:r>
      <w:r>
        <w:rPr>
          <w:rFonts w:eastAsia="DengXian"/>
          <w:lang w:eastAsia="zh-CN"/>
        </w:rPr>
        <w:t>U</w:t>
      </w:r>
      <w:r>
        <w:rPr>
          <w:rFonts w:eastAsia="DengXian" w:hint="eastAsia"/>
          <w:lang w:eastAsia="zh-CN"/>
        </w:rPr>
        <w:t xml:space="preserve">se </w:t>
      </w:r>
      <w:r w:rsidRPr="00092312">
        <w:rPr>
          <w:lang w:eastAsia="zh-CN"/>
        </w:rPr>
        <w:t xml:space="preserve">the following updates to TR38.901 as </w:t>
      </w:r>
      <w:r>
        <w:rPr>
          <w:rFonts w:eastAsia="DengXian" w:hint="eastAsia"/>
          <w:lang w:eastAsia="zh-CN"/>
        </w:rPr>
        <w:t>starting point</w:t>
      </w:r>
      <w:r w:rsidRPr="00092312">
        <w:rPr>
          <w:lang w:eastAsia="zh-CN"/>
        </w:rPr>
        <w:t xml:space="preserve"> for further discussion for calibration.</w:t>
      </w:r>
    </w:p>
    <w:p w14:paraId="0E5F30D7" w14:textId="77777777" w:rsidR="0037716A" w:rsidRPr="007B454D" w:rsidRDefault="0037716A" w:rsidP="0037716A">
      <w:pPr>
        <w:pStyle w:val="BodyText"/>
        <w:spacing w:after="0"/>
        <w:rPr>
          <w:rFonts w:eastAsia="DengXi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37716A" w14:paraId="40A17D20" w14:textId="77777777" w:rsidTr="00F9513F">
        <w:tc>
          <w:tcPr>
            <w:tcW w:w="10790" w:type="dxa"/>
            <w:shd w:val="clear" w:color="auto" w:fill="auto"/>
          </w:tcPr>
          <w:p w14:paraId="74E1561C" w14:textId="77777777" w:rsidR="0037716A" w:rsidRDefault="0037716A" w:rsidP="00F9513F">
            <w:pPr>
              <w:pStyle w:val="Heading3"/>
              <w:spacing w:before="0" w:after="0"/>
            </w:pPr>
            <w:r>
              <w:lastRenderedPageBreak/>
              <w:t>7.</w:t>
            </w:r>
            <w:r>
              <w:rPr>
                <w:rFonts w:hint="eastAsia"/>
                <w:lang w:eastAsia="ko-KR"/>
              </w:rPr>
              <w:t>8.1</w:t>
            </w:r>
            <w:r>
              <w:tab/>
              <w:t xml:space="preserve">Large scale calibration </w:t>
            </w:r>
          </w:p>
          <w:p w14:paraId="03B15E3F" w14:textId="77777777" w:rsidR="0037716A" w:rsidRDefault="0037716A" w:rsidP="00F9513F">
            <w:pPr>
              <w:spacing w:after="0"/>
              <w:rPr>
                <w:lang w:eastAsia="ko-KR"/>
              </w:rPr>
            </w:pPr>
            <w:r>
              <w:rPr>
                <w:rFonts w:hint="eastAsia"/>
                <w:lang w:eastAsia="ko-KR"/>
              </w:rPr>
              <w:t xml:space="preserve">For large scale calibration, fast fading is not </w:t>
            </w:r>
            <w:proofErr w:type="spellStart"/>
            <w:r>
              <w:rPr>
                <w:rFonts w:hint="eastAsia"/>
                <w:lang w:eastAsia="ko-KR"/>
              </w:rPr>
              <w:t>modeled</w:t>
            </w:r>
            <w:proofErr w:type="spellEnd"/>
            <w:r>
              <w:rPr>
                <w:rFonts w:hint="eastAsia"/>
                <w:lang w:eastAsia="ko-KR"/>
              </w:rPr>
              <w:t xml:space="preserve">. </w:t>
            </w:r>
            <w:r>
              <w:rPr>
                <w:lang w:eastAsia="ko-KR"/>
              </w:rPr>
              <w:t>The calibration parameters can be found in Table 7.8-1. The calibration results based on TR 38.900 V14.0.0 can be found in R1-165974.</w:t>
            </w:r>
          </w:p>
          <w:p w14:paraId="467943EB" w14:textId="77777777" w:rsidR="0037716A" w:rsidRDefault="0037716A" w:rsidP="00F9513F">
            <w:pPr>
              <w:pStyle w:val="TH"/>
              <w:spacing w:before="0" w:after="0"/>
            </w:pPr>
            <w:r>
              <w:t>Table 7.8-1: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8"/>
              <w:gridCol w:w="6901"/>
            </w:tblGrid>
            <w:tr w:rsidR="0037716A" w14:paraId="03A865FC" w14:textId="77777777" w:rsidTr="00F9513F">
              <w:trPr>
                <w:jc w:val="center"/>
              </w:trPr>
              <w:tc>
                <w:tcPr>
                  <w:tcW w:w="0" w:type="auto"/>
                  <w:shd w:val="clear" w:color="auto" w:fill="D9D9D9"/>
                </w:tcPr>
                <w:p w14:paraId="352F6E94" w14:textId="77777777" w:rsidR="0037716A" w:rsidRDefault="0037716A" w:rsidP="00F9513F">
                  <w:pPr>
                    <w:pStyle w:val="TAH"/>
                  </w:pPr>
                  <w:r>
                    <w:t>Parameter</w:t>
                  </w:r>
                </w:p>
              </w:tc>
              <w:tc>
                <w:tcPr>
                  <w:tcW w:w="0" w:type="auto"/>
                  <w:shd w:val="clear" w:color="auto" w:fill="D9D9D9"/>
                </w:tcPr>
                <w:p w14:paraId="77B2064B" w14:textId="77777777" w:rsidR="0037716A" w:rsidRDefault="0037716A" w:rsidP="00F9513F">
                  <w:pPr>
                    <w:pStyle w:val="TAH"/>
                  </w:pPr>
                  <w:r>
                    <w:t>Values</w:t>
                  </w:r>
                </w:p>
              </w:tc>
            </w:tr>
            <w:tr w:rsidR="0037716A" w14:paraId="5BFC21F9" w14:textId="77777777" w:rsidTr="00F9513F">
              <w:trPr>
                <w:jc w:val="center"/>
              </w:trPr>
              <w:tc>
                <w:tcPr>
                  <w:tcW w:w="0" w:type="auto"/>
                </w:tcPr>
                <w:p w14:paraId="6E5D160A" w14:textId="77777777" w:rsidR="0037716A" w:rsidRDefault="0037716A" w:rsidP="00F9513F">
                  <w:pPr>
                    <w:pStyle w:val="TAL"/>
                  </w:pPr>
                  <w:r>
                    <w:t xml:space="preserve">Scenarios </w:t>
                  </w:r>
                </w:p>
              </w:tc>
              <w:tc>
                <w:tcPr>
                  <w:tcW w:w="0" w:type="auto"/>
                </w:tcPr>
                <w:p w14:paraId="04235EE5" w14:textId="77777777" w:rsidR="0037716A" w:rsidRDefault="0037716A" w:rsidP="00F9513F">
                  <w:pPr>
                    <w:pStyle w:val="TAL"/>
                  </w:pPr>
                  <w:proofErr w:type="spellStart"/>
                  <w:r>
                    <w:t>UMa</w:t>
                  </w:r>
                  <w:proofErr w:type="spellEnd"/>
                  <w:r>
                    <w:t xml:space="preserve">, </w:t>
                  </w:r>
                  <w:proofErr w:type="spellStart"/>
                  <w:r>
                    <w:t>UMi</w:t>
                  </w:r>
                  <w:proofErr w:type="spellEnd"/>
                  <w:r>
                    <w:t>-Street Canyon, Indoor-office (open office)</w:t>
                  </w:r>
                </w:p>
              </w:tc>
            </w:tr>
            <w:tr w:rsidR="0037716A" w14:paraId="605F3A72" w14:textId="77777777" w:rsidTr="00F9513F">
              <w:trPr>
                <w:jc w:val="center"/>
              </w:trPr>
              <w:tc>
                <w:tcPr>
                  <w:tcW w:w="0" w:type="auto"/>
                </w:tcPr>
                <w:p w14:paraId="72B042CB" w14:textId="77777777" w:rsidR="0037716A" w:rsidRDefault="0037716A" w:rsidP="00F9513F">
                  <w:pPr>
                    <w:pStyle w:val="TAL"/>
                  </w:pPr>
                  <w:r>
                    <w:rPr>
                      <w:rFonts w:hint="eastAsia"/>
                    </w:rPr>
                    <w:t>Sectorization</w:t>
                  </w:r>
                </w:p>
              </w:tc>
              <w:tc>
                <w:tcPr>
                  <w:tcW w:w="0" w:type="auto"/>
                </w:tcPr>
                <w:p w14:paraId="6EFF50D1" w14:textId="77777777" w:rsidR="0037716A" w:rsidRDefault="0037716A" w:rsidP="00F9513F">
                  <w:pPr>
                    <w:pStyle w:val="TAL"/>
                  </w:pPr>
                  <w:r>
                    <w:rPr>
                      <w:rFonts w:hint="eastAsia"/>
                    </w:rPr>
                    <w:t>3 sectors per cell site: 30, 150 and 270 degrees</w:t>
                  </w:r>
                </w:p>
                <w:p w14:paraId="53CC517E" w14:textId="77777777" w:rsidR="0037716A" w:rsidRDefault="0037716A" w:rsidP="00F9513F">
                  <w:pPr>
                    <w:pStyle w:val="TAL"/>
                  </w:pPr>
                  <w:r w:rsidRPr="007B454D">
                    <w:rPr>
                      <w:noProof/>
                      <w:color w:val="1F497D"/>
                      <w:lang w:eastAsia="zh-CN"/>
                    </w:rPr>
                    <w:drawing>
                      <wp:inline distT="0" distB="0" distL="0" distR="0" wp14:anchorId="01F9B24F" wp14:editId="633A3945">
                        <wp:extent cx="1446530" cy="906780"/>
                        <wp:effectExtent l="0" t="0" r="1270" b="7620"/>
                        <wp:docPr id="631419139" name="Picture 2" descr="A diagram of a hexagon with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419139" name="Picture 2" descr="A diagram of a hexagon with arrows&#10;&#10;AI-generated content may be incorrect."/>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46530" cy="906780"/>
                                </a:xfrm>
                                <a:prstGeom prst="rect">
                                  <a:avLst/>
                                </a:prstGeom>
                                <a:noFill/>
                                <a:ln>
                                  <a:noFill/>
                                </a:ln>
                              </pic:spPr>
                            </pic:pic>
                          </a:graphicData>
                        </a:graphic>
                      </wp:inline>
                    </w:drawing>
                  </w:r>
                </w:p>
              </w:tc>
            </w:tr>
            <w:tr w:rsidR="0037716A" w:rsidRPr="00733ACF" w14:paraId="761D3EEC" w14:textId="77777777" w:rsidTr="00F9513F">
              <w:trPr>
                <w:jc w:val="center"/>
              </w:trPr>
              <w:tc>
                <w:tcPr>
                  <w:tcW w:w="0" w:type="auto"/>
                  <w:vAlign w:val="center"/>
                </w:tcPr>
                <w:p w14:paraId="405201EE" w14:textId="77777777" w:rsidR="0037716A" w:rsidRDefault="0037716A" w:rsidP="00F9513F">
                  <w:pPr>
                    <w:pStyle w:val="TAL"/>
                  </w:pPr>
                  <w:r>
                    <w:t>BS antenna configurations</w:t>
                  </w:r>
                </w:p>
              </w:tc>
              <w:tc>
                <w:tcPr>
                  <w:tcW w:w="0" w:type="auto"/>
                  <w:vAlign w:val="center"/>
                </w:tcPr>
                <w:p w14:paraId="2520CB20" w14:textId="77777777" w:rsidR="0037716A" w:rsidRDefault="0037716A" w:rsidP="00F9513F">
                  <w:pPr>
                    <w:pStyle w:val="TAL"/>
                    <w:rPr>
                      <w:lang w:val="sv-SE"/>
                    </w:rPr>
                  </w:pPr>
                  <w:r>
                    <w:rPr>
                      <w:lang w:val="sv-SE"/>
                    </w:rPr>
                    <w:t>M</w:t>
                  </w:r>
                  <w:r>
                    <w:rPr>
                      <w:vertAlign w:val="subscript"/>
                      <w:lang w:val="sv-SE"/>
                    </w:rPr>
                    <w:t>g</w:t>
                  </w:r>
                  <w:r>
                    <w:rPr>
                      <w:lang w:val="sv-SE"/>
                    </w:rPr>
                    <w:t xml:space="preserve"> = N</w:t>
                  </w:r>
                  <w:r>
                    <w:rPr>
                      <w:vertAlign w:val="subscript"/>
                      <w:lang w:val="sv-SE"/>
                    </w:rPr>
                    <w:t>g</w:t>
                  </w:r>
                  <w:r>
                    <w:rPr>
                      <w:rFonts w:hint="eastAsia"/>
                      <w:lang w:val="sv-SE"/>
                    </w:rPr>
                    <w:t xml:space="preserve"> = 1; (M,N,P) = (10,</w:t>
                  </w:r>
                  <w:r>
                    <w:rPr>
                      <w:lang w:val="sv-SE"/>
                    </w:rPr>
                    <w:t xml:space="preserve"> </w:t>
                  </w:r>
                  <w:r>
                    <w:rPr>
                      <w:rFonts w:hint="eastAsia"/>
                      <w:lang w:val="sv-SE"/>
                    </w:rPr>
                    <w:t>1,</w:t>
                  </w:r>
                  <w:r>
                    <w:rPr>
                      <w:lang w:val="sv-SE"/>
                    </w:rPr>
                    <w:t xml:space="preserve"> </w:t>
                  </w:r>
                  <w:r>
                    <w:rPr>
                      <w:rFonts w:hint="eastAsia"/>
                      <w:lang w:val="sv-SE"/>
                    </w:rPr>
                    <w:t xml:space="preserve">1), </w:t>
                  </w:r>
                  <w:r>
                    <w:rPr>
                      <w:lang w:val="sv-SE"/>
                    </w:rPr>
                    <w:t>d</w:t>
                  </w:r>
                  <w:r>
                    <w:rPr>
                      <w:vertAlign w:val="subscript"/>
                      <w:lang w:val="sv-SE"/>
                    </w:rPr>
                    <w:t>V</w:t>
                  </w:r>
                  <w:r>
                    <w:rPr>
                      <w:lang w:val="sv-SE"/>
                    </w:rPr>
                    <w:t xml:space="preserve"> = 0.5λ</w:t>
                  </w:r>
                  <w:r>
                    <w:rPr>
                      <w:rFonts w:hint="eastAsia"/>
                      <w:lang w:val="sv-SE"/>
                    </w:rPr>
                    <w:t xml:space="preserve"> </w:t>
                  </w:r>
                </w:p>
              </w:tc>
            </w:tr>
            <w:tr w:rsidR="0037716A" w14:paraId="08FC1436" w14:textId="77777777" w:rsidTr="00F9513F">
              <w:trPr>
                <w:jc w:val="center"/>
              </w:trPr>
              <w:tc>
                <w:tcPr>
                  <w:tcW w:w="0" w:type="auto"/>
                  <w:vAlign w:val="center"/>
                </w:tcPr>
                <w:p w14:paraId="5B03DBB1" w14:textId="77777777" w:rsidR="0037716A" w:rsidRDefault="0037716A" w:rsidP="00F9513F">
                  <w:pPr>
                    <w:pStyle w:val="TAL"/>
                  </w:pPr>
                  <w:r>
                    <w:t>BS port mapping</w:t>
                  </w:r>
                </w:p>
              </w:tc>
              <w:tc>
                <w:tcPr>
                  <w:tcW w:w="0" w:type="auto"/>
                  <w:vAlign w:val="center"/>
                </w:tcPr>
                <w:p w14:paraId="3E100E29" w14:textId="77777777" w:rsidR="0037716A" w:rsidRDefault="0037716A" w:rsidP="00F9513F">
                  <w:pPr>
                    <w:pStyle w:val="TAL"/>
                  </w:pPr>
                  <w:r>
                    <w:rPr>
                      <w:rFonts w:hint="eastAsia"/>
                    </w:rPr>
                    <w:t xml:space="preserve">The 10 elements </w:t>
                  </w:r>
                  <w:r>
                    <w:t xml:space="preserve">are </w:t>
                  </w:r>
                  <w:r>
                    <w:rPr>
                      <w:rFonts w:hint="eastAsia"/>
                    </w:rPr>
                    <w:t xml:space="preserve">mapped to </w:t>
                  </w:r>
                  <w:r>
                    <w:t>a single</w:t>
                  </w:r>
                  <w:r>
                    <w:rPr>
                      <w:rFonts w:hint="eastAsia"/>
                    </w:rPr>
                    <w:t xml:space="preserve"> CRS port</w:t>
                  </w:r>
                </w:p>
              </w:tc>
            </w:tr>
            <w:tr w:rsidR="0037716A" w14:paraId="4992FC99" w14:textId="77777777" w:rsidTr="00F9513F">
              <w:trPr>
                <w:jc w:val="center"/>
              </w:trPr>
              <w:tc>
                <w:tcPr>
                  <w:tcW w:w="0" w:type="auto"/>
                  <w:vAlign w:val="center"/>
                </w:tcPr>
                <w:p w14:paraId="49A022E0" w14:textId="77777777" w:rsidR="0037716A" w:rsidRDefault="0037716A" w:rsidP="00F9513F">
                  <w:pPr>
                    <w:pStyle w:val="TAL"/>
                  </w:pPr>
                  <w:r>
                    <w:rPr>
                      <w:rFonts w:hint="eastAsia"/>
                    </w:rPr>
                    <w:t>BS antenna</w:t>
                  </w:r>
                  <w:r>
                    <w:t xml:space="preserve"> electrical </w:t>
                  </w:r>
                  <w:proofErr w:type="spellStart"/>
                  <w:r>
                    <w:t>downtilting</w:t>
                  </w:r>
                  <w:proofErr w:type="spellEnd"/>
                </w:p>
              </w:tc>
              <w:tc>
                <w:tcPr>
                  <w:tcW w:w="0" w:type="auto"/>
                  <w:vAlign w:val="center"/>
                </w:tcPr>
                <w:p w14:paraId="1F66BB40" w14:textId="77777777" w:rsidR="0037716A" w:rsidRDefault="0037716A" w:rsidP="00F9513F">
                  <w:pPr>
                    <w:pStyle w:val="TAL"/>
                  </w:pPr>
                  <w:r>
                    <w:rPr>
                      <w:rFonts w:hint="eastAsia"/>
                    </w:rPr>
                    <w:t xml:space="preserve">102 degrees for </w:t>
                  </w:r>
                  <w:proofErr w:type="spellStart"/>
                  <w:r>
                    <w:rPr>
                      <w:rFonts w:hint="eastAsia"/>
                    </w:rPr>
                    <w:t>UMa</w:t>
                  </w:r>
                  <w:proofErr w:type="spellEnd"/>
                  <w:r>
                    <w:rPr>
                      <w:rFonts w:hint="eastAsia"/>
                    </w:rPr>
                    <w:t xml:space="preserve"> and </w:t>
                  </w:r>
                  <w:proofErr w:type="spellStart"/>
                  <w:r>
                    <w:rPr>
                      <w:rFonts w:hint="eastAsia"/>
                    </w:rPr>
                    <w:t>UMi</w:t>
                  </w:r>
                  <w:proofErr w:type="spellEnd"/>
                  <w:r>
                    <w:rPr>
                      <w:rFonts w:hint="eastAsia"/>
                    </w:rPr>
                    <w:t xml:space="preserve"> Street Canyon</w:t>
                  </w:r>
                </w:p>
                <w:p w14:paraId="432A51DA" w14:textId="77777777" w:rsidR="0037716A" w:rsidRDefault="0037716A" w:rsidP="00F9513F">
                  <w:pPr>
                    <w:pStyle w:val="TAL"/>
                  </w:pPr>
                  <w:r>
                    <w:rPr>
                      <w:rFonts w:hint="eastAsia"/>
                    </w:rPr>
                    <w:t>110 degrees for indoor</w:t>
                  </w:r>
                </w:p>
              </w:tc>
            </w:tr>
            <w:tr w:rsidR="0037716A" w14:paraId="4D962A5E" w14:textId="77777777" w:rsidTr="00F9513F">
              <w:trPr>
                <w:jc w:val="center"/>
              </w:trPr>
              <w:tc>
                <w:tcPr>
                  <w:tcW w:w="0" w:type="auto"/>
                  <w:vAlign w:val="center"/>
                </w:tcPr>
                <w:p w14:paraId="26F162B5" w14:textId="77777777" w:rsidR="0037716A" w:rsidRDefault="0037716A" w:rsidP="00F9513F">
                  <w:pPr>
                    <w:pStyle w:val="TAL"/>
                  </w:pPr>
                  <w:r>
                    <w:rPr>
                      <w:rFonts w:hint="eastAsia"/>
                    </w:rPr>
                    <w:t>Antenna virtualization</w:t>
                  </w:r>
                </w:p>
              </w:tc>
              <w:tc>
                <w:tcPr>
                  <w:tcW w:w="0" w:type="auto"/>
                  <w:vAlign w:val="center"/>
                </w:tcPr>
                <w:p w14:paraId="15648D87" w14:textId="77777777" w:rsidR="0037716A" w:rsidRDefault="0037716A" w:rsidP="00F9513F">
                  <w:pPr>
                    <w:pStyle w:val="TAL"/>
                  </w:pPr>
                  <w:r>
                    <w:rPr>
                      <w:rFonts w:hint="eastAsia"/>
                    </w:rPr>
                    <w:t>DFT precoding according to TR 36.897 with application of panning and tilting angles</w:t>
                  </w:r>
                </w:p>
              </w:tc>
            </w:tr>
            <w:tr w:rsidR="0037716A" w14:paraId="56F825A7" w14:textId="77777777" w:rsidTr="00F9513F">
              <w:trPr>
                <w:jc w:val="center"/>
              </w:trPr>
              <w:tc>
                <w:tcPr>
                  <w:tcW w:w="0" w:type="auto"/>
                  <w:vAlign w:val="center"/>
                </w:tcPr>
                <w:p w14:paraId="14E42614" w14:textId="77777777" w:rsidR="0037716A" w:rsidRDefault="0037716A" w:rsidP="00F9513F">
                  <w:pPr>
                    <w:pStyle w:val="TAL"/>
                  </w:pPr>
                  <w:r>
                    <w:rPr>
                      <w:rFonts w:hint="eastAsia"/>
                    </w:rPr>
                    <w:t>BS Tx power</w:t>
                  </w:r>
                </w:p>
              </w:tc>
              <w:tc>
                <w:tcPr>
                  <w:tcW w:w="0" w:type="auto"/>
                  <w:vAlign w:val="center"/>
                </w:tcPr>
                <w:p w14:paraId="0F957D26" w14:textId="77777777" w:rsidR="0037716A" w:rsidRDefault="0037716A" w:rsidP="00F9513F">
                  <w:pPr>
                    <w:pStyle w:val="TAL"/>
                  </w:pPr>
                  <w:r>
                    <w:rPr>
                      <w:rFonts w:hint="eastAsia"/>
                    </w:rPr>
                    <w:t xml:space="preserve">44 dBm for </w:t>
                  </w:r>
                  <w:proofErr w:type="spellStart"/>
                  <w:r>
                    <w:rPr>
                      <w:rFonts w:hint="eastAsia"/>
                    </w:rPr>
                    <w:t>UMi</w:t>
                  </w:r>
                  <w:proofErr w:type="spellEnd"/>
                  <w:r>
                    <w:rPr>
                      <w:rFonts w:hint="eastAsia"/>
                    </w:rPr>
                    <w:t xml:space="preserve">-Street Canyon, 49 for </w:t>
                  </w:r>
                  <w:proofErr w:type="spellStart"/>
                  <w:r>
                    <w:rPr>
                      <w:rFonts w:hint="eastAsia"/>
                    </w:rPr>
                    <w:t>UMa</w:t>
                  </w:r>
                  <w:proofErr w:type="spellEnd"/>
                  <w:r>
                    <w:rPr>
                      <w:rFonts w:hint="eastAsia"/>
                    </w:rPr>
                    <w:t xml:space="preserve"> at 6GHz</w:t>
                  </w:r>
                </w:p>
                <w:p w14:paraId="74EED0E6" w14:textId="77777777" w:rsidR="0037716A" w:rsidRDefault="0037716A" w:rsidP="00F9513F">
                  <w:pPr>
                    <w:pStyle w:val="TAL"/>
                  </w:pPr>
                  <w:r>
                    <w:rPr>
                      <w:rFonts w:hint="eastAsia"/>
                    </w:rPr>
                    <w:t>35 dBm at 30GHz</w:t>
                  </w:r>
                  <w:r>
                    <w:t xml:space="preserve"> </w:t>
                  </w:r>
                  <w:r>
                    <w:rPr>
                      <w:rFonts w:hint="eastAsia"/>
                    </w:rPr>
                    <w:t xml:space="preserve">and 70 GHz for </w:t>
                  </w:r>
                  <w:proofErr w:type="spellStart"/>
                  <w:r>
                    <w:rPr>
                      <w:rFonts w:hint="eastAsia"/>
                    </w:rPr>
                    <w:t>UMa</w:t>
                  </w:r>
                  <w:proofErr w:type="spellEnd"/>
                  <w:r>
                    <w:rPr>
                      <w:rFonts w:hint="eastAsia"/>
                    </w:rPr>
                    <w:t xml:space="preserve"> and </w:t>
                  </w:r>
                  <w:proofErr w:type="spellStart"/>
                  <w:r>
                    <w:rPr>
                      <w:rFonts w:hint="eastAsia"/>
                    </w:rPr>
                    <w:t>UMi</w:t>
                  </w:r>
                  <w:proofErr w:type="spellEnd"/>
                  <w:r>
                    <w:rPr>
                      <w:rFonts w:hint="eastAsia"/>
                    </w:rPr>
                    <w:t>-Street canyon</w:t>
                  </w:r>
                </w:p>
                <w:p w14:paraId="08D10D4E" w14:textId="77777777" w:rsidR="0037716A" w:rsidRDefault="0037716A" w:rsidP="00F9513F">
                  <w:pPr>
                    <w:pStyle w:val="TAL"/>
                  </w:pPr>
                  <w:r>
                    <w:rPr>
                      <w:rFonts w:hint="eastAsia"/>
                    </w:rPr>
                    <w:t>24 dBm for Indoor for all carrier frequencies</w:t>
                  </w:r>
                </w:p>
              </w:tc>
            </w:tr>
            <w:tr w:rsidR="0037716A" w14:paraId="64254396" w14:textId="77777777" w:rsidTr="00F9513F">
              <w:trPr>
                <w:jc w:val="center"/>
              </w:trPr>
              <w:tc>
                <w:tcPr>
                  <w:tcW w:w="0" w:type="auto"/>
                  <w:vAlign w:val="center"/>
                </w:tcPr>
                <w:p w14:paraId="08C959FA" w14:textId="77777777" w:rsidR="0037716A" w:rsidRDefault="0037716A" w:rsidP="00F9513F">
                  <w:pPr>
                    <w:pStyle w:val="TAL"/>
                  </w:pPr>
                  <w:r>
                    <w:rPr>
                      <w:rFonts w:hint="eastAsia"/>
                    </w:rPr>
                    <w:t>Bandwidth</w:t>
                  </w:r>
                </w:p>
              </w:tc>
              <w:tc>
                <w:tcPr>
                  <w:tcW w:w="0" w:type="auto"/>
                  <w:vAlign w:val="center"/>
                </w:tcPr>
                <w:p w14:paraId="2F8D8B49" w14:textId="77777777" w:rsidR="0037716A" w:rsidRDefault="0037716A" w:rsidP="00F9513F">
                  <w:pPr>
                    <w:pStyle w:val="TAL"/>
                  </w:pPr>
                  <w:r>
                    <w:rPr>
                      <w:rFonts w:hint="eastAsia"/>
                    </w:rPr>
                    <w:t>20MHz for 6GHz, and 100MHz for 30G</w:t>
                  </w:r>
                  <w:r>
                    <w:t>H</w:t>
                  </w:r>
                  <w:r>
                    <w:rPr>
                      <w:rFonts w:hint="eastAsia"/>
                    </w:rPr>
                    <w:t>z</w:t>
                  </w:r>
                  <w:r>
                    <w:t xml:space="preserve"> </w:t>
                  </w:r>
                  <w:r>
                    <w:rPr>
                      <w:rFonts w:hint="eastAsia"/>
                    </w:rPr>
                    <w:t xml:space="preserve">and 70 GHz </w:t>
                  </w:r>
                </w:p>
              </w:tc>
            </w:tr>
            <w:tr w:rsidR="0037716A" w14:paraId="35176AC9" w14:textId="77777777" w:rsidTr="00F9513F">
              <w:trPr>
                <w:jc w:val="center"/>
              </w:trPr>
              <w:tc>
                <w:tcPr>
                  <w:tcW w:w="0" w:type="auto"/>
                  <w:vAlign w:val="center"/>
                </w:tcPr>
                <w:p w14:paraId="049ECA0E" w14:textId="77777777" w:rsidR="0037716A" w:rsidRDefault="0037716A" w:rsidP="00F9513F">
                  <w:pPr>
                    <w:pStyle w:val="TAL"/>
                  </w:pPr>
                  <w:r>
                    <w:t>UT antenna configurations</w:t>
                  </w:r>
                </w:p>
              </w:tc>
              <w:tc>
                <w:tcPr>
                  <w:tcW w:w="0" w:type="auto"/>
                  <w:vAlign w:val="center"/>
                </w:tcPr>
                <w:p w14:paraId="5ABA3887" w14:textId="77777777" w:rsidR="0037716A" w:rsidRDefault="0037716A" w:rsidP="00F9513F">
                  <w:pPr>
                    <w:pStyle w:val="TAL"/>
                  </w:pPr>
                  <w:r>
                    <w:rPr>
                      <w:rFonts w:hint="eastAsia"/>
                    </w:rPr>
                    <w:t xml:space="preserve">1 element (vertically polarized), </w:t>
                  </w:r>
                  <w:r>
                    <w:rPr>
                      <w:szCs w:val="18"/>
                      <w:lang w:eastAsia="ja-JP"/>
                    </w:rPr>
                    <w:t>Isotropic antenna gain pattern</w:t>
                  </w:r>
                </w:p>
              </w:tc>
            </w:tr>
            <w:tr w:rsidR="0037716A" w14:paraId="26A02657" w14:textId="77777777" w:rsidTr="00F9513F">
              <w:trPr>
                <w:jc w:val="center"/>
              </w:trPr>
              <w:tc>
                <w:tcPr>
                  <w:tcW w:w="0" w:type="auto"/>
                </w:tcPr>
                <w:p w14:paraId="5E686F65" w14:textId="77777777" w:rsidR="0037716A" w:rsidRDefault="0037716A" w:rsidP="00F9513F">
                  <w:pPr>
                    <w:pStyle w:val="TAL"/>
                  </w:pPr>
                  <w:r>
                    <w:t>Handover margin (for calibration)</w:t>
                  </w:r>
                </w:p>
              </w:tc>
              <w:tc>
                <w:tcPr>
                  <w:tcW w:w="0" w:type="auto"/>
                </w:tcPr>
                <w:p w14:paraId="67864F61" w14:textId="77777777" w:rsidR="0037716A" w:rsidRDefault="0037716A" w:rsidP="00F9513F">
                  <w:pPr>
                    <w:pStyle w:val="TAL"/>
                  </w:pPr>
                  <w:r>
                    <w:t>0dB</w:t>
                  </w:r>
                </w:p>
              </w:tc>
            </w:tr>
            <w:tr w:rsidR="0037716A" w14:paraId="5CBEF019" w14:textId="77777777" w:rsidTr="00F9513F">
              <w:trPr>
                <w:jc w:val="center"/>
              </w:trPr>
              <w:tc>
                <w:tcPr>
                  <w:tcW w:w="0" w:type="auto"/>
                  <w:vAlign w:val="center"/>
                </w:tcPr>
                <w:p w14:paraId="68EB92DF" w14:textId="77777777" w:rsidR="0037716A" w:rsidRDefault="0037716A" w:rsidP="00F9513F">
                  <w:pPr>
                    <w:pStyle w:val="TAL"/>
                  </w:pPr>
                  <w:r>
                    <w:t xml:space="preserve">UT distribution </w:t>
                  </w:r>
                </w:p>
              </w:tc>
              <w:tc>
                <w:tcPr>
                  <w:tcW w:w="0" w:type="auto"/>
                  <w:vAlign w:val="center"/>
                </w:tcPr>
                <w:p w14:paraId="306E68DA" w14:textId="77777777" w:rsidR="0037716A" w:rsidRDefault="0037716A" w:rsidP="00F9513F">
                  <w:pPr>
                    <w:pStyle w:val="TAL"/>
                  </w:pPr>
                  <w:r>
                    <w:t xml:space="preserve">Following TR36.873 for </w:t>
                  </w:r>
                  <w:proofErr w:type="spellStart"/>
                  <w:r>
                    <w:t>UMa</w:t>
                  </w:r>
                  <w:proofErr w:type="spellEnd"/>
                  <w:r>
                    <w:t xml:space="preserve"> and </w:t>
                  </w:r>
                  <w:proofErr w:type="spellStart"/>
                  <w:r>
                    <w:t>UMi</w:t>
                  </w:r>
                  <w:proofErr w:type="spellEnd"/>
                  <w:r>
                    <w:t>, (</w:t>
                  </w:r>
                  <w:r>
                    <w:rPr>
                      <w:rFonts w:hint="eastAsia"/>
                    </w:rPr>
                    <w:t>3D dropping</w:t>
                  </w:r>
                  <w:r>
                    <w:t>)</w:t>
                  </w:r>
                </w:p>
                <w:p w14:paraId="16B945FE" w14:textId="77777777" w:rsidR="0037716A" w:rsidRDefault="0037716A" w:rsidP="00F9513F">
                  <w:pPr>
                    <w:pStyle w:val="TAL"/>
                  </w:pPr>
                  <w:r>
                    <w:rPr>
                      <w:rFonts w:hint="eastAsia"/>
                    </w:rPr>
                    <w:t>uniform dropping</w:t>
                  </w:r>
                  <w:r>
                    <w:t xml:space="preserve"> for indoor</w:t>
                  </w:r>
                  <w:r>
                    <w:rPr>
                      <w:rFonts w:hint="eastAsia"/>
                    </w:rPr>
                    <w:t xml:space="preserve"> with minimum distance</w:t>
                  </w:r>
                  <w:r>
                    <w:t xml:space="preserve"> (2D)</w:t>
                  </w:r>
                  <w:r>
                    <w:rPr>
                      <w:rFonts w:hint="eastAsia"/>
                    </w:rPr>
                    <w:t xml:space="preserve"> of 0 m</w:t>
                  </w:r>
                </w:p>
              </w:tc>
            </w:tr>
            <w:tr w:rsidR="0037716A" w14:paraId="4A2BBD5C" w14:textId="77777777" w:rsidTr="00F9513F">
              <w:trPr>
                <w:jc w:val="center"/>
              </w:trPr>
              <w:tc>
                <w:tcPr>
                  <w:tcW w:w="0" w:type="auto"/>
                </w:tcPr>
                <w:p w14:paraId="240DCC38" w14:textId="77777777" w:rsidR="0037716A" w:rsidRDefault="0037716A" w:rsidP="00F9513F">
                  <w:pPr>
                    <w:pStyle w:val="TAL"/>
                  </w:pPr>
                  <w:r>
                    <w:t>UT attachment</w:t>
                  </w:r>
                </w:p>
              </w:tc>
              <w:tc>
                <w:tcPr>
                  <w:tcW w:w="0" w:type="auto"/>
                </w:tcPr>
                <w:p w14:paraId="406051B7" w14:textId="77777777" w:rsidR="0037716A" w:rsidRDefault="0037716A" w:rsidP="00F9513F">
                  <w:pPr>
                    <w:pStyle w:val="TAL"/>
                  </w:pPr>
                  <w:r>
                    <w:t>Based on pathloss considering LOS angle</w:t>
                  </w:r>
                </w:p>
              </w:tc>
            </w:tr>
            <w:tr w:rsidR="0037716A" w14:paraId="4BA7C75F" w14:textId="77777777" w:rsidTr="00F9513F">
              <w:trPr>
                <w:jc w:val="center"/>
              </w:trPr>
              <w:tc>
                <w:tcPr>
                  <w:tcW w:w="0" w:type="auto"/>
                </w:tcPr>
                <w:p w14:paraId="0B0C5123" w14:textId="77777777" w:rsidR="0037716A" w:rsidRDefault="0037716A" w:rsidP="00F9513F">
                  <w:pPr>
                    <w:pStyle w:val="TAL"/>
                  </w:pPr>
                  <w:r>
                    <w:rPr>
                      <w:rFonts w:hint="eastAsia"/>
                    </w:rPr>
                    <w:t>U</w:t>
                  </w:r>
                  <w:r>
                    <w:t>T</w:t>
                  </w:r>
                  <w:r>
                    <w:rPr>
                      <w:rFonts w:hint="eastAsia"/>
                    </w:rPr>
                    <w:t xml:space="preserve"> noise figure</w:t>
                  </w:r>
                </w:p>
              </w:tc>
              <w:tc>
                <w:tcPr>
                  <w:tcW w:w="0" w:type="auto"/>
                </w:tcPr>
                <w:p w14:paraId="72914F9A" w14:textId="77777777" w:rsidR="0037716A" w:rsidRDefault="0037716A" w:rsidP="00F9513F">
                  <w:pPr>
                    <w:pStyle w:val="TAL"/>
                  </w:pPr>
                  <w:r>
                    <w:rPr>
                      <w:rFonts w:hint="eastAsia"/>
                    </w:rPr>
                    <w:t>9 dB</w:t>
                  </w:r>
                </w:p>
              </w:tc>
            </w:tr>
            <w:tr w:rsidR="0037716A" w14:paraId="36CD93E2" w14:textId="77777777" w:rsidTr="00F9513F">
              <w:trPr>
                <w:jc w:val="center"/>
              </w:trPr>
              <w:tc>
                <w:tcPr>
                  <w:tcW w:w="0" w:type="auto"/>
                </w:tcPr>
                <w:p w14:paraId="7E986E3C" w14:textId="77777777" w:rsidR="0037716A" w:rsidRDefault="0037716A" w:rsidP="00F9513F">
                  <w:pPr>
                    <w:pStyle w:val="TAL"/>
                  </w:pPr>
                  <w:r>
                    <w:t>Fast fading channel</w:t>
                  </w:r>
                </w:p>
              </w:tc>
              <w:tc>
                <w:tcPr>
                  <w:tcW w:w="0" w:type="auto"/>
                </w:tcPr>
                <w:p w14:paraId="38C9F520" w14:textId="77777777" w:rsidR="0037716A" w:rsidRDefault="0037716A" w:rsidP="00F9513F">
                  <w:pPr>
                    <w:pStyle w:val="TAL"/>
                  </w:pPr>
                  <w:r>
                    <w:t>Fast fading channel is not modelled</w:t>
                  </w:r>
                </w:p>
              </w:tc>
            </w:tr>
            <w:tr w:rsidR="0037716A" w14:paraId="2865C1A4" w14:textId="77777777" w:rsidTr="00F9513F">
              <w:trPr>
                <w:jc w:val="center"/>
              </w:trPr>
              <w:tc>
                <w:tcPr>
                  <w:tcW w:w="0" w:type="auto"/>
                </w:tcPr>
                <w:p w14:paraId="07AF14FB" w14:textId="77777777" w:rsidR="0037716A" w:rsidRDefault="0037716A" w:rsidP="00F9513F">
                  <w:pPr>
                    <w:pStyle w:val="TAL"/>
                  </w:pPr>
                  <w:r>
                    <w:rPr>
                      <w:rFonts w:hint="eastAsia"/>
                    </w:rPr>
                    <w:t>O2I penetration loss</w:t>
                  </w:r>
                </w:p>
              </w:tc>
              <w:tc>
                <w:tcPr>
                  <w:tcW w:w="0" w:type="auto"/>
                </w:tcPr>
                <w:p w14:paraId="62C4866C" w14:textId="77777777" w:rsidR="0037716A" w:rsidRDefault="0037716A" w:rsidP="00F9513F">
                  <w:pPr>
                    <w:pStyle w:val="TAL"/>
                  </w:pPr>
                  <w:r>
                    <w:rPr>
                      <w:rFonts w:hint="eastAsia"/>
                    </w:rPr>
                    <w:t xml:space="preserve">50% </w:t>
                  </w:r>
                  <w:r>
                    <w:t xml:space="preserve">low loss and </w:t>
                  </w:r>
                  <w:r>
                    <w:rPr>
                      <w:rFonts w:hint="eastAsia"/>
                    </w:rPr>
                    <w:t xml:space="preserve">50% </w:t>
                  </w:r>
                  <w:r>
                    <w:t>high loss</w:t>
                  </w:r>
                </w:p>
              </w:tc>
            </w:tr>
            <w:tr w:rsidR="0037716A" w14:paraId="30E1D390" w14:textId="77777777" w:rsidTr="00F9513F">
              <w:trPr>
                <w:jc w:val="center"/>
              </w:trPr>
              <w:tc>
                <w:tcPr>
                  <w:tcW w:w="0" w:type="auto"/>
                </w:tcPr>
                <w:p w14:paraId="62C27356" w14:textId="77777777" w:rsidR="0037716A" w:rsidRDefault="0037716A" w:rsidP="00F9513F">
                  <w:pPr>
                    <w:pStyle w:val="TAL"/>
                  </w:pPr>
                  <w:r>
                    <w:t>Carrier Frequency</w:t>
                  </w:r>
                </w:p>
              </w:tc>
              <w:tc>
                <w:tcPr>
                  <w:tcW w:w="0" w:type="auto"/>
                </w:tcPr>
                <w:p w14:paraId="58CFA460" w14:textId="77777777" w:rsidR="0037716A" w:rsidRDefault="0037716A" w:rsidP="00F9513F">
                  <w:pPr>
                    <w:pStyle w:val="TAL"/>
                  </w:pPr>
                  <w:r>
                    <w:t>6 GHz, 30 GHz, 70G</w:t>
                  </w:r>
                  <w:r>
                    <w:rPr>
                      <w:rFonts w:hint="eastAsia"/>
                    </w:rPr>
                    <w:t>H</w:t>
                  </w:r>
                  <w:r>
                    <w:t>z</w:t>
                  </w:r>
                </w:p>
              </w:tc>
            </w:tr>
            <w:tr w:rsidR="0037716A" w14:paraId="79E94D1E" w14:textId="77777777" w:rsidTr="00F9513F">
              <w:trPr>
                <w:jc w:val="center"/>
              </w:trPr>
              <w:tc>
                <w:tcPr>
                  <w:tcW w:w="0" w:type="auto"/>
                </w:tcPr>
                <w:p w14:paraId="627E093C" w14:textId="77777777" w:rsidR="0037716A" w:rsidRDefault="0037716A" w:rsidP="00F9513F">
                  <w:pPr>
                    <w:pStyle w:val="TAL"/>
                  </w:pPr>
                  <w:r>
                    <w:t>Wrapping method</w:t>
                  </w:r>
                  <w:r>
                    <w:rPr>
                      <w:rFonts w:hint="eastAsia"/>
                    </w:rPr>
                    <w:t xml:space="preserve"> for </w:t>
                  </w:r>
                  <w:proofErr w:type="spellStart"/>
                  <w:r>
                    <w:rPr>
                      <w:rFonts w:hint="eastAsia"/>
                    </w:rPr>
                    <w:t>UMa</w:t>
                  </w:r>
                  <w:proofErr w:type="spellEnd"/>
                  <w:r>
                    <w:rPr>
                      <w:rFonts w:hint="eastAsia"/>
                    </w:rPr>
                    <w:t xml:space="preserve"> and </w:t>
                  </w:r>
                  <w:proofErr w:type="spellStart"/>
                  <w:r>
                    <w:rPr>
                      <w:rFonts w:hint="eastAsia"/>
                    </w:rPr>
                    <w:t>UMi</w:t>
                  </w:r>
                  <w:proofErr w:type="spellEnd"/>
                </w:p>
              </w:tc>
              <w:tc>
                <w:tcPr>
                  <w:tcW w:w="0" w:type="auto"/>
                </w:tcPr>
                <w:p w14:paraId="18353F68" w14:textId="77777777" w:rsidR="0037716A" w:rsidRDefault="0037716A" w:rsidP="00F9513F">
                  <w:pPr>
                    <w:pStyle w:val="TAL"/>
                  </w:pPr>
                  <w:r>
                    <w:t xml:space="preserve">geographical </w:t>
                  </w:r>
                  <w:proofErr w:type="gramStart"/>
                  <w:r>
                    <w:t>distance based</w:t>
                  </w:r>
                  <w:proofErr w:type="gramEnd"/>
                  <w:r>
                    <w:t xml:space="preserve"> wrapping</w:t>
                  </w:r>
                  <w:r>
                    <w:rPr>
                      <w:rFonts w:hint="eastAsia"/>
                    </w:rPr>
                    <w:t xml:space="preserve"> (mandatory)</w:t>
                  </w:r>
                </w:p>
                <w:p w14:paraId="4DCE2EE1" w14:textId="77777777" w:rsidR="0037716A" w:rsidRDefault="0037716A" w:rsidP="00F9513F">
                  <w:pPr>
                    <w:pStyle w:val="TAL"/>
                  </w:pPr>
                  <w:r>
                    <w:t xml:space="preserve">radio distance </w:t>
                  </w:r>
                  <w:r>
                    <w:rPr>
                      <w:rFonts w:hint="eastAsia"/>
                    </w:rPr>
                    <w:t>(optional)</w:t>
                  </w:r>
                </w:p>
              </w:tc>
            </w:tr>
            <w:tr w:rsidR="0037716A" w14:paraId="5AB2707F" w14:textId="77777777" w:rsidTr="00F9513F">
              <w:trPr>
                <w:jc w:val="center"/>
              </w:trPr>
              <w:tc>
                <w:tcPr>
                  <w:tcW w:w="0" w:type="auto"/>
                  <w:vMerge w:val="restart"/>
                </w:tcPr>
                <w:p w14:paraId="064080DF" w14:textId="77777777" w:rsidR="0037716A" w:rsidRDefault="0037716A" w:rsidP="00F9513F">
                  <w:pPr>
                    <w:pStyle w:val="TAL"/>
                  </w:pPr>
                  <w:r>
                    <w:t>Metrics</w:t>
                  </w:r>
                </w:p>
              </w:tc>
              <w:tc>
                <w:tcPr>
                  <w:tcW w:w="0" w:type="auto"/>
                </w:tcPr>
                <w:p w14:paraId="739C9FFC" w14:textId="77777777" w:rsidR="0037716A" w:rsidRDefault="0037716A" w:rsidP="00F9513F">
                  <w:pPr>
                    <w:pStyle w:val="TAL"/>
                  </w:pPr>
                  <w:r>
                    <w:t>1) Coupling loss – serving cell (based on LOS pathloss)</w:t>
                  </w:r>
                </w:p>
              </w:tc>
            </w:tr>
            <w:tr w:rsidR="0037716A" w14:paraId="2E33A4E9" w14:textId="77777777" w:rsidTr="00F9513F">
              <w:trPr>
                <w:jc w:val="center"/>
              </w:trPr>
              <w:tc>
                <w:tcPr>
                  <w:tcW w:w="0" w:type="auto"/>
                  <w:vMerge/>
                </w:tcPr>
                <w:p w14:paraId="0A928BFC" w14:textId="77777777" w:rsidR="0037716A" w:rsidRDefault="0037716A" w:rsidP="00F9513F">
                  <w:pPr>
                    <w:pStyle w:val="TAL"/>
                  </w:pPr>
                </w:p>
              </w:tc>
              <w:tc>
                <w:tcPr>
                  <w:tcW w:w="0" w:type="auto"/>
                </w:tcPr>
                <w:p w14:paraId="3310FFD7" w14:textId="77777777" w:rsidR="0037716A" w:rsidRDefault="0037716A" w:rsidP="00F9513F">
                  <w:pPr>
                    <w:pStyle w:val="TAL"/>
                  </w:pPr>
                  <w:r>
                    <w:t>2) Geometry (based on LOS pathloss)</w:t>
                  </w:r>
                  <w:r>
                    <w:rPr>
                      <w:rFonts w:hint="eastAsia"/>
                    </w:rPr>
                    <w:t xml:space="preserve"> with and without white noise</w:t>
                  </w:r>
                </w:p>
              </w:tc>
            </w:tr>
          </w:tbl>
          <w:p w14:paraId="0E4A5544" w14:textId="77777777" w:rsidR="0037716A" w:rsidRDefault="0037716A" w:rsidP="00F9513F">
            <w:pPr>
              <w:spacing w:after="0"/>
            </w:pPr>
          </w:p>
          <w:p w14:paraId="54B5C447" w14:textId="77777777" w:rsidR="0037716A" w:rsidRDefault="0037716A" w:rsidP="00F9513F">
            <w:pPr>
              <w:spacing w:after="0"/>
              <w:rPr>
                <w:color w:val="C00000"/>
                <w:u w:val="single"/>
                <w:lang w:eastAsia="ko-KR"/>
              </w:rPr>
            </w:pPr>
            <w:r>
              <w:rPr>
                <w:color w:val="C00000"/>
                <w:u w:val="single"/>
                <w:lang w:eastAsia="ko-KR"/>
              </w:rPr>
              <w:t xml:space="preserve">Additional calibration parameters can be found in Table 7.8-1A. It is assumed that parameters from Table 7.8-1 is used if unspecified by the additional calibration parameters in Table 7.8-1A. </w:t>
            </w:r>
          </w:p>
          <w:p w14:paraId="5C37C8EF" w14:textId="77777777" w:rsidR="0037716A" w:rsidRDefault="0037716A" w:rsidP="00F9513F">
            <w:pPr>
              <w:pStyle w:val="TH"/>
              <w:spacing w:before="0" w:after="0"/>
              <w:rPr>
                <w:color w:val="C00000"/>
                <w:u w:val="single"/>
              </w:rPr>
            </w:pPr>
            <w:r>
              <w:rPr>
                <w:color w:val="C00000"/>
                <w:u w:val="single"/>
              </w:rPr>
              <w:t>Table 7.8-1A: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8059"/>
            </w:tblGrid>
            <w:tr w:rsidR="0037716A" w14:paraId="2845B2D4" w14:textId="77777777" w:rsidTr="00F9513F">
              <w:trPr>
                <w:jc w:val="center"/>
              </w:trPr>
              <w:tc>
                <w:tcPr>
                  <w:tcW w:w="0" w:type="auto"/>
                  <w:shd w:val="clear" w:color="auto" w:fill="D9D9D9"/>
                </w:tcPr>
                <w:p w14:paraId="63245D4D" w14:textId="77777777" w:rsidR="0037716A" w:rsidRDefault="0037716A" w:rsidP="00F9513F">
                  <w:pPr>
                    <w:pStyle w:val="TAH"/>
                    <w:rPr>
                      <w:color w:val="C00000"/>
                      <w:u w:val="single"/>
                    </w:rPr>
                  </w:pPr>
                  <w:r>
                    <w:rPr>
                      <w:color w:val="C00000"/>
                      <w:u w:val="single"/>
                    </w:rPr>
                    <w:t>Parameter</w:t>
                  </w:r>
                </w:p>
              </w:tc>
              <w:tc>
                <w:tcPr>
                  <w:tcW w:w="0" w:type="auto"/>
                  <w:shd w:val="clear" w:color="auto" w:fill="D9D9D9"/>
                </w:tcPr>
                <w:p w14:paraId="051C4312" w14:textId="77777777" w:rsidR="0037716A" w:rsidRDefault="0037716A" w:rsidP="00F9513F">
                  <w:pPr>
                    <w:pStyle w:val="TAH"/>
                    <w:rPr>
                      <w:color w:val="C00000"/>
                      <w:u w:val="single"/>
                    </w:rPr>
                  </w:pPr>
                  <w:r>
                    <w:rPr>
                      <w:color w:val="C00000"/>
                      <w:u w:val="single"/>
                    </w:rPr>
                    <w:t>Values</w:t>
                  </w:r>
                </w:p>
              </w:tc>
            </w:tr>
            <w:tr w:rsidR="0037716A" w14:paraId="54F6711A" w14:textId="77777777" w:rsidTr="00F9513F">
              <w:trPr>
                <w:jc w:val="center"/>
              </w:trPr>
              <w:tc>
                <w:tcPr>
                  <w:tcW w:w="0" w:type="auto"/>
                </w:tcPr>
                <w:p w14:paraId="14EA25B7" w14:textId="77777777" w:rsidR="0037716A" w:rsidRDefault="0037716A" w:rsidP="00F9513F">
                  <w:pPr>
                    <w:pStyle w:val="TAL"/>
                    <w:rPr>
                      <w:color w:val="C00000"/>
                      <w:u w:val="single"/>
                    </w:rPr>
                  </w:pPr>
                  <w:r>
                    <w:rPr>
                      <w:color w:val="C00000"/>
                      <w:u w:val="single"/>
                    </w:rPr>
                    <w:t xml:space="preserve">Scenarios </w:t>
                  </w:r>
                </w:p>
              </w:tc>
              <w:tc>
                <w:tcPr>
                  <w:tcW w:w="0" w:type="auto"/>
                </w:tcPr>
                <w:p w14:paraId="75B5A7E2" w14:textId="77777777" w:rsidR="0037716A" w:rsidRDefault="0037716A" w:rsidP="00F9513F">
                  <w:pPr>
                    <w:pStyle w:val="TAL"/>
                    <w:rPr>
                      <w:color w:val="C00000"/>
                      <w:u w:val="single"/>
                    </w:rPr>
                  </w:pPr>
                  <w:proofErr w:type="spellStart"/>
                  <w:r>
                    <w:rPr>
                      <w:color w:val="C00000"/>
                      <w:u w:val="single"/>
                    </w:rPr>
                    <w:t>UMa</w:t>
                  </w:r>
                  <w:proofErr w:type="spellEnd"/>
                  <w:r>
                    <w:rPr>
                      <w:color w:val="C00000"/>
                      <w:u w:val="single"/>
                    </w:rPr>
                    <w:t xml:space="preserve">, </w:t>
                  </w:r>
                  <w:proofErr w:type="spellStart"/>
                  <w:r>
                    <w:rPr>
                      <w:color w:val="C00000"/>
                      <w:u w:val="single"/>
                    </w:rPr>
                    <w:t>UMi</w:t>
                  </w:r>
                  <w:proofErr w:type="spellEnd"/>
                  <w:r>
                    <w:rPr>
                      <w:color w:val="C00000"/>
                      <w:u w:val="single"/>
                    </w:rPr>
                    <w:t xml:space="preserve">-Street Canyon, </w:t>
                  </w:r>
                  <w:proofErr w:type="spellStart"/>
                  <w:r>
                    <w:rPr>
                      <w:color w:val="C00000"/>
                      <w:u w:val="single"/>
                    </w:rPr>
                    <w:t>SMa</w:t>
                  </w:r>
                  <w:proofErr w:type="spellEnd"/>
                </w:p>
              </w:tc>
            </w:tr>
            <w:tr w:rsidR="0037716A" w14:paraId="4443A8A1" w14:textId="77777777" w:rsidTr="00F9513F">
              <w:trPr>
                <w:jc w:val="center"/>
              </w:trPr>
              <w:tc>
                <w:tcPr>
                  <w:tcW w:w="0" w:type="auto"/>
                  <w:vAlign w:val="center"/>
                </w:tcPr>
                <w:p w14:paraId="0D5DD0C9" w14:textId="77777777" w:rsidR="0037716A" w:rsidRPr="00092312" w:rsidRDefault="0037716A" w:rsidP="00F9513F">
                  <w:pPr>
                    <w:pStyle w:val="TAL"/>
                    <w:rPr>
                      <w:color w:val="C00000"/>
                      <w:u w:val="single"/>
                    </w:rPr>
                  </w:pPr>
                  <w:r w:rsidRPr="00092312">
                    <w:rPr>
                      <w:rFonts w:hint="eastAsia"/>
                      <w:color w:val="C00000"/>
                      <w:u w:val="single"/>
                    </w:rPr>
                    <w:t>BS antenna</w:t>
                  </w:r>
                  <w:r w:rsidRPr="00092312">
                    <w:rPr>
                      <w:color w:val="C00000"/>
                      <w:u w:val="single"/>
                    </w:rPr>
                    <w:t xml:space="preserve"> electrical </w:t>
                  </w:r>
                  <w:proofErr w:type="spellStart"/>
                  <w:r w:rsidRPr="00092312">
                    <w:rPr>
                      <w:color w:val="C00000"/>
                      <w:u w:val="single"/>
                    </w:rPr>
                    <w:t>downtilting</w:t>
                  </w:r>
                  <w:proofErr w:type="spellEnd"/>
                </w:p>
              </w:tc>
              <w:tc>
                <w:tcPr>
                  <w:tcW w:w="0" w:type="auto"/>
                  <w:vAlign w:val="center"/>
                </w:tcPr>
                <w:p w14:paraId="631F566E" w14:textId="77777777" w:rsidR="0037716A" w:rsidRPr="00092312" w:rsidRDefault="0037716A" w:rsidP="00F9513F">
                  <w:pPr>
                    <w:pStyle w:val="TAL"/>
                    <w:rPr>
                      <w:color w:val="C00000"/>
                      <w:u w:val="single"/>
                    </w:rPr>
                  </w:pPr>
                  <w:r w:rsidRPr="00092312">
                    <w:rPr>
                      <w:color w:val="C00000"/>
                      <w:u w:val="single"/>
                    </w:rPr>
                    <w:t xml:space="preserve">FFS degrees for </w:t>
                  </w:r>
                  <w:proofErr w:type="spellStart"/>
                  <w:r w:rsidRPr="00092312">
                    <w:rPr>
                      <w:color w:val="C00000"/>
                      <w:u w:val="single"/>
                    </w:rPr>
                    <w:t>SMa</w:t>
                  </w:r>
                  <w:proofErr w:type="spellEnd"/>
                </w:p>
              </w:tc>
            </w:tr>
            <w:tr w:rsidR="0037716A" w:rsidRPr="00E16CA0" w14:paraId="56C43483" w14:textId="77777777" w:rsidTr="00F9513F">
              <w:trPr>
                <w:jc w:val="center"/>
              </w:trPr>
              <w:tc>
                <w:tcPr>
                  <w:tcW w:w="0" w:type="auto"/>
                  <w:vAlign w:val="center"/>
                </w:tcPr>
                <w:p w14:paraId="72A90D30" w14:textId="77777777" w:rsidR="0037716A" w:rsidRPr="00092312" w:rsidRDefault="0037716A" w:rsidP="00F9513F">
                  <w:pPr>
                    <w:pStyle w:val="TAL"/>
                    <w:rPr>
                      <w:color w:val="C00000"/>
                      <w:u w:val="single"/>
                    </w:rPr>
                  </w:pPr>
                  <w:r w:rsidRPr="00092312">
                    <w:rPr>
                      <w:color w:val="C00000"/>
                      <w:u w:val="single"/>
                    </w:rPr>
                    <w:t>BS antenna configurations</w:t>
                  </w:r>
                </w:p>
              </w:tc>
              <w:tc>
                <w:tcPr>
                  <w:tcW w:w="0" w:type="auto"/>
                  <w:vAlign w:val="center"/>
                </w:tcPr>
                <w:p w14:paraId="5A6BEF6F" w14:textId="77777777" w:rsidR="0037716A" w:rsidRPr="00733ACF" w:rsidRDefault="0037716A" w:rsidP="00F9513F">
                  <w:pPr>
                    <w:pStyle w:val="TAL"/>
                    <w:rPr>
                      <w:color w:val="C00000"/>
                      <w:u w:val="single"/>
                    </w:rPr>
                  </w:pPr>
                  <w:r w:rsidRPr="00733ACF">
                    <w:rPr>
                      <w:color w:val="C00000"/>
                      <w:u w:val="single"/>
                    </w:rPr>
                    <w:t xml:space="preserve">Config 0 for 6GHz: </w:t>
                  </w:r>
                  <w:r w:rsidRPr="00733ACF">
                    <w:rPr>
                      <w:rFonts w:hint="eastAsia"/>
                      <w:color w:val="C00000"/>
                      <w:u w:val="single"/>
                    </w:rPr>
                    <w:t>M</w:t>
                  </w:r>
                  <w:r w:rsidRPr="00733ACF">
                    <w:rPr>
                      <w:color w:val="C00000"/>
                      <w:u w:val="single"/>
                    </w:rPr>
                    <w:t xml:space="preserve"> = </w:t>
                  </w:r>
                  <w:proofErr w:type="gramStart"/>
                  <w:r w:rsidRPr="00733ACF">
                    <w:rPr>
                      <w:color w:val="C00000"/>
                      <w:u w:val="single"/>
                    </w:rPr>
                    <w:t>10,</w:t>
                  </w:r>
                  <w:r w:rsidRPr="00733ACF">
                    <w:rPr>
                      <w:rFonts w:hint="eastAsia"/>
                      <w:color w:val="C00000"/>
                      <w:u w:val="single"/>
                    </w:rPr>
                    <w:t>N</w:t>
                  </w:r>
                  <w:proofErr w:type="gramEnd"/>
                  <w:r w:rsidRPr="00733ACF">
                    <w:rPr>
                      <w:color w:val="C00000"/>
                      <w:u w:val="single"/>
                    </w:rPr>
                    <w:t xml:space="preserve"> = 1,</w:t>
                  </w:r>
                  <w:r w:rsidRPr="00733ACF">
                    <w:rPr>
                      <w:rFonts w:hint="eastAsia"/>
                      <w:color w:val="C00000"/>
                      <w:u w:val="single"/>
                    </w:rPr>
                    <w:t>P</w:t>
                  </w:r>
                  <w:r w:rsidRPr="00733ACF">
                    <w:rPr>
                      <w:color w:val="C00000"/>
                      <w:u w:val="single"/>
                    </w:rPr>
                    <w:t>=</w:t>
                  </w:r>
                  <w:r w:rsidRPr="00733ACF">
                    <w:rPr>
                      <w:rFonts w:hint="eastAsia"/>
                      <w:color w:val="C00000"/>
                      <w:u w:val="single"/>
                    </w:rPr>
                    <w:t>1</w:t>
                  </w:r>
                  <w:r w:rsidRPr="00733ACF">
                    <w:rPr>
                      <w:color w:val="C00000"/>
                      <w:u w:val="single"/>
                    </w:rPr>
                    <w:t>;</w:t>
                  </w:r>
                  <w:r w:rsidRPr="00733ACF">
                    <w:rPr>
                      <w:rFonts w:hint="eastAsia"/>
                      <w:color w:val="C00000"/>
                      <w:u w:val="single"/>
                    </w:rPr>
                    <w:t xml:space="preserve"> </w:t>
                  </w:r>
                  <w:r w:rsidRPr="00733ACF">
                    <w:rPr>
                      <w:color w:val="C00000"/>
                      <w:u w:val="single"/>
                    </w:rPr>
                    <w:t>M</w:t>
                  </w:r>
                  <w:r w:rsidRPr="00733ACF">
                    <w:rPr>
                      <w:color w:val="C00000"/>
                      <w:u w:val="single"/>
                      <w:vertAlign w:val="subscript"/>
                    </w:rPr>
                    <w:t>g</w:t>
                  </w:r>
                  <w:r w:rsidRPr="00733ACF">
                    <w:rPr>
                      <w:color w:val="C00000"/>
                      <w:u w:val="single"/>
                    </w:rPr>
                    <w:t xml:space="preserve"> = N</w:t>
                  </w:r>
                  <w:r w:rsidRPr="00733ACF">
                    <w:rPr>
                      <w:color w:val="C00000"/>
                      <w:u w:val="single"/>
                      <w:vertAlign w:val="subscript"/>
                    </w:rPr>
                    <w:t>g</w:t>
                  </w:r>
                  <w:r w:rsidRPr="00733ACF">
                    <w:rPr>
                      <w:rFonts w:hint="eastAsia"/>
                      <w:color w:val="C00000"/>
                      <w:u w:val="single"/>
                    </w:rPr>
                    <w:t xml:space="preserve"> = 1; </w:t>
                  </w:r>
                  <w:proofErr w:type="spellStart"/>
                  <w:r w:rsidRPr="00733ACF">
                    <w:rPr>
                      <w:color w:val="C00000"/>
                      <w:u w:val="single"/>
                    </w:rPr>
                    <w:t>M</w:t>
                  </w:r>
                  <w:r w:rsidRPr="00733ACF">
                    <w:rPr>
                      <w:color w:val="C00000"/>
                      <w:u w:val="single"/>
                      <w:vertAlign w:val="subscript"/>
                    </w:rPr>
                    <w:t>p</w:t>
                  </w:r>
                  <w:proofErr w:type="spellEnd"/>
                  <w:r w:rsidRPr="00733ACF">
                    <w:rPr>
                      <w:color w:val="C00000"/>
                      <w:u w:val="single"/>
                    </w:rPr>
                    <w:t xml:space="preserve"> = 10, N</w:t>
                  </w:r>
                  <w:r w:rsidRPr="00733ACF">
                    <w:rPr>
                      <w:color w:val="C00000"/>
                      <w:u w:val="single"/>
                      <w:vertAlign w:val="subscript"/>
                    </w:rPr>
                    <w:t>p</w:t>
                  </w:r>
                  <w:r w:rsidRPr="00733ACF">
                    <w:rPr>
                      <w:color w:val="C00000"/>
                      <w:u w:val="single"/>
                    </w:rPr>
                    <w:t xml:space="preserve"> = 1; </w:t>
                  </w:r>
                  <w:proofErr w:type="spellStart"/>
                  <w:r w:rsidRPr="00733ACF">
                    <w:rPr>
                      <w:color w:val="C00000"/>
                      <w:u w:val="single"/>
                    </w:rPr>
                    <w:t>d</w:t>
                  </w:r>
                  <w:r w:rsidRPr="00733ACF">
                    <w:rPr>
                      <w:color w:val="C00000"/>
                      <w:u w:val="single"/>
                      <w:vertAlign w:val="subscript"/>
                    </w:rPr>
                    <w:t>V</w:t>
                  </w:r>
                  <w:proofErr w:type="spellEnd"/>
                  <w:r w:rsidRPr="00733ACF">
                    <w:rPr>
                      <w:color w:val="C00000"/>
                      <w:u w:val="single"/>
                    </w:rPr>
                    <w:t xml:space="preserve"> = 0.5</w:t>
                  </w:r>
                  <w:r w:rsidRPr="00092312">
                    <w:rPr>
                      <w:color w:val="C00000"/>
                      <w:u w:val="single"/>
                      <w:lang w:val="sv-SE"/>
                    </w:rPr>
                    <w:t>λ</w:t>
                  </w:r>
                  <w:r w:rsidRPr="00733ACF">
                    <w:rPr>
                      <w:rFonts w:hint="eastAsia"/>
                      <w:color w:val="C00000"/>
                      <w:u w:val="single"/>
                    </w:rPr>
                    <w:t xml:space="preserve"> </w:t>
                  </w:r>
                </w:p>
                <w:p w14:paraId="79CD5F0B" w14:textId="77777777" w:rsidR="0037716A" w:rsidRPr="00733ACF" w:rsidRDefault="0037716A" w:rsidP="00F9513F">
                  <w:pPr>
                    <w:pStyle w:val="TAL"/>
                    <w:rPr>
                      <w:color w:val="C00000"/>
                      <w:u w:val="single"/>
                    </w:rPr>
                  </w:pPr>
                  <w:r w:rsidRPr="00733ACF">
                    <w:rPr>
                      <w:color w:val="C00000"/>
                      <w:szCs w:val="18"/>
                      <w:u w:val="single"/>
                    </w:rPr>
                    <w:t>Config 1 for 7</w:t>
                  </w:r>
                  <w:proofErr w:type="gramStart"/>
                  <w:r w:rsidRPr="00733ACF">
                    <w:rPr>
                      <w:color w:val="C00000"/>
                      <w:szCs w:val="18"/>
                      <w:u w:val="single"/>
                    </w:rPr>
                    <w:t>GHz :</w:t>
                  </w:r>
                  <w:proofErr w:type="gramEnd"/>
                  <w:r w:rsidRPr="00733ACF">
                    <w:rPr>
                      <w:color w:val="C00000"/>
                      <w:szCs w:val="18"/>
                      <w:u w:val="single"/>
                    </w:rPr>
                    <w:t xml:space="preserve"> </w:t>
                  </w:r>
                  <w:r w:rsidRPr="009926A2">
                    <w:rPr>
                      <w:rFonts w:hint="eastAsia"/>
                      <w:color w:val="C00000"/>
                      <w:szCs w:val="18"/>
                      <w:u w:val="single"/>
                    </w:rPr>
                    <w:t>M</w:t>
                  </w:r>
                  <w:r w:rsidRPr="009926A2">
                    <w:rPr>
                      <w:color w:val="C00000"/>
                      <w:szCs w:val="18"/>
                      <w:u w:val="single"/>
                    </w:rPr>
                    <w:t xml:space="preserve"> </w:t>
                  </w:r>
                  <w:r w:rsidRPr="009926A2">
                    <w:rPr>
                      <w:rFonts w:hint="eastAsia"/>
                      <w:color w:val="C00000"/>
                      <w:szCs w:val="18"/>
                      <w:u w:val="single"/>
                    </w:rPr>
                    <w:t>=</w:t>
                  </w:r>
                  <w:r w:rsidRPr="009926A2">
                    <w:rPr>
                      <w:color w:val="C00000"/>
                      <w:szCs w:val="18"/>
                      <w:u w:val="single"/>
                    </w:rPr>
                    <w:t xml:space="preserve"> 8</w:t>
                  </w:r>
                  <w:r w:rsidRPr="009926A2">
                    <w:rPr>
                      <w:rFonts w:hint="eastAsia"/>
                      <w:color w:val="C00000"/>
                      <w:szCs w:val="18"/>
                      <w:u w:val="single"/>
                    </w:rPr>
                    <w:t>,</w:t>
                  </w:r>
                  <w:r w:rsidRPr="009926A2">
                    <w:rPr>
                      <w:color w:val="C00000"/>
                      <w:szCs w:val="18"/>
                      <w:u w:val="single"/>
                    </w:rPr>
                    <w:t xml:space="preserve"> </w:t>
                  </w:r>
                  <w:r w:rsidRPr="009926A2">
                    <w:rPr>
                      <w:rFonts w:hint="eastAsia"/>
                      <w:color w:val="C00000"/>
                      <w:szCs w:val="18"/>
                      <w:u w:val="single"/>
                    </w:rPr>
                    <w:t>N</w:t>
                  </w:r>
                  <w:r w:rsidRPr="009926A2">
                    <w:rPr>
                      <w:color w:val="C00000"/>
                      <w:szCs w:val="18"/>
                      <w:u w:val="single"/>
                    </w:rPr>
                    <w:t xml:space="preserve"> </w:t>
                  </w:r>
                  <w:r w:rsidRPr="009926A2">
                    <w:rPr>
                      <w:rFonts w:hint="eastAsia"/>
                      <w:color w:val="C00000"/>
                      <w:szCs w:val="18"/>
                      <w:u w:val="single"/>
                    </w:rPr>
                    <w:t>=</w:t>
                  </w:r>
                  <w:r w:rsidRPr="009926A2">
                    <w:rPr>
                      <w:color w:val="C00000"/>
                      <w:szCs w:val="18"/>
                      <w:u w:val="single"/>
                    </w:rPr>
                    <w:t xml:space="preserve"> 16</w:t>
                  </w:r>
                  <w:r w:rsidRPr="009926A2">
                    <w:rPr>
                      <w:rFonts w:hint="eastAsia"/>
                      <w:color w:val="C00000"/>
                      <w:szCs w:val="18"/>
                      <w:u w:val="single"/>
                    </w:rPr>
                    <w:t>,P</w:t>
                  </w:r>
                  <w:r w:rsidRPr="009926A2">
                    <w:rPr>
                      <w:color w:val="C00000"/>
                      <w:szCs w:val="18"/>
                      <w:u w:val="single"/>
                    </w:rPr>
                    <w:t xml:space="preserve"> </w:t>
                  </w:r>
                  <w:r w:rsidRPr="009926A2">
                    <w:rPr>
                      <w:rFonts w:hint="eastAsia"/>
                      <w:color w:val="C00000"/>
                      <w:szCs w:val="18"/>
                      <w:u w:val="single"/>
                    </w:rPr>
                    <w:t>=</w:t>
                  </w:r>
                  <w:r w:rsidRPr="009926A2">
                    <w:rPr>
                      <w:color w:val="C00000"/>
                      <w:szCs w:val="18"/>
                      <w:u w:val="single"/>
                    </w:rPr>
                    <w:t xml:space="preserve"> </w:t>
                  </w:r>
                  <w:r w:rsidRPr="009926A2">
                    <w:rPr>
                      <w:rFonts w:hint="eastAsia"/>
                      <w:color w:val="C00000"/>
                      <w:szCs w:val="18"/>
                      <w:u w:val="single"/>
                    </w:rPr>
                    <w:t>2</w:t>
                  </w:r>
                  <w:r>
                    <w:rPr>
                      <w:color w:val="C00000"/>
                      <w:szCs w:val="18"/>
                      <w:u w:val="single"/>
                    </w:rPr>
                    <w:t>;</w:t>
                  </w:r>
                  <w:r w:rsidRPr="009926A2">
                    <w:rPr>
                      <w:rFonts w:hint="eastAsia"/>
                      <w:color w:val="C00000"/>
                      <w:szCs w:val="18"/>
                      <w:u w:val="single"/>
                    </w:rPr>
                    <w:t xml:space="preserve"> </w:t>
                  </w:r>
                  <w:r w:rsidRPr="009926A2">
                    <w:rPr>
                      <w:color w:val="C00000"/>
                      <w:szCs w:val="18"/>
                      <w:u w:val="single"/>
                    </w:rPr>
                    <w:t>M</w:t>
                  </w:r>
                  <w:r w:rsidRPr="009926A2">
                    <w:rPr>
                      <w:color w:val="C00000"/>
                      <w:szCs w:val="18"/>
                      <w:u w:val="single"/>
                      <w:vertAlign w:val="subscript"/>
                    </w:rPr>
                    <w:t xml:space="preserve">g </w:t>
                  </w:r>
                  <w:r w:rsidRPr="009926A2">
                    <w:rPr>
                      <w:color w:val="C00000"/>
                      <w:szCs w:val="18"/>
                      <w:u w:val="single"/>
                    </w:rPr>
                    <w:t>= 1, N</w:t>
                  </w:r>
                  <w:r w:rsidRPr="009926A2">
                    <w:rPr>
                      <w:color w:val="C00000"/>
                      <w:szCs w:val="18"/>
                      <w:u w:val="single"/>
                      <w:vertAlign w:val="subscript"/>
                    </w:rPr>
                    <w:t>g</w:t>
                  </w:r>
                  <w:r w:rsidRPr="009926A2">
                    <w:rPr>
                      <w:color w:val="C00000"/>
                      <w:szCs w:val="18"/>
                      <w:u w:val="single"/>
                    </w:rPr>
                    <w:t xml:space="preserve"> = 1</w:t>
                  </w:r>
                  <w:r>
                    <w:rPr>
                      <w:color w:val="C00000"/>
                      <w:szCs w:val="18"/>
                      <w:u w:val="single"/>
                    </w:rPr>
                    <w:t>;</w:t>
                  </w:r>
                  <w:r w:rsidRPr="009926A2">
                    <w:rPr>
                      <w:color w:val="C00000"/>
                      <w:szCs w:val="18"/>
                      <w:u w:val="single"/>
                    </w:rPr>
                    <w:t xml:space="preserve"> </w:t>
                  </w:r>
                  <w:proofErr w:type="spellStart"/>
                  <w:r w:rsidRPr="009926A2">
                    <w:rPr>
                      <w:color w:val="C00000"/>
                      <w:szCs w:val="18"/>
                      <w:u w:val="single"/>
                    </w:rPr>
                    <w:t>M</w:t>
                  </w:r>
                  <w:r w:rsidRPr="009926A2">
                    <w:rPr>
                      <w:color w:val="C00000"/>
                      <w:szCs w:val="18"/>
                      <w:u w:val="single"/>
                      <w:vertAlign w:val="subscript"/>
                    </w:rPr>
                    <w:t>p</w:t>
                  </w:r>
                  <w:proofErr w:type="spellEnd"/>
                  <w:r w:rsidRPr="009926A2">
                    <w:rPr>
                      <w:color w:val="C00000"/>
                      <w:szCs w:val="18"/>
                      <w:u w:val="single"/>
                    </w:rPr>
                    <w:t xml:space="preserve"> = 8, N</w:t>
                  </w:r>
                  <w:r w:rsidRPr="009926A2">
                    <w:rPr>
                      <w:color w:val="C00000"/>
                      <w:szCs w:val="18"/>
                      <w:u w:val="single"/>
                      <w:vertAlign w:val="subscript"/>
                    </w:rPr>
                    <w:t>p</w:t>
                  </w:r>
                  <w:r w:rsidRPr="009926A2">
                    <w:rPr>
                      <w:color w:val="C00000"/>
                      <w:szCs w:val="18"/>
                      <w:u w:val="single"/>
                    </w:rPr>
                    <w:t xml:space="preserve"> = 16</w:t>
                  </w:r>
                  <w:r>
                    <w:rPr>
                      <w:color w:val="C00000"/>
                      <w:szCs w:val="18"/>
                      <w:u w:val="single"/>
                    </w:rPr>
                    <w:t xml:space="preserve">; </w:t>
                  </w:r>
                  <w:proofErr w:type="spellStart"/>
                  <w:r w:rsidRPr="009926A2">
                    <w:rPr>
                      <w:color w:val="C00000"/>
                      <w:szCs w:val="18"/>
                      <w:u w:val="single"/>
                    </w:rPr>
                    <w:t>d</w:t>
                  </w:r>
                  <w:r w:rsidRPr="009926A2">
                    <w:rPr>
                      <w:color w:val="C00000"/>
                      <w:szCs w:val="18"/>
                      <w:u w:val="single"/>
                      <w:vertAlign w:val="subscript"/>
                    </w:rPr>
                    <w:t>H</w:t>
                  </w:r>
                  <w:proofErr w:type="spellEnd"/>
                  <w:r w:rsidRPr="009926A2">
                    <w:rPr>
                      <w:color w:val="C00000"/>
                      <w:szCs w:val="18"/>
                      <w:u w:val="single"/>
                    </w:rPr>
                    <w:t xml:space="preserve"> = </w:t>
                  </w:r>
                  <w:proofErr w:type="spellStart"/>
                  <w:r w:rsidRPr="009926A2">
                    <w:rPr>
                      <w:color w:val="C00000"/>
                      <w:szCs w:val="18"/>
                      <w:u w:val="single"/>
                    </w:rPr>
                    <w:t>d</w:t>
                  </w:r>
                  <w:r w:rsidRPr="009926A2">
                    <w:rPr>
                      <w:color w:val="C00000"/>
                      <w:szCs w:val="18"/>
                      <w:u w:val="single"/>
                      <w:vertAlign w:val="subscript"/>
                    </w:rPr>
                    <w:t>V</w:t>
                  </w:r>
                  <w:proofErr w:type="spellEnd"/>
                  <w:r w:rsidRPr="009926A2">
                    <w:rPr>
                      <w:color w:val="C00000"/>
                      <w:szCs w:val="18"/>
                      <w:u w:val="single"/>
                    </w:rPr>
                    <w:t xml:space="preserve"> = 0.5</w:t>
                  </w:r>
                  <w:r w:rsidRPr="009926A2">
                    <w:rPr>
                      <w:color w:val="C00000"/>
                      <w:u w:val="single"/>
                      <w:lang w:val="sv-SE"/>
                    </w:rPr>
                    <w:t>λ</w:t>
                  </w:r>
                </w:p>
              </w:tc>
            </w:tr>
            <w:tr w:rsidR="0037716A" w14:paraId="6FCB03FE" w14:textId="77777777" w:rsidTr="00F9513F">
              <w:trPr>
                <w:jc w:val="center"/>
              </w:trPr>
              <w:tc>
                <w:tcPr>
                  <w:tcW w:w="0" w:type="auto"/>
                  <w:vAlign w:val="center"/>
                </w:tcPr>
                <w:p w14:paraId="401F67D2" w14:textId="77777777" w:rsidR="0037716A" w:rsidRPr="00092312" w:rsidRDefault="0037716A" w:rsidP="00F9513F">
                  <w:pPr>
                    <w:pStyle w:val="TAL"/>
                    <w:rPr>
                      <w:color w:val="C00000"/>
                      <w:u w:val="single"/>
                    </w:rPr>
                  </w:pPr>
                  <w:r w:rsidRPr="00092312">
                    <w:rPr>
                      <w:rFonts w:hint="eastAsia"/>
                      <w:color w:val="C00000"/>
                      <w:u w:val="single"/>
                    </w:rPr>
                    <w:t>BS Tx power</w:t>
                  </w:r>
                </w:p>
              </w:tc>
              <w:tc>
                <w:tcPr>
                  <w:tcW w:w="0" w:type="auto"/>
                  <w:vAlign w:val="center"/>
                </w:tcPr>
                <w:p w14:paraId="0FDEC227" w14:textId="77777777" w:rsidR="0037716A" w:rsidRPr="00092312" w:rsidRDefault="0037716A" w:rsidP="00F9513F">
                  <w:pPr>
                    <w:pStyle w:val="TAL"/>
                    <w:rPr>
                      <w:color w:val="C00000"/>
                      <w:u w:val="single"/>
                    </w:rPr>
                  </w:pPr>
                  <w:r w:rsidRPr="00092312">
                    <w:rPr>
                      <w:color w:val="C00000"/>
                      <w:u w:val="single"/>
                    </w:rPr>
                    <w:t xml:space="preserve">FFS dBm for </w:t>
                  </w:r>
                  <w:proofErr w:type="spellStart"/>
                  <w:r w:rsidRPr="00092312">
                    <w:rPr>
                      <w:color w:val="C00000"/>
                      <w:u w:val="single"/>
                    </w:rPr>
                    <w:t>SMa</w:t>
                  </w:r>
                  <w:proofErr w:type="spellEnd"/>
                </w:p>
              </w:tc>
            </w:tr>
            <w:tr w:rsidR="0037716A" w14:paraId="3BFD5B5D" w14:textId="77777777" w:rsidTr="00F9513F">
              <w:trPr>
                <w:jc w:val="center"/>
              </w:trPr>
              <w:tc>
                <w:tcPr>
                  <w:tcW w:w="0" w:type="auto"/>
                  <w:vAlign w:val="center"/>
                </w:tcPr>
                <w:p w14:paraId="5A651F75" w14:textId="77777777" w:rsidR="0037716A" w:rsidRPr="00092312" w:rsidRDefault="0037716A" w:rsidP="00F9513F">
                  <w:pPr>
                    <w:pStyle w:val="TAL"/>
                    <w:rPr>
                      <w:color w:val="C00000"/>
                      <w:u w:val="single"/>
                    </w:rPr>
                  </w:pPr>
                  <w:r w:rsidRPr="00092312">
                    <w:rPr>
                      <w:rFonts w:hint="eastAsia"/>
                      <w:color w:val="C00000"/>
                      <w:u w:val="single"/>
                    </w:rPr>
                    <w:t>Bandwidth</w:t>
                  </w:r>
                </w:p>
              </w:tc>
              <w:tc>
                <w:tcPr>
                  <w:tcW w:w="0" w:type="auto"/>
                  <w:vAlign w:val="center"/>
                </w:tcPr>
                <w:p w14:paraId="7474B2D4" w14:textId="77777777" w:rsidR="0037716A" w:rsidRPr="00092312" w:rsidRDefault="0037716A" w:rsidP="00F9513F">
                  <w:pPr>
                    <w:pStyle w:val="TAL"/>
                    <w:rPr>
                      <w:color w:val="C00000"/>
                      <w:u w:val="single"/>
                    </w:rPr>
                  </w:pPr>
                  <w:r w:rsidRPr="00092312">
                    <w:rPr>
                      <w:color w:val="C00000"/>
                    </w:rPr>
                    <w:t xml:space="preserve">20MHz for 6GHz only for </w:t>
                  </w:r>
                  <w:proofErr w:type="spellStart"/>
                  <w:r w:rsidRPr="00092312">
                    <w:rPr>
                      <w:color w:val="C00000"/>
                    </w:rPr>
                    <w:t>UMa</w:t>
                  </w:r>
                  <w:proofErr w:type="spellEnd"/>
                  <w:r w:rsidRPr="00092312">
                    <w:rPr>
                      <w:color w:val="C00000"/>
                    </w:rPr>
                    <w:t xml:space="preserve"> and </w:t>
                  </w:r>
                  <w:proofErr w:type="spellStart"/>
                  <w:r w:rsidRPr="00092312">
                    <w:rPr>
                      <w:color w:val="C00000"/>
                    </w:rPr>
                    <w:t>UMi</w:t>
                  </w:r>
                  <w:proofErr w:type="spellEnd"/>
                  <w:r w:rsidRPr="00092312">
                    <w:rPr>
                      <w:color w:val="C00000"/>
                    </w:rPr>
                    <w:t xml:space="preserve">-Street Canyon, </w:t>
                  </w:r>
                  <w:r>
                    <w:rPr>
                      <w:color w:val="C00000"/>
                    </w:rPr>
                    <w:t>2</w:t>
                  </w:r>
                  <w:r w:rsidRPr="00092312">
                    <w:rPr>
                      <w:color w:val="C00000"/>
                      <w:u w:val="single"/>
                    </w:rPr>
                    <w:t xml:space="preserve">00 MHz for 7 GHz </w:t>
                  </w:r>
                </w:p>
              </w:tc>
            </w:tr>
            <w:tr w:rsidR="0037716A" w14:paraId="3EB9F5BE" w14:textId="77777777" w:rsidTr="00F9513F">
              <w:trPr>
                <w:jc w:val="center"/>
              </w:trPr>
              <w:tc>
                <w:tcPr>
                  <w:tcW w:w="0" w:type="auto"/>
                  <w:vAlign w:val="center"/>
                </w:tcPr>
                <w:p w14:paraId="01A6CB71" w14:textId="77777777" w:rsidR="0037716A" w:rsidRPr="00092312" w:rsidRDefault="0037716A" w:rsidP="00F9513F">
                  <w:pPr>
                    <w:pStyle w:val="TAL"/>
                    <w:rPr>
                      <w:color w:val="C00000"/>
                      <w:u w:val="single"/>
                    </w:rPr>
                  </w:pPr>
                  <w:r w:rsidRPr="00092312">
                    <w:rPr>
                      <w:color w:val="C00000"/>
                      <w:u w:val="single"/>
                    </w:rPr>
                    <w:t xml:space="preserve">UT distribution </w:t>
                  </w:r>
                </w:p>
              </w:tc>
              <w:tc>
                <w:tcPr>
                  <w:tcW w:w="0" w:type="auto"/>
                  <w:vAlign w:val="center"/>
                </w:tcPr>
                <w:p w14:paraId="76D75A8E" w14:textId="77777777" w:rsidR="0037716A" w:rsidRPr="00092312" w:rsidRDefault="0037716A" w:rsidP="00F9513F">
                  <w:pPr>
                    <w:pStyle w:val="TAL"/>
                    <w:rPr>
                      <w:color w:val="C00000"/>
                      <w:u w:val="single"/>
                    </w:rPr>
                  </w:pPr>
                  <w:r w:rsidRPr="00092312">
                    <w:rPr>
                      <w:color w:val="C00000"/>
                      <w:u w:val="single"/>
                    </w:rPr>
                    <w:t>For SMA, 20% of UT outdoor, 80% of UT indoor. Among indoor UT, 90% of indoor UT are within residential buildings, and 10% of indoor UT in commercial buildings. Indoor UTs are uniformly distributed across all floors for a building type.</w:t>
                  </w:r>
                </w:p>
              </w:tc>
            </w:tr>
            <w:tr w:rsidR="0037716A" w14:paraId="46FC1ECC" w14:textId="77777777" w:rsidTr="00F9513F">
              <w:trPr>
                <w:jc w:val="center"/>
              </w:trPr>
              <w:tc>
                <w:tcPr>
                  <w:tcW w:w="0" w:type="auto"/>
                </w:tcPr>
                <w:p w14:paraId="7F155EA6" w14:textId="77777777" w:rsidR="0037716A" w:rsidRPr="00092312" w:rsidRDefault="0037716A" w:rsidP="00F9513F">
                  <w:pPr>
                    <w:pStyle w:val="TAL"/>
                    <w:rPr>
                      <w:color w:val="C00000"/>
                      <w:u w:val="single"/>
                    </w:rPr>
                  </w:pPr>
                  <w:r w:rsidRPr="00092312">
                    <w:rPr>
                      <w:rFonts w:hint="eastAsia"/>
                      <w:color w:val="C00000"/>
                      <w:u w:val="single"/>
                    </w:rPr>
                    <w:t>O2I penetration loss</w:t>
                  </w:r>
                </w:p>
              </w:tc>
              <w:tc>
                <w:tcPr>
                  <w:tcW w:w="0" w:type="auto"/>
                </w:tcPr>
                <w:p w14:paraId="71DD0455" w14:textId="77777777" w:rsidR="0037716A" w:rsidRPr="00092312" w:rsidRDefault="0037716A" w:rsidP="00F9513F">
                  <w:pPr>
                    <w:pStyle w:val="TAL"/>
                    <w:rPr>
                      <w:color w:val="C00000"/>
                      <w:u w:val="single"/>
                    </w:rPr>
                  </w:pPr>
                  <w:r w:rsidRPr="00092312">
                    <w:rPr>
                      <w:color w:val="C00000"/>
                      <w:u w:val="single"/>
                    </w:rPr>
                    <w:t xml:space="preserve">For </w:t>
                  </w:r>
                  <w:proofErr w:type="spellStart"/>
                  <w:r w:rsidRPr="00092312">
                    <w:rPr>
                      <w:color w:val="C00000"/>
                      <w:u w:val="single"/>
                    </w:rPr>
                    <w:t>SMa</w:t>
                  </w:r>
                  <w:proofErr w:type="spellEnd"/>
                  <w:r w:rsidRPr="00092312">
                    <w:rPr>
                      <w:color w:val="C00000"/>
                      <w:u w:val="single"/>
                    </w:rPr>
                    <w:t>, FFS</w:t>
                  </w:r>
                </w:p>
              </w:tc>
            </w:tr>
            <w:tr w:rsidR="0037716A" w14:paraId="794B916C" w14:textId="77777777" w:rsidTr="00F9513F">
              <w:trPr>
                <w:jc w:val="center"/>
              </w:trPr>
              <w:tc>
                <w:tcPr>
                  <w:tcW w:w="0" w:type="auto"/>
                </w:tcPr>
                <w:p w14:paraId="513663EE" w14:textId="77777777" w:rsidR="0037716A" w:rsidRPr="00092312" w:rsidRDefault="0037716A" w:rsidP="00F9513F">
                  <w:pPr>
                    <w:pStyle w:val="TAL"/>
                    <w:rPr>
                      <w:color w:val="C00000"/>
                      <w:u w:val="single"/>
                    </w:rPr>
                  </w:pPr>
                  <w:r w:rsidRPr="00092312">
                    <w:rPr>
                      <w:color w:val="C00000"/>
                      <w:u w:val="single"/>
                    </w:rPr>
                    <w:t>Carrier Frequency</w:t>
                  </w:r>
                </w:p>
              </w:tc>
              <w:tc>
                <w:tcPr>
                  <w:tcW w:w="0" w:type="auto"/>
                </w:tcPr>
                <w:p w14:paraId="2EA489EA" w14:textId="77777777" w:rsidR="0037716A" w:rsidRPr="00092312" w:rsidRDefault="0037716A" w:rsidP="00F9513F">
                  <w:pPr>
                    <w:pStyle w:val="TAL"/>
                    <w:rPr>
                      <w:color w:val="C00000"/>
                      <w:u w:val="single"/>
                    </w:rPr>
                  </w:pPr>
                  <w:r w:rsidRPr="00092312">
                    <w:rPr>
                      <w:color w:val="C00000"/>
                      <w:u w:val="single"/>
                    </w:rPr>
                    <w:t>6 GHz, 7 GHz</w:t>
                  </w:r>
                </w:p>
              </w:tc>
            </w:tr>
          </w:tbl>
          <w:p w14:paraId="6316DE02" w14:textId="77777777" w:rsidR="0037716A" w:rsidRDefault="0037716A" w:rsidP="00F9513F">
            <w:pPr>
              <w:spacing w:after="0"/>
            </w:pPr>
          </w:p>
          <w:p w14:paraId="7F4FE3A4" w14:textId="77777777" w:rsidR="0037716A" w:rsidRDefault="0037716A" w:rsidP="00F9513F">
            <w:pPr>
              <w:spacing w:after="0"/>
            </w:pPr>
          </w:p>
          <w:p w14:paraId="36DD0084" w14:textId="77777777" w:rsidR="0037716A" w:rsidRDefault="0037716A" w:rsidP="00F9513F">
            <w:pPr>
              <w:pStyle w:val="Heading3"/>
              <w:spacing w:before="0" w:after="0"/>
            </w:pPr>
            <w:r>
              <w:t>7.</w:t>
            </w:r>
            <w:r>
              <w:rPr>
                <w:rFonts w:hint="eastAsia"/>
                <w:lang w:eastAsia="ko-KR"/>
              </w:rPr>
              <w:t>8.2</w:t>
            </w:r>
            <w:r>
              <w:tab/>
            </w:r>
            <w:r>
              <w:rPr>
                <w:rFonts w:hint="eastAsia"/>
                <w:lang w:eastAsia="ko-KR"/>
              </w:rPr>
              <w:t xml:space="preserve">Full </w:t>
            </w:r>
            <w:r>
              <w:t xml:space="preserve">calibration </w:t>
            </w:r>
          </w:p>
          <w:p w14:paraId="57699E32" w14:textId="77777777" w:rsidR="0037716A" w:rsidRDefault="0037716A" w:rsidP="00F9513F">
            <w:pPr>
              <w:spacing w:after="0"/>
              <w:rPr>
                <w:b/>
                <w:i/>
                <w:lang w:eastAsia="ko-KR"/>
              </w:rPr>
            </w:pPr>
            <w:r>
              <w:rPr>
                <w:lang w:eastAsia="ko-KR"/>
              </w:rPr>
              <w:t xml:space="preserve">The calibration parameters </w:t>
            </w:r>
            <w:r>
              <w:rPr>
                <w:rFonts w:hint="eastAsia"/>
                <w:lang w:eastAsia="ko-KR"/>
              </w:rPr>
              <w:t xml:space="preserve">for full calibration </w:t>
            </w:r>
            <w:r>
              <w:rPr>
                <w:lang w:eastAsia="ko-KR"/>
              </w:rPr>
              <w:t>including</w:t>
            </w:r>
            <w:r>
              <w:rPr>
                <w:rFonts w:hint="eastAsia"/>
                <w:lang w:eastAsia="ko-KR"/>
              </w:rPr>
              <w:t xml:space="preserve"> the </w:t>
            </w:r>
            <w:proofErr w:type="gramStart"/>
            <w:r>
              <w:rPr>
                <w:rFonts w:hint="eastAsia"/>
                <w:lang w:eastAsia="ko-KR"/>
              </w:rPr>
              <w:t>fast fading</w:t>
            </w:r>
            <w:proofErr w:type="gramEnd"/>
            <w:r>
              <w:rPr>
                <w:rFonts w:hint="eastAsia"/>
                <w:lang w:eastAsia="ko-KR"/>
              </w:rPr>
              <w:t xml:space="preserve"> modelling </w:t>
            </w:r>
            <w:r>
              <w:rPr>
                <w:lang w:eastAsia="ko-KR"/>
              </w:rPr>
              <w:t>can be found in Table 7.8-</w:t>
            </w:r>
            <w:r>
              <w:rPr>
                <w:rFonts w:hint="eastAsia"/>
                <w:lang w:eastAsia="ko-KR"/>
              </w:rPr>
              <w:t>2</w:t>
            </w:r>
            <w:r>
              <w:rPr>
                <w:lang w:eastAsia="ko-KR"/>
              </w:rPr>
              <w:t>.</w:t>
            </w:r>
            <w:r>
              <w:rPr>
                <w:rFonts w:hint="eastAsia"/>
                <w:lang w:eastAsia="ko-KR"/>
              </w:rPr>
              <w:t xml:space="preserve"> U</w:t>
            </w:r>
            <w:r>
              <w:t xml:space="preserve">nspecified parameters </w:t>
            </w:r>
            <w:r>
              <w:rPr>
                <w:rFonts w:hint="eastAsia"/>
                <w:lang w:eastAsia="ko-KR"/>
              </w:rPr>
              <w:t xml:space="preserve">in Table 7.8-2 </w:t>
            </w:r>
            <w:r>
              <w:t xml:space="preserve">are the same as </w:t>
            </w:r>
            <w:r>
              <w:rPr>
                <w:rFonts w:hint="eastAsia"/>
                <w:lang w:eastAsia="ko-KR"/>
              </w:rPr>
              <w:t xml:space="preserve">those </w:t>
            </w:r>
            <w:r>
              <w:t xml:space="preserve">in </w:t>
            </w:r>
            <w:r>
              <w:rPr>
                <w:rFonts w:hint="eastAsia"/>
                <w:lang w:eastAsia="ko-KR"/>
              </w:rPr>
              <w:t>T</w:t>
            </w:r>
            <w:r>
              <w:t>able 7.8-1</w:t>
            </w:r>
            <w:r>
              <w:rPr>
                <w:rFonts w:hint="eastAsia"/>
                <w:lang w:eastAsia="ko-KR"/>
              </w:rPr>
              <w:t>.</w:t>
            </w:r>
            <w:r>
              <w:rPr>
                <w:lang w:eastAsia="ko-KR"/>
              </w:rPr>
              <w:t xml:space="preserve"> When P=2, X-pol (+/-45 degree) is used for BS antenna configuration 1 and X-pol (0/+90 degree) is used for UT antenna configuration. The calibration results based on TR 38.900 V14.0.0 can be found in R1-165975.</w:t>
            </w:r>
          </w:p>
          <w:p w14:paraId="09E6C0A1" w14:textId="77777777" w:rsidR="0037716A" w:rsidRDefault="0037716A" w:rsidP="00F9513F">
            <w:pPr>
              <w:pStyle w:val="TH"/>
              <w:spacing w:before="0" w:after="0"/>
            </w:pPr>
            <w:r>
              <w:t>Table 7.8-2: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8111"/>
            </w:tblGrid>
            <w:tr w:rsidR="0037716A" w14:paraId="6661B0B7" w14:textId="77777777" w:rsidTr="00F9513F">
              <w:trPr>
                <w:cantSplit/>
                <w:jc w:val="center"/>
              </w:trPr>
              <w:tc>
                <w:tcPr>
                  <w:tcW w:w="0" w:type="auto"/>
                  <w:shd w:val="clear" w:color="auto" w:fill="E0E0E0"/>
                  <w:vAlign w:val="center"/>
                </w:tcPr>
                <w:p w14:paraId="74789981" w14:textId="77777777" w:rsidR="0037716A" w:rsidRDefault="0037716A" w:rsidP="00F9513F">
                  <w:pPr>
                    <w:pStyle w:val="TAH"/>
                  </w:pPr>
                  <w:r>
                    <w:t>Parameter</w:t>
                  </w:r>
                </w:p>
              </w:tc>
              <w:tc>
                <w:tcPr>
                  <w:tcW w:w="0" w:type="auto"/>
                  <w:shd w:val="clear" w:color="auto" w:fill="E0E0E0"/>
                  <w:vAlign w:val="center"/>
                </w:tcPr>
                <w:p w14:paraId="51A5F2D5" w14:textId="77777777" w:rsidR="0037716A" w:rsidRDefault="0037716A" w:rsidP="00F9513F">
                  <w:pPr>
                    <w:pStyle w:val="TAH"/>
                  </w:pPr>
                  <w:r>
                    <w:t>Values</w:t>
                  </w:r>
                </w:p>
              </w:tc>
            </w:tr>
            <w:tr w:rsidR="0037716A" w14:paraId="7417ABBF" w14:textId="77777777" w:rsidTr="00F9513F">
              <w:trPr>
                <w:cantSplit/>
                <w:jc w:val="center"/>
              </w:trPr>
              <w:tc>
                <w:tcPr>
                  <w:tcW w:w="0" w:type="auto"/>
                  <w:vAlign w:val="center"/>
                </w:tcPr>
                <w:p w14:paraId="4CC5466E" w14:textId="77777777" w:rsidR="0037716A" w:rsidRDefault="0037716A" w:rsidP="00F9513F">
                  <w:pPr>
                    <w:pStyle w:val="TAL"/>
                    <w:rPr>
                      <w:szCs w:val="18"/>
                    </w:rPr>
                  </w:pPr>
                  <w:r>
                    <w:rPr>
                      <w:szCs w:val="18"/>
                    </w:rPr>
                    <w:t>Scenarios</w:t>
                  </w:r>
                </w:p>
              </w:tc>
              <w:tc>
                <w:tcPr>
                  <w:tcW w:w="0" w:type="auto"/>
                  <w:vAlign w:val="center"/>
                </w:tcPr>
                <w:p w14:paraId="472BBDA8" w14:textId="77777777" w:rsidR="0037716A" w:rsidRDefault="0037716A" w:rsidP="00F9513F">
                  <w:pPr>
                    <w:pStyle w:val="TAL"/>
                    <w:rPr>
                      <w:szCs w:val="18"/>
                    </w:rPr>
                  </w:pPr>
                  <w:proofErr w:type="spellStart"/>
                  <w:r>
                    <w:rPr>
                      <w:szCs w:val="18"/>
                    </w:rPr>
                    <w:t>UMa</w:t>
                  </w:r>
                  <w:proofErr w:type="spellEnd"/>
                  <w:r>
                    <w:rPr>
                      <w:szCs w:val="18"/>
                    </w:rPr>
                    <w:t xml:space="preserve">, </w:t>
                  </w:r>
                  <w:proofErr w:type="spellStart"/>
                  <w:r>
                    <w:rPr>
                      <w:szCs w:val="18"/>
                    </w:rPr>
                    <w:t>UMi</w:t>
                  </w:r>
                  <w:proofErr w:type="spellEnd"/>
                  <w:r>
                    <w:rPr>
                      <w:szCs w:val="18"/>
                    </w:rPr>
                    <w:t>-street Canyon</w:t>
                  </w:r>
                  <w:r>
                    <w:t>, Indoor-office (open office)</w:t>
                  </w:r>
                </w:p>
              </w:tc>
            </w:tr>
            <w:tr w:rsidR="0037716A" w14:paraId="4F7487AC" w14:textId="77777777" w:rsidTr="00F9513F">
              <w:trPr>
                <w:cantSplit/>
                <w:jc w:val="center"/>
              </w:trPr>
              <w:tc>
                <w:tcPr>
                  <w:tcW w:w="0" w:type="auto"/>
                </w:tcPr>
                <w:p w14:paraId="4B24B6CC" w14:textId="77777777" w:rsidR="0037716A" w:rsidRDefault="0037716A" w:rsidP="00F9513F">
                  <w:pPr>
                    <w:pStyle w:val="TAL"/>
                  </w:pPr>
                  <w:r>
                    <w:t>Carrier Frequency</w:t>
                  </w:r>
                </w:p>
              </w:tc>
              <w:tc>
                <w:tcPr>
                  <w:tcW w:w="0" w:type="auto"/>
                </w:tcPr>
                <w:p w14:paraId="5A85860D" w14:textId="77777777" w:rsidR="0037716A" w:rsidRDefault="0037716A" w:rsidP="00F9513F">
                  <w:pPr>
                    <w:pStyle w:val="TAL"/>
                  </w:pPr>
                  <w:r>
                    <w:t>6 G</w:t>
                  </w:r>
                  <w:r>
                    <w:rPr>
                      <w:rFonts w:hint="eastAsia"/>
                    </w:rPr>
                    <w:t>H</w:t>
                  </w:r>
                  <w:r>
                    <w:t>z, 30 G</w:t>
                  </w:r>
                  <w:r>
                    <w:rPr>
                      <w:rFonts w:hint="eastAsia"/>
                    </w:rPr>
                    <w:t>H</w:t>
                  </w:r>
                  <w:r>
                    <w:t xml:space="preserve">z, </w:t>
                  </w:r>
                  <w:r>
                    <w:rPr>
                      <w:rFonts w:hint="eastAsia"/>
                    </w:rPr>
                    <w:t xml:space="preserve">60GHz, </w:t>
                  </w:r>
                  <w:r>
                    <w:t>70G</w:t>
                  </w:r>
                  <w:r>
                    <w:rPr>
                      <w:rFonts w:hint="eastAsia"/>
                    </w:rPr>
                    <w:t>H</w:t>
                  </w:r>
                  <w:r>
                    <w:t>z</w:t>
                  </w:r>
                </w:p>
              </w:tc>
            </w:tr>
            <w:tr w:rsidR="0037716A" w14:paraId="690EF3E5" w14:textId="77777777" w:rsidTr="00F9513F">
              <w:trPr>
                <w:cantSplit/>
                <w:jc w:val="center"/>
              </w:trPr>
              <w:tc>
                <w:tcPr>
                  <w:tcW w:w="0" w:type="auto"/>
                  <w:vAlign w:val="center"/>
                </w:tcPr>
                <w:p w14:paraId="4485C15A" w14:textId="77777777" w:rsidR="0037716A" w:rsidRDefault="0037716A" w:rsidP="00F9513F">
                  <w:pPr>
                    <w:pStyle w:val="TAL"/>
                  </w:pPr>
                  <w:r>
                    <w:t>Bandwidth</w:t>
                  </w:r>
                </w:p>
              </w:tc>
              <w:tc>
                <w:tcPr>
                  <w:tcW w:w="0" w:type="auto"/>
                  <w:vAlign w:val="center"/>
                </w:tcPr>
                <w:p w14:paraId="5A577ACD" w14:textId="77777777" w:rsidR="0037716A" w:rsidRDefault="0037716A" w:rsidP="00F9513F">
                  <w:pPr>
                    <w:pStyle w:val="TAL"/>
                  </w:pPr>
                  <w:r>
                    <w:t>20MHz for 6GHz, and 100MHz for 30G</w:t>
                  </w:r>
                  <w:r>
                    <w:rPr>
                      <w:rFonts w:hint="eastAsia"/>
                    </w:rPr>
                    <w:t>H</w:t>
                  </w:r>
                  <w:r>
                    <w:t xml:space="preserve">z, 60 GHz and 70 GHz </w:t>
                  </w:r>
                </w:p>
              </w:tc>
            </w:tr>
            <w:tr w:rsidR="0037716A" w14:paraId="4F8CD97F" w14:textId="77777777" w:rsidTr="00F9513F">
              <w:trPr>
                <w:cantSplit/>
                <w:jc w:val="center"/>
              </w:trPr>
              <w:tc>
                <w:tcPr>
                  <w:tcW w:w="0" w:type="auto"/>
                  <w:vAlign w:val="center"/>
                </w:tcPr>
                <w:p w14:paraId="7DAF87D5" w14:textId="77777777" w:rsidR="0037716A" w:rsidRDefault="0037716A" w:rsidP="00F9513F">
                  <w:pPr>
                    <w:pStyle w:val="TAL"/>
                  </w:pPr>
                  <w:r>
                    <w:t>BS Tx power</w:t>
                  </w:r>
                </w:p>
              </w:tc>
              <w:tc>
                <w:tcPr>
                  <w:tcW w:w="0" w:type="auto"/>
                  <w:vAlign w:val="center"/>
                </w:tcPr>
                <w:p w14:paraId="51FAE8F2" w14:textId="77777777" w:rsidR="0037716A" w:rsidRDefault="0037716A" w:rsidP="00F9513F">
                  <w:pPr>
                    <w:pStyle w:val="TAL"/>
                  </w:pPr>
                  <w:r>
                    <w:t xml:space="preserve">44 dBm for </w:t>
                  </w:r>
                  <w:proofErr w:type="spellStart"/>
                  <w:r>
                    <w:t>UMi</w:t>
                  </w:r>
                  <w:proofErr w:type="spellEnd"/>
                  <w:r>
                    <w:t xml:space="preserve">-Street Canyon, 49 for </w:t>
                  </w:r>
                  <w:proofErr w:type="spellStart"/>
                  <w:r>
                    <w:t>UMa</w:t>
                  </w:r>
                  <w:proofErr w:type="spellEnd"/>
                  <w:r>
                    <w:t xml:space="preserve"> at 6GHz</w:t>
                  </w:r>
                </w:p>
                <w:p w14:paraId="21C75B6A" w14:textId="77777777" w:rsidR="0037716A" w:rsidRDefault="0037716A" w:rsidP="00F9513F">
                  <w:pPr>
                    <w:pStyle w:val="TAL"/>
                  </w:pPr>
                  <w:r>
                    <w:t xml:space="preserve">35 dBm at 30GHz, 60 GHz and 70 GHz for </w:t>
                  </w:r>
                  <w:proofErr w:type="spellStart"/>
                  <w:r>
                    <w:t>UMa</w:t>
                  </w:r>
                  <w:proofErr w:type="spellEnd"/>
                  <w:r>
                    <w:t xml:space="preserve"> and </w:t>
                  </w:r>
                  <w:proofErr w:type="spellStart"/>
                  <w:r>
                    <w:t>UMi</w:t>
                  </w:r>
                  <w:proofErr w:type="spellEnd"/>
                  <w:r>
                    <w:t>-Street canyon</w:t>
                  </w:r>
                </w:p>
                <w:p w14:paraId="780AC0A1" w14:textId="77777777" w:rsidR="0037716A" w:rsidRDefault="0037716A" w:rsidP="00F9513F">
                  <w:pPr>
                    <w:pStyle w:val="TAL"/>
                  </w:pPr>
                  <w:r>
                    <w:t>24 dBm for Indoor for all carrier frequencies</w:t>
                  </w:r>
                </w:p>
              </w:tc>
            </w:tr>
            <w:tr w:rsidR="0037716A" w14:paraId="4E5A82FB" w14:textId="77777777" w:rsidTr="00F9513F">
              <w:trPr>
                <w:cantSplit/>
                <w:jc w:val="center"/>
              </w:trPr>
              <w:tc>
                <w:tcPr>
                  <w:tcW w:w="0" w:type="auto"/>
                  <w:vAlign w:val="center"/>
                </w:tcPr>
                <w:p w14:paraId="6980C476" w14:textId="77777777" w:rsidR="0037716A" w:rsidRDefault="0037716A" w:rsidP="00F9513F">
                  <w:pPr>
                    <w:pStyle w:val="TAL"/>
                    <w:rPr>
                      <w:szCs w:val="18"/>
                    </w:rPr>
                  </w:pPr>
                  <w:r>
                    <w:rPr>
                      <w:szCs w:val="18"/>
                    </w:rPr>
                    <w:lastRenderedPageBreak/>
                    <w:t>BS antenna configurations</w:t>
                  </w:r>
                </w:p>
              </w:tc>
              <w:tc>
                <w:tcPr>
                  <w:tcW w:w="0" w:type="auto"/>
                  <w:vAlign w:val="center"/>
                </w:tcPr>
                <w:p w14:paraId="0BFDCF38" w14:textId="77777777" w:rsidR="0037716A" w:rsidRDefault="0037716A" w:rsidP="00F9513F">
                  <w:pPr>
                    <w:pStyle w:val="TAL"/>
                    <w:rPr>
                      <w:szCs w:val="18"/>
                    </w:rPr>
                  </w:pPr>
                  <w:r>
                    <w:rPr>
                      <w:rFonts w:hint="eastAsia"/>
                      <w:szCs w:val="18"/>
                    </w:rPr>
                    <w:t>Config 1: M</w:t>
                  </w:r>
                  <w:r>
                    <w:rPr>
                      <w:szCs w:val="18"/>
                    </w:rPr>
                    <w:t xml:space="preserve"> </w:t>
                  </w:r>
                  <w:r>
                    <w:rPr>
                      <w:rFonts w:hint="eastAsia"/>
                      <w:szCs w:val="18"/>
                    </w:rPr>
                    <w:t>=</w:t>
                  </w:r>
                  <w:r>
                    <w:rPr>
                      <w:szCs w:val="18"/>
                    </w:rPr>
                    <w:t xml:space="preserve"> </w:t>
                  </w:r>
                  <w:proofErr w:type="gramStart"/>
                  <w:r>
                    <w:rPr>
                      <w:rFonts w:hint="eastAsia"/>
                      <w:szCs w:val="18"/>
                    </w:rPr>
                    <w:t>4,N</w:t>
                  </w:r>
                  <w:proofErr w:type="gramEnd"/>
                  <w:r>
                    <w:rPr>
                      <w:szCs w:val="18"/>
                    </w:rPr>
                    <w:t xml:space="preserve"> </w:t>
                  </w:r>
                  <w:r>
                    <w:rPr>
                      <w:rFonts w:hint="eastAsia"/>
                      <w:szCs w:val="18"/>
                    </w:rPr>
                    <w:t>=</w:t>
                  </w:r>
                  <w:r>
                    <w:rPr>
                      <w:szCs w:val="18"/>
                    </w:rPr>
                    <w:t xml:space="preserve"> </w:t>
                  </w:r>
                  <w:r>
                    <w:rPr>
                      <w:rFonts w:hint="eastAsia"/>
                      <w:szCs w:val="18"/>
                    </w:rPr>
                    <w:t>4,P</w:t>
                  </w:r>
                  <w:r>
                    <w:rPr>
                      <w:szCs w:val="18"/>
                    </w:rPr>
                    <w:t xml:space="preserve"> </w:t>
                  </w:r>
                  <w:r>
                    <w:rPr>
                      <w:rFonts w:hint="eastAsia"/>
                      <w:szCs w:val="18"/>
                    </w:rPr>
                    <w:t>=</w:t>
                  </w:r>
                  <w:r>
                    <w:rPr>
                      <w:szCs w:val="18"/>
                    </w:rPr>
                    <w:t xml:space="preserve"> </w:t>
                  </w:r>
                  <w:r>
                    <w:rPr>
                      <w:rFonts w:hint="eastAsia"/>
                      <w:szCs w:val="18"/>
                    </w:rPr>
                    <w:t xml:space="preserve">2, </w:t>
                  </w:r>
                  <w:r>
                    <w:rPr>
                      <w:szCs w:val="18"/>
                    </w:rPr>
                    <w:t>M</w:t>
                  </w:r>
                  <w:r>
                    <w:rPr>
                      <w:szCs w:val="18"/>
                      <w:vertAlign w:val="subscript"/>
                    </w:rPr>
                    <w:t xml:space="preserve">g </w:t>
                  </w:r>
                  <w:r>
                    <w:rPr>
                      <w:szCs w:val="18"/>
                    </w:rPr>
                    <w:t>= 1, N</w:t>
                  </w:r>
                  <w:r>
                    <w:rPr>
                      <w:szCs w:val="18"/>
                      <w:vertAlign w:val="subscript"/>
                    </w:rPr>
                    <w:t>g</w:t>
                  </w:r>
                  <w:r>
                    <w:rPr>
                      <w:szCs w:val="18"/>
                    </w:rPr>
                    <w:t xml:space="preserve"> = 2, </w:t>
                  </w:r>
                  <w:proofErr w:type="spellStart"/>
                  <w:r>
                    <w:rPr>
                      <w:szCs w:val="18"/>
                    </w:rPr>
                    <w:t>d</w:t>
                  </w:r>
                  <w:r>
                    <w:rPr>
                      <w:szCs w:val="18"/>
                      <w:vertAlign w:val="subscript"/>
                    </w:rPr>
                    <w:t>H</w:t>
                  </w:r>
                  <w:proofErr w:type="spellEnd"/>
                  <w:r>
                    <w:rPr>
                      <w:szCs w:val="18"/>
                    </w:rPr>
                    <w:t xml:space="preserve"> = </w:t>
                  </w:r>
                  <w:proofErr w:type="spellStart"/>
                  <w:r>
                    <w:rPr>
                      <w:szCs w:val="18"/>
                    </w:rPr>
                    <w:t>d</w:t>
                  </w:r>
                  <w:r>
                    <w:rPr>
                      <w:szCs w:val="18"/>
                      <w:vertAlign w:val="subscript"/>
                    </w:rPr>
                    <w:t>V</w:t>
                  </w:r>
                  <w:proofErr w:type="spellEnd"/>
                  <w:r>
                    <w:rPr>
                      <w:szCs w:val="18"/>
                    </w:rPr>
                    <w:t xml:space="preserve"> = 0.5</w:t>
                  </w:r>
                  <w:r>
                    <w:rPr>
                      <w:lang w:val="sv-SE"/>
                    </w:rPr>
                    <w:t>λ</w:t>
                  </w:r>
                  <w:r>
                    <w:rPr>
                      <w:rFonts w:hint="eastAsia"/>
                      <w:szCs w:val="18"/>
                    </w:rPr>
                    <w:t xml:space="preserve">, </w:t>
                  </w:r>
                  <w:proofErr w:type="spellStart"/>
                  <w:r>
                    <w:rPr>
                      <w:rFonts w:hint="eastAsia"/>
                      <w:szCs w:val="18"/>
                    </w:rPr>
                    <w:t>d</w:t>
                  </w:r>
                  <w:r>
                    <w:rPr>
                      <w:rFonts w:hint="eastAsia"/>
                      <w:szCs w:val="18"/>
                      <w:vertAlign w:val="subscript"/>
                    </w:rPr>
                    <w:t>H,g</w:t>
                  </w:r>
                  <w:proofErr w:type="spellEnd"/>
                  <w:r>
                    <w:rPr>
                      <w:szCs w:val="18"/>
                      <w:vertAlign w:val="subscript"/>
                    </w:rPr>
                    <w:t xml:space="preserve"> </w:t>
                  </w:r>
                  <w:r>
                    <w:rPr>
                      <w:rFonts w:hint="eastAsia"/>
                      <w:szCs w:val="18"/>
                    </w:rPr>
                    <w:t>=</w:t>
                  </w:r>
                  <w:r>
                    <w:rPr>
                      <w:szCs w:val="18"/>
                    </w:rPr>
                    <w:t xml:space="preserve"> </w:t>
                  </w:r>
                  <w:proofErr w:type="spellStart"/>
                  <w:r>
                    <w:rPr>
                      <w:rFonts w:hint="eastAsia"/>
                      <w:szCs w:val="18"/>
                    </w:rPr>
                    <w:t>d</w:t>
                  </w:r>
                  <w:r>
                    <w:rPr>
                      <w:rFonts w:hint="eastAsia"/>
                      <w:szCs w:val="18"/>
                      <w:vertAlign w:val="subscript"/>
                    </w:rPr>
                    <w:t>V,g</w:t>
                  </w:r>
                  <w:proofErr w:type="spellEnd"/>
                  <w:r>
                    <w:rPr>
                      <w:szCs w:val="18"/>
                      <w:vertAlign w:val="subscript"/>
                    </w:rPr>
                    <w:t xml:space="preserve"> </w:t>
                  </w:r>
                  <w:r>
                    <w:rPr>
                      <w:rFonts w:hint="eastAsia"/>
                      <w:szCs w:val="18"/>
                    </w:rPr>
                    <w:t>=</w:t>
                  </w:r>
                  <w:r>
                    <w:rPr>
                      <w:szCs w:val="18"/>
                    </w:rPr>
                    <w:t xml:space="preserve"> </w:t>
                  </w:r>
                  <w:r>
                    <w:rPr>
                      <w:rFonts w:hint="eastAsia"/>
                      <w:szCs w:val="18"/>
                    </w:rPr>
                    <w:t>2.5</w:t>
                  </w:r>
                  <w:r>
                    <w:rPr>
                      <w:lang w:val="sv-SE"/>
                    </w:rPr>
                    <w:t>λ</w:t>
                  </w:r>
                  <w:r>
                    <w:rPr>
                      <w:rFonts w:hint="eastAsia"/>
                      <w:szCs w:val="18"/>
                    </w:rPr>
                    <w:t xml:space="preserve"> </w:t>
                  </w:r>
                  <w:r>
                    <w:rPr>
                      <w:szCs w:val="18"/>
                    </w:rPr>
                    <w:t>…</w:t>
                  </w:r>
                  <w:r>
                    <w:rPr>
                      <w:rFonts w:hint="eastAsia"/>
                      <w:szCs w:val="18"/>
                    </w:rPr>
                    <w:t xml:space="preserve"> calibration metrics 1), 2), 3) are calibrated</w:t>
                  </w:r>
                </w:p>
                <w:p w14:paraId="23033D7C" w14:textId="77777777" w:rsidR="0037716A" w:rsidRDefault="0037716A" w:rsidP="00F9513F">
                  <w:pPr>
                    <w:pStyle w:val="TAL"/>
                    <w:rPr>
                      <w:szCs w:val="18"/>
                    </w:rPr>
                  </w:pPr>
                  <w:r>
                    <w:rPr>
                      <w:rFonts w:hint="eastAsia"/>
                      <w:szCs w:val="18"/>
                    </w:rPr>
                    <w:t xml:space="preserve">Config 2: </w:t>
                  </w:r>
                  <w:r>
                    <w:rPr>
                      <w:szCs w:val="18"/>
                    </w:rPr>
                    <w:t>M</w:t>
                  </w:r>
                  <w:r>
                    <w:rPr>
                      <w:szCs w:val="18"/>
                      <w:vertAlign w:val="subscript"/>
                    </w:rPr>
                    <w:t xml:space="preserve">g </w:t>
                  </w:r>
                  <w:r>
                    <w:rPr>
                      <w:szCs w:val="18"/>
                    </w:rPr>
                    <w:t>= N</w:t>
                  </w:r>
                  <w:r>
                    <w:rPr>
                      <w:szCs w:val="18"/>
                      <w:vertAlign w:val="subscript"/>
                    </w:rPr>
                    <w:t xml:space="preserve">g </w:t>
                  </w:r>
                  <w:r>
                    <w:rPr>
                      <w:szCs w:val="18"/>
                    </w:rPr>
                    <w:t>= 1</w:t>
                  </w:r>
                  <w:r>
                    <w:rPr>
                      <w:rFonts w:hint="eastAsia"/>
                      <w:szCs w:val="18"/>
                    </w:rPr>
                    <w:t>, M</w:t>
                  </w:r>
                  <w:r>
                    <w:rPr>
                      <w:szCs w:val="18"/>
                    </w:rPr>
                    <w:t xml:space="preserve"> </w:t>
                  </w:r>
                  <w:r>
                    <w:rPr>
                      <w:rFonts w:hint="eastAsia"/>
                      <w:szCs w:val="18"/>
                    </w:rPr>
                    <w:t>=</w:t>
                  </w:r>
                  <w:r>
                    <w:rPr>
                      <w:szCs w:val="18"/>
                    </w:rPr>
                    <w:t xml:space="preserve"> </w:t>
                  </w:r>
                  <w:r>
                    <w:rPr>
                      <w:rFonts w:hint="eastAsia"/>
                      <w:szCs w:val="18"/>
                    </w:rPr>
                    <w:t>N</w:t>
                  </w:r>
                  <w:r>
                    <w:rPr>
                      <w:szCs w:val="18"/>
                    </w:rPr>
                    <w:t xml:space="preserve"> </w:t>
                  </w:r>
                  <w:r>
                    <w:rPr>
                      <w:rFonts w:hint="eastAsia"/>
                      <w:szCs w:val="18"/>
                    </w:rPr>
                    <w:t>=</w:t>
                  </w:r>
                  <w:r>
                    <w:rPr>
                      <w:szCs w:val="18"/>
                    </w:rPr>
                    <w:t xml:space="preserve"> </w:t>
                  </w:r>
                  <w:r>
                    <w:rPr>
                      <w:rFonts w:hint="eastAsia"/>
                      <w:szCs w:val="18"/>
                    </w:rPr>
                    <w:t xml:space="preserve">2, P = 1 </w:t>
                  </w:r>
                  <w:r>
                    <w:rPr>
                      <w:szCs w:val="18"/>
                    </w:rPr>
                    <w:t>…</w:t>
                  </w:r>
                  <w:r>
                    <w:rPr>
                      <w:rFonts w:hint="eastAsia"/>
                      <w:szCs w:val="18"/>
                    </w:rPr>
                    <w:t xml:space="preserve"> calibration metrics 1), 2), 4) are calibrated</w:t>
                  </w:r>
                </w:p>
              </w:tc>
            </w:tr>
            <w:tr w:rsidR="0037716A" w14:paraId="07FBF78A" w14:textId="77777777" w:rsidTr="00F9513F">
              <w:trPr>
                <w:cantSplit/>
                <w:jc w:val="center"/>
              </w:trPr>
              <w:tc>
                <w:tcPr>
                  <w:tcW w:w="0" w:type="auto"/>
                  <w:vAlign w:val="center"/>
                </w:tcPr>
                <w:p w14:paraId="015FB539" w14:textId="77777777" w:rsidR="0037716A" w:rsidRDefault="0037716A" w:rsidP="00F9513F">
                  <w:pPr>
                    <w:pStyle w:val="TAL"/>
                    <w:rPr>
                      <w:szCs w:val="18"/>
                    </w:rPr>
                  </w:pPr>
                  <w:r>
                    <w:rPr>
                      <w:szCs w:val="18"/>
                    </w:rPr>
                    <w:t>BS port mapping</w:t>
                  </w:r>
                </w:p>
              </w:tc>
              <w:tc>
                <w:tcPr>
                  <w:tcW w:w="0" w:type="auto"/>
                  <w:vAlign w:val="center"/>
                </w:tcPr>
                <w:p w14:paraId="4FB7FD9C" w14:textId="77777777" w:rsidR="0037716A" w:rsidRDefault="0037716A" w:rsidP="00F9513F">
                  <w:pPr>
                    <w:pStyle w:val="TAL"/>
                    <w:rPr>
                      <w:szCs w:val="18"/>
                    </w:rPr>
                  </w:pPr>
                  <w:r>
                    <w:rPr>
                      <w:rFonts w:hint="eastAsia"/>
                      <w:szCs w:val="18"/>
                    </w:rPr>
                    <w:t xml:space="preserve">Config 1: all 16 elements for each polarization on each panel </w:t>
                  </w:r>
                  <w:r>
                    <w:rPr>
                      <w:szCs w:val="18"/>
                    </w:rPr>
                    <w:t xml:space="preserve">are mapped </w:t>
                  </w:r>
                  <w:r>
                    <w:rPr>
                      <w:rFonts w:hint="eastAsia"/>
                      <w:szCs w:val="18"/>
                    </w:rPr>
                    <w:t xml:space="preserve">to </w:t>
                  </w:r>
                  <w:r>
                    <w:rPr>
                      <w:szCs w:val="18"/>
                    </w:rPr>
                    <w:t>a single</w:t>
                  </w:r>
                  <w:r>
                    <w:rPr>
                      <w:rFonts w:hint="eastAsia"/>
                      <w:szCs w:val="18"/>
                    </w:rPr>
                    <w:t xml:space="preserve"> CRS port; panning angles of the two subarrays: (0,0) </w:t>
                  </w:r>
                  <w:proofErr w:type="spellStart"/>
                  <w:r>
                    <w:rPr>
                      <w:rFonts w:hint="eastAsia"/>
                      <w:szCs w:val="18"/>
                    </w:rPr>
                    <w:t>degs</w:t>
                  </w:r>
                  <w:proofErr w:type="spellEnd"/>
                  <w:r>
                    <w:rPr>
                      <w:rFonts w:hint="eastAsia"/>
                      <w:szCs w:val="18"/>
                    </w:rPr>
                    <w:t xml:space="preserve">; same </w:t>
                  </w:r>
                  <w:proofErr w:type="spellStart"/>
                  <w:r>
                    <w:rPr>
                      <w:rFonts w:hint="eastAsia"/>
                      <w:szCs w:val="18"/>
                    </w:rPr>
                    <w:t>downtilt</w:t>
                  </w:r>
                  <w:proofErr w:type="spellEnd"/>
                  <w:r>
                    <w:rPr>
                      <w:rFonts w:hint="eastAsia"/>
                      <w:szCs w:val="18"/>
                    </w:rPr>
                    <w:t xml:space="preserve"> angles as used for the large-scale calibrations</w:t>
                  </w:r>
                </w:p>
                <w:p w14:paraId="60892276" w14:textId="77777777" w:rsidR="0037716A" w:rsidRDefault="0037716A" w:rsidP="00F9513F">
                  <w:pPr>
                    <w:pStyle w:val="TAL"/>
                    <w:rPr>
                      <w:szCs w:val="18"/>
                    </w:rPr>
                  </w:pPr>
                  <w:r>
                    <w:rPr>
                      <w:rFonts w:hint="eastAsia"/>
                      <w:szCs w:val="18"/>
                    </w:rPr>
                    <w:t xml:space="preserve">Config 2: each antenna </w:t>
                  </w:r>
                  <w:r>
                    <w:rPr>
                      <w:szCs w:val="18"/>
                    </w:rPr>
                    <w:t xml:space="preserve">element is </w:t>
                  </w:r>
                  <w:r>
                    <w:rPr>
                      <w:rFonts w:hint="eastAsia"/>
                      <w:szCs w:val="18"/>
                    </w:rPr>
                    <w:t xml:space="preserve">mapped to one CRS port </w:t>
                  </w:r>
                </w:p>
              </w:tc>
            </w:tr>
            <w:tr w:rsidR="0037716A" w14:paraId="58F91832" w14:textId="77777777" w:rsidTr="00F9513F">
              <w:trPr>
                <w:cantSplit/>
                <w:jc w:val="center"/>
              </w:trPr>
              <w:tc>
                <w:tcPr>
                  <w:tcW w:w="0" w:type="auto"/>
                  <w:vAlign w:val="center"/>
                </w:tcPr>
                <w:p w14:paraId="68542779" w14:textId="77777777" w:rsidR="0037716A" w:rsidRDefault="0037716A" w:rsidP="00F9513F">
                  <w:pPr>
                    <w:pStyle w:val="TAL"/>
                    <w:rPr>
                      <w:szCs w:val="18"/>
                    </w:rPr>
                  </w:pPr>
                  <w:r>
                    <w:rPr>
                      <w:szCs w:val="18"/>
                    </w:rPr>
                    <w:t>UT antenna configurations</w:t>
                  </w:r>
                </w:p>
              </w:tc>
              <w:tc>
                <w:tcPr>
                  <w:tcW w:w="0" w:type="auto"/>
                  <w:vAlign w:val="center"/>
                </w:tcPr>
                <w:p w14:paraId="7F7B2B97" w14:textId="77777777" w:rsidR="0037716A" w:rsidRDefault="0037716A" w:rsidP="00F9513F">
                  <w:pPr>
                    <w:pStyle w:val="TAL"/>
                    <w:rPr>
                      <w:szCs w:val="18"/>
                    </w:rPr>
                  </w:pPr>
                  <w:r>
                    <w:rPr>
                      <w:szCs w:val="18"/>
                    </w:rPr>
                    <w:t>M</w:t>
                  </w:r>
                  <w:r>
                    <w:rPr>
                      <w:szCs w:val="18"/>
                      <w:vertAlign w:val="subscript"/>
                    </w:rPr>
                    <w:t xml:space="preserve">g </w:t>
                  </w:r>
                  <w:r>
                    <w:rPr>
                      <w:szCs w:val="18"/>
                    </w:rPr>
                    <w:t>= N</w:t>
                  </w:r>
                  <w:r>
                    <w:rPr>
                      <w:szCs w:val="18"/>
                      <w:vertAlign w:val="subscript"/>
                    </w:rPr>
                    <w:t xml:space="preserve">g </w:t>
                  </w:r>
                  <w:r>
                    <w:rPr>
                      <w:szCs w:val="18"/>
                    </w:rPr>
                    <w:t>= 1</w:t>
                  </w:r>
                  <w:r>
                    <w:rPr>
                      <w:rFonts w:hint="eastAsia"/>
                      <w:szCs w:val="18"/>
                    </w:rPr>
                    <w:t>, M</w:t>
                  </w:r>
                  <w:r>
                    <w:rPr>
                      <w:szCs w:val="18"/>
                    </w:rPr>
                    <w:t xml:space="preserve"> </w:t>
                  </w:r>
                  <w:r>
                    <w:rPr>
                      <w:rFonts w:hint="eastAsia"/>
                      <w:szCs w:val="18"/>
                    </w:rPr>
                    <w:t>=</w:t>
                  </w:r>
                  <w:r>
                    <w:rPr>
                      <w:szCs w:val="18"/>
                    </w:rPr>
                    <w:t xml:space="preserve"> </w:t>
                  </w:r>
                  <w:r>
                    <w:rPr>
                      <w:rFonts w:hint="eastAsia"/>
                      <w:szCs w:val="18"/>
                    </w:rPr>
                    <w:t>N</w:t>
                  </w:r>
                  <w:r>
                    <w:rPr>
                      <w:szCs w:val="18"/>
                    </w:rPr>
                    <w:t xml:space="preserve"> </w:t>
                  </w:r>
                  <w:r>
                    <w:rPr>
                      <w:rFonts w:hint="eastAsia"/>
                      <w:szCs w:val="18"/>
                    </w:rPr>
                    <w:t>=</w:t>
                  </w:r>
                  <w:r>
                    <w:rPr>
                      <w:szCs w:val="18"/>
                    </w:rPr>
                    <w:t xml:space="preserve"> </w:t>
                  </w:r>
                  <w:r>
                    <w:rPr>
                      <w:rFonts w:hint="eastAsia"/>
                      <w:szCs w:val="18"/>
                    </w:rPr>
                    <w:t>1, P</w:t>
                  </w:r>
                  <w:r>
                    <w:rPr>
                      <w:szCs w:val="18"/>
                    </w:rPr>
                    <w:t xml:space="preserve"> </w:t>
                  </w:r>
                  <w:r>
                    <w:rPr>
                      <w:rFonts w:hint="eastAsia"/>
                      <w:szCs w:val="18"/>
                    </w:rPr>
                    <w:t>=</w:t>
                  </w:r>
                  <w:r>
                    <w:rPr>
                      <w:szCs w:val="18"/>
                    </w:rPr>
                    <w:t xml:space="preserve"> </w:t>
                  </w:r>
                  <w:r>
                    <w:rPr>
                      <w:rFonts w:hint="eastAsia"/>
                      <w:szCs w:val="18"/>
                    </w:rPr>
                    <w:t>2</w:t>
                  </w:r>
                </w:p>
                <w:p w14:paraId="33442981" w14:textId="77777777" w:rsidR="0037716A" w:rsidRDefault="0037716A" w:rsidP="00F9513F">
                  <w:pPr>
                    <w:pStyle w:val="TAL"/>
                    <w:rPr>
                      <w:szCs w:val="18"/>
                    </w:rPr>
                  </w:pPr>
                </w:p>
              </w:tc>
            </w:tr>
            <w:tr w:rsidR="0037716A" w14:paraId="38CD4ACB" w14:textId="77777777" w:rsidTr="00F9513F">
              <w:trPr>
                <w:cantSplit/>
                <w:jc w:val="center"/>
              </w:trPr>
              <w:tc>
                <w:tcPr>
                  <w:tcW w:w="0" w:type="auto"/>
                  <w:vAlign w:val="center"/>
                </w:tcPr>
                <w:p w14:paraId="67222A4D" w14:textId="77777777" w:rsidR="0037716A" w:rsidRDefault="0037716A" w:rsidP="00F9513F">
                  <w:pPr>
                    <w:pStyle w:val="TAL"/>
                    <w:rPr>
                      <w:szCs w:val="18"/>
                    </w:rPr>
                  </w:pPr>
                  <w:r>
                    <w:t xml:space="preserve">UT distribution </w:t>
                  </w:r>
                </w:p>
              </w:tc>
              <w:tc>
                <w:tcPr>
                  <w:tcW w:w="0" w:type="auto"/>
                  <w:vAlign w:val="center"/>
                </w:tcPr>
                <w:p w14:paraId="24BDBAA5" w14:textId="77777777" w:rsidR="0037716A" w:rsidRDefault="0037716A" w:rsidP="00F9513F">
                  <w:pPr>
                    <w:pStyle w:val="TAL"/>
                  </w:pPr>
                  <w:r>
                    <w:t xml:space="preserve">Following TR36.873 for </w:t>
                  </w:r>
                  <w:proofErr w:type="spellStart"/>
                  <w:r>
                    <w:t>UMa</w:t>
                  </w:r>
                  <w:proofErr w:type="spellEnd"/>
                  <w:r>
                    <w:t xml:space="preserve"> and </w:t>
                  </w:r>
                  <w:proofErr w:type="spellStart"/>
                  <w:r>
                    <w:t>UMi</w:t>
                  </w:r>
                  <w:proofErr w:type="spellEnd"/>
                  <w:r>
                    <w:t>, (</w:t>
                  </w:r>
                  <w:r>
                    <w:rPr>
                      <w:rFonts w:hint="eastAsia"/>
                    </w:rPr>
                    <w:t>3D dropping</w:t>
                  </w:r>
                  <w:r>
                    <w:t>)</w:t>
                  </w:r>
                </w:p>
                <w:p w14:paraId="1DAE0A49" w14:textId="77777777" w:rsidR="0037716A" w:rsidRDefault="0037716A" w:rsidP="00F9513F">
                  <w:pPr>
                    <w:pStyle w:val="TAL"/>
                    <w:rPr>
                      <w:szCs w:val="18"/>
                    </w:rPr>
                  </w:pPr>
                  <w:r>
                    <w:rPr>
                      <w:rFonts w:hint="eastAsia"/>
                    </w:rPr>
                    <w:t>uniform dropping</w:t>
                  </w:r>
                  <w:r>
                    <w:t xml:space="preserve"> for indoor</w:t>
                  </w:r>
                  <w:r>
                    <w:rPr>
                      <w:rFonts w:hint="eastAsia"/>
                    </w:rPr>
                    <w:t xml:space="preserve"> with minimum distance</w:t>
                  </w:r>
                  <w:r>
                    <w:t xml:space="preserve"> (2D)</w:t>
                  </w:r>
                  <w:r>
                    <w:rPr>
                      <w:rFonts w:hint="eastAsia"/>
                    </w:rPr>
                    <w:t xml:space="preserve"> of 0 m</w:t>
                  </w:r>
                </w:p>
              </w:tc>
            </w:tr>
            <w:tr w:rsidR="0037716A" w14:paraId="491FDE8F" w14:textId="77777777" w:rsidTr="00F9513F">
              <w:trPr>
                <w:cantSplit/>
                <w:trHeight w:val="53"/>
                <w:jc w:val="center"/>
              </w:trPr>
              <w:tc>
                <w:tcPr>
                  <w:tcW w:w="0" w:type="auto"/>
                  <w:vAlign w:val="center"/>
                </w:tcPr>
                <w:p w14:paraId="36BB1108" w14:textId="77777777" w:rsidR="0037716A" w:rsidRDefault="0037716A" w:rsidP="00F9513F">
                  <w:pPr>
                    <w:pStyle w:val="TAL"/>
                    <w:rPr>
                      <w:szCs w:val="18"/>
                    </w:rPr>
                  </w:pPr>
                  <w:r>
                    <w:rPr>
                      <w:szCs w:val="18"/>
                    </w:rPr>
                    <w:t xml:space="preserve">UT attachment </w:t>
                  </w:r>
                </w:p>
              </w:tc>
              <w:tc>
                <w:tcPr>
                  <w:tcW w:w="0" w:type="auto"/>
                  <w:vAlign w:val="center"/>
                </w:tcPr>
                <w:p w14:paraId="41893E17" w14:textId="77777777" w:rsidR="0037716A" w:rsidRDefault="0037716A" w:rsidP="00F9513F">
                  <w:pPr>
                    <w:pStyle w:val="TAL"/>
                    <w:rPr>
                      <w:szCs w:val="18"/>
                    </w:rPr>
                  </w:pPr>
                  <w:r>
                    <w:rPr>
                      <w:szCs w:val="18"/>
                      <w:lang w:eastAsia="ja-JP"/>
                    </w:rPr>
                    <w:t>Based on RSRP (formula) from CRS port 0</w:t>
                  </w:r>
                </w:p>
              </w:tc>
            </w:tr>
            <w:tr w:rsidR="0037716A" w14:paraId="57691808" w14:textId="77777777" w:rsidTr="00F9513F">
              <w:trPr>
                <w:cantSplit/>
                <w:jc w:val="center"/>
              </w:trPr>
              <w:tc>
                <w:tcPr>
                  <w:tcW w:w="0" w:type="auto"/>
                  <w:vAlign w:val="center"/>
                </w:tcPr>
                <w:p w14:paraId="66A9E47F" w14:textId="77777777" w:rsidR="0037716A" w:rsidRDefault="0037716A" w:rsidP="00F9513F">
                  <w:pPr>
                    <w:pStyle w:val="TAL"/>
                    <w:rPr>
                      <w:szCs w:val="18"/>
                    </w:rPr>
                  </w:pPr>
                  <w:r>
                    <w:rPr>
                      <w:szCs w:val="18"/>
                    </w:rPr>
                    <w:t>Polarized antenna modelling</w:t>
                  </w:r>
                </w:p>
              </w:tc>
              <w:tc>
                <w:tcPr>
                  <w:tcW w:w="0" w:type="auto"/>
                  <w:vAlign w:val="center"/>
                </w:tcPr>
                <w:p w14:paraId="1EAFC018" w14:textId="77777777" w:rsidR="0037716A" w:rsidRDefault="0037716A" w:rsidP="00F9513F">
                  <w:pPr>
                    <w:pStyle w:val="TAL"/>
                    <w:rPr>
                      <w:szCs w:val="18"/>
                    </w:rPr>
                  </w:pPr>
                  <w:r>
                    <w:rPr>
                      <w:rFonts w:hint="eastAsia"/>
                      <w:szCs w:val="18"/>
                    </w:rPr>
                    <w:t>Model-2 in TR36.873</w:t>
                  </w:r>
                </w:p>
              </w:tc>
            </w:tr>
            <w:tr w:rsidR="0037716A" w14:paraId="0B1108B1" w14:textId="77777777" w:rsidTr="00F9513F">
              <w:trPr>
                <w:cantSplit/>
                <w:jc w:val="center"/>
              </w:trPr>
              <w:tc>
                <w:tcPr>
                  <w:tcW w:w="0" w:type="auto"/>
                  <w:vAlign w:val="center"/>
                </w:tcPr>
                <w:p w14:paraId="75CBD766" w14:textId="77777777" w:rsidR="0037716A" w:rsidRDefault="0037716A" w:rsidP="00F9513F">
                  <w:pPr>
                    <w:pStyle w:val="TAL"/>
                    <w:rPr>
                      <w:szCs w:val="18"/>
                    </w:rPr>
                  </w:pPr>
                  <w:r>
                    <w:rPr>
                      <w:szCs w:val="18"/>
                    </w:rPr>
                    <w:t>UT array orientation</w:t>
                  </w:r>
                </w:p>
              </w:tc>
              <w:tc>
                <w:tcPr>
                  <w:tcW w:w="0" w:type="auto"/>
                  <w:vAlign w:val="center"/>
                </w:tcPr>
                <w:p w14:paraId="281364DC" w14:textId="77777777" w:rsidR="0037716A" w:rsidRDefault="0037716A" w:rsidP="00F9513F">
                  <w:pPr>
                    <w:pStyle w:val="TAL"/>
                    <w:rPr>
                      <w:szCs w:val="18"/>
                    </w:rPr>
                  </w:pPr>
                  <w:r>
                    <w:rPr>
                      <w:rFonts w:ascii="Calibri" w:hAnsi="Calibri"/>
                      <w:szCs w:val="18"/>
                    </w:rPr>
                    <w:t>Ω</w:t>
                  </w:r>
                  <w:r>
                    <w:rPr>
                      <w:rFonts w:ascii="Calibri" w:hAnsi="Calibri"/>
                      <w:i/>
                      <w:iCs/>
                      <w:szCs w:val="18"/>
                      <w:vertAlign w:val="subscript"/>
                    </w:rPr>
                    <w:t>UT,</w:t>
                  </w:r>
                  <w:r>
                    <w:rPr>
                      <w:rFonts w:ascii="Symbol" w:hAnsi="Symbol"/>
                      <w:i/>
                      <w:iCs/>
                      <w:szCs w:val="18"/>
                      <w:vertAlign w:val="subscript"/>
                    </w:rPr>
                    <w:t></w:t>
                  </w:r>
                  <w:r>
                    <w:rPr>
                      <w:rFonts w:ascii="Symbol" w:hAnsi="Symbol"/>
                      <w:i/>
                      <w:iCs/>
                      <w:szCs w:val="18"/>
                      <w:vertAlign w:val="subscript"/>
                    </w:rPr>
                    <w:t></w:t>
                  </w:r>
                  <w:r>
                    <w:rPr>
                      <w:rFonts w:ascii="Calibri" w:hAnsi="Calibri"/>
                      <w:i/>
                      <w:iCs/>
                      <w:szCs w:val="18"/>
                      <w:vertAlign w:val="subscript"/>
                    </w:rPr>
                    <w:t xml:space="preserve"> </w:t>
                  </w:r>
                  <w:r>
                    <w:rPr>
                      <w:szCs w:val="18"/>
                      <w:lang w:eastAsia="ja-JP"/>
                    </w:rPr>
                    <w:t xml:space="preserve">uniformly distributed on [0,360] degree, </w:t>
                  </w:r>
                  <w:r>
                    <w:rPr>
                      <w:rFonts w:ascii="Calibri" w:hAnsi="Calibri"/>
                      <w:szCs w:val="18"/>
                    </w:rPr>
                    <w:t>Ω</w:t>
                  </w:r>
                  <w:r>
                    <w:rPr>
                      <w:rFonts w:ascii="Calibri" w:hAnsi="Calibri"/>
                      <w:i/>
                      <w:iCs/>
                      <w:szCs w:val="18"/>
                      <w:vertAlign w:val="subscript"/>
                    </w:rPr>
                    <w:t>UT,</w:t>
                  </w:r>
                  <w:r>
                    <w:rPr>
                      <w:rFonts w:ascii="Symbol" w:hAnsi="Symbol"/>
                      <w:i/>
                      <w:iCs/>
                      <w:szCs w:val="18"/>
                      <w:vertAlign w:val="subscript"/>
                    </w:rPr>
                    <w:t></w:t>
                  </w:r>
                  <w:r>
                    <w:rPr>
                      <w:rFonts w:ascii="Symbol" w:hAnsi="Symbol"/>
                      <w:iCs/>
                      <w:szCs w:val="18"/>
                    </w:rPr>
                    <w:t></w:t>
                  </w:r>
                  <w:r>
                    <w:rPr>
                      <w:szCs w:val="18"/>
                      <w:lang w:eastAsia="ja-JP"/>
                    </w:rPr>
                    <w:t xml:space="preserve">= 90 degree, </w:t>
                  </w:r>
                  <w:r>
                    <w:rPr>
                      <w:rFonts w:ascii="Calibri" w:hAnsi="Calibri"/>
                      <w:szCs w:val="18"/>
                    </w:rPr>
                    <w:t>Ω</w:t>
                  </w:r>
                  <w:r>
                    <w:rPr>
                      <w:rFonts w:ascii="Calibri" w:hAnsi="Calibri"/>
                      <w:i/>
                      <w:iCs/>
                      <w:szCs w:val="18"/>
                      <w:vertAlign w:val="subscript"/>
                    </w:rPr>
                    <w:t>UT,</w:t>
                  </w:r>
                  <w:r>
                    <w:rPr>
                      <w:rFonts w:ascii="Symbol" w:hAnsi="Symbol"/>
                      <w:i/>
                      <w:iCs/>
                      <w:szCs w:val="18"/>
                      <w:vertAlign w:val="subscript"/>
                    </w:rPr>
                    <w:t></w:t>
                  </w:r>
                  <w:r>
                    <w:rPr>
                      <w:rFonts w:ascii="Calibri" w:hAnsi="Calibri"/>
                      <w:i/>
                      <w:iCs/>
                      <w:szCs w:val="18"/>
                      <w:vertAlign w:val="subscript"/>
                    </w:rPr>
                    <w:t xml:space="preserve"> </w:t>
                  </w:r>
                  <w:r>
                    <w:rPr>
                      <w:szCs w:val="18"/>
                      <w:lang w:eastAsia="ja-JP"/>
                    </w:rPr>
                    <w:t>= 0 degree</w:t>
                  </w:r>
                </w:p>
              </w:tc>
            </w:tr>
            <w:tr w:rsidR="0037716A" w14:paraId="3712C1BC" w14:textId="77777777" w:rsidTr="00F9513F">
              <w:trPr>
                <w:cantSplit/>
                <w:jc w:val="center"/>
              </w:trPr>
              <w:tc>
                <w:tcPr>
                  <w:tcW w:w="0" w:type="auto"/>
                  <w:vAlign w:val="center"/>
                </w:tcPr>
                <w:p w14:paraId="27872DB1" w14:textId="77777777" w:rsidR="0037716A" w:rsidRDefault="0037716A" w:rsidP="00F9513F">
                  <w:pPr>
                    <w:pStyle w:val="TAL"/>
                    <w:rPr>
                      <w:szCs w:val="18"/>
                    </w:rPr>
                  </w:pPr>
                  <w:r>
                    <w:rPr>
                      <w:szCs w:val="18"/>
                    </w:rPr>
                    <w:t>UT antenna pattern</w:t>
                  </w:r>
                </w:p>
              </w:tc>
              <w:tc>
                <w:tcPr>
                  <w:tcW w:w="0" w:type="auto"/>
                  <w:vAlign w:val="center"/>
                </w:tcPr>
                <w:p w14:paraId="07F0AC68" w14:textId="77777777" w:rsidR="0037716A" w:rsidRDefault="0037716A" w:rsidP="00F9513F">
                  <w:pPr>
                    <w:pStyle w:val="TAL"/>
                    <w:rPr>
                      <w:szCs w:val="18"/>
                    </w:rPr>
                  </w:pPr>
                  <w:r>
                    <w:rPr>
                      <w:szCs w:val="18"/>
                    </w:rPr>
                    <w:t>Isotropic</w:t>
                  </w:r>
                </w:p>
              </w:tc>
            </w:tr>
            <w:tr w:rsidR="0037716A" w14:paraId="2609EC5C" w14:textId="77777777" w:rsidTr="00F9513F">
              <w:trPr>
                <w:cantSplit/>
                <w:jc w:val="center"/>
              </w:trPr>
              <w:tc>
                <w:tcPr>
                  <w:tcW w:w="0" w:type="auto"/>
                  <w:vMerge w:val="restart"/>
                  <w:vAlign w:val="center"/>
                </w:tcPr>
                <w:p w14:paraId="659F2CBA" w14:textId="77777777" w:rsidR="0037716A" w:rsidRDefault="0037716A" w:rsidP="00F9513F">
                  <w:pPr>
                    <w:pStyle w:val="TAL"/>
                    <w:rPr>
                      <w:szCs w:val="18"/>
                    </w:rPr>
                  </w:pPr>
                  <w:r>
                    <w:rPr>
                      <w:szCs w:val="18"/>
                    </w:rPr>
                    <w:t>Metrics</w:t>
                  </w:r>
                </w:p>
              </w:tc>
              <w:tc>
                <w:tcPr>
                  <w:tcW w:w="0" w:type="auto"/>
                </w:tcPr>
                <w:p w14:paraId="2683B6D6" w14:textId="77777777" w:rsidR="0037716A" w:rsidRDefault="0037716A" w:rsidP="00F9513F">
                  <w:pPr>
                    <w:pStyle w:val="TAL"/>
                    <w:rPr>
                      <w:lang w:eastAsia="ja-JP"/>
                    </w:rPr>
                  </w:pPr>
                  <w:r>
                    <w:t xml:space="preserve">1) Coupling loss – serving cell </w:t>
                  </w:r>
                </w:p>
              </w:tc>
            </w:tr>
            <w:tr w:rsidR="0037716A" w14:paraId="4768A46E" w14:textId="77777777" w:rsidTr="00F9513F">
              <w:trPr>
                <w:cantSplit/>
                <w:jc w:val="center"/>
              </w:trPr>
              <w:tc>
                <w:tcPr>
                  <w:tcW w:w="0" w:type="auto"/>
                  <w:vMerge/>
                  <w:vAlign w:val="center"/>
                </w:tcPr>
                <w:p w14:paraId="65BD5D3C" w14:textId="77777777" w:rsidR="0037716A" w:rsidRDefault="0037716A" w:rsidP="00F9513F">
                  <w:pPr>
                    <w:pStyle w:val="TAL"/>
                    <w:rPr>
                      <w:szCs w:val="18"/>
                    </w:rPr>
                  </w:pPr>
                </w:p>
              </w:tc>
              <w:tc>
                <w:tcPr>
                  <w:tcW w:w="0" w:type="auto"/>
                  <w:vAlign w:val="center"/>
                </w:tcPr>
                <w:p w14:paraId="2CAEC281" w14:textId="77777777" w:rsidR="0037716A" w:rsidRDefault="0037716A" w:rsidP="00F9513F">
                  <w:pPr>
                    <w:pStyle w:val="TAL"/>
                    <w:rPr>
                      <w:szCs w:val="18"/>
                    </w:rPr>
                  </w:pPr>
                  <w:r>
                    <w:rPr>
                      <w:szCs w:val="18"/>
                      <w:lang w:eastAsia="ja-JP"/>
                    </w:rPr>
                    <w:t xml:space="preserve">2) Wideband SIR before receiver </w:t>
                  </w:r>
                  <w:r>
                    <w:rPr>
                      <w:rFonts w:hint="eastAsia"/>
                      <w:szCs w:val="18"/>
                    </w:rPr>
                    <w:t>without noise</w:t>
                  </w:r>
                </w:p>
              </w:tc>
            </w:tr>
            <w:tr w:rsidR="0037716A" w14:paraId="3F634B8F" w14:textId="77777777" w:rsidTr="00F9513F">
              <w:trPr>
                <w:cantSplit/>
                <w:jc w:val="center"/>
              </w:trPr>
              <w:tc>
                <w:tcPr>
                  <w:tcW w:w="0" w:type="auto"/>
                  <w:vMerge/>
                  <w:vAlign w:val="center"/>
                </w:tcPr>
                <w:p w14:paraId="1478FA70" w14:textId="77777777" w:rsidR="0037716A" w:rsidRDefault="0037716A" w:rsidP="00F9513F">
                  <w:pPr>
                    <w:pStyle w:val="TAL"/>
                    <w:rPr>
                      <w:szCs w:val="18"/>
                    </w:rPr>
                  </w:pPr>
                </w:p>
              </w:tc>
              <w:tc>
                <w:tcPr>
                  <w:tcW w:w="0" w:type="auto"/>
                  <w:vAlign w:val="center"/>
                </w:tcPr>
                <w:p w14:paraId="002C5270" w14:textId="77777777" w:rsidR="0037716A" w:rsidRDefault="0037716A" w:rsidP="00F9513F">
                  <w:pPr>
                    <w:pStyle w:val="TAL"/>
                    <w:rPr>
                      <w:szCs w:val="18"/>
                      <w:lang w:eastAsia="ja-JP"/>
                    </w:rPr>
                  </w:pPr>
                  <w:r>
                    <w:rPr>
                      <w:szCs w:val="18"/>
                      <w:lang w:eastAsia="ja-JP"/>
                    </w:rPr>
                    <w:t xml:space="preserve">3) CDF of Delay Spread and Angle Spread </w:t>
                  </w:r>
                  <w:r>
                    <w:rPr>
                      <w:rFonts w:hint="eastAsia"/>
                      <w:szCs w:val="18"/>
                    </w:rPr>
                    <w:t xml:space="preserve">(ASD, ZSD, ASA, ZSA) </w:t>
                  </w:r>
                  <w:r>
                    <w:rPr>
                      <w:szCs w:val="18"/>
                      <w:lang w:eastAsia="ja-JP"/>
                    </w:rPr>
                    <w:t>from the serving cell (according to circular angle spread definition of TR 25.996</w:t>
                  </w:r>
                  <w:r>
                    <w:t xml:space="preserve">) </w:t>
                  </w:r>
                </w:p>
              </w:tc>
            </w:tr>
            <w:tr w:rsidR="0037716A" w14:paraId="32F813F0" w14:textId="77777777" w:rsidTr="00F9513F">
              <w:trPr>
                <w:cantSplit/>
                <w:jc w:val="center"/>
              </w:trPr>
              <w:tc>
                <w:tcPr>
                  <w:tcW w:w="0" w:type="auto"/>
                  <w:vMerge/>
                  <w:vAlign w:val="center"/>
                </w:tcPr>
                <w:p w14:paraId="5F56819E" w14:textId="77777777" w:rsidR="0037716A" w:rsidRDefault="0037716A" w:rsidP="00F9513F">
                  <w:pPr>
                    <w:pStyle w:val="TAL"/>
                    <w:rPr>
                      <w:szCs w:val="18"/>
                    </w:rPr>
                  </w:pPr>
                </w:p>
              </w:tc>
              <w:tc>
                <w:tcPr>
                  <w:tcW w:w="0" w:type="auto"/>
                  <w:vAlign w:val="center"/>
                </w:tcPr>
                <w:p w14:paraId="14B77C5E" w14:textId="77777777" w:rsidR="0037716A" w:rsidRDefault="0037716A" w:rsidP="00F9513F">
                  <w:pPr>
                    <w:pStyle w:val="TAL"/>
                    <w:rPr>
                      <w:szCs w:val="18"/>
                    </w:rPr>
                  </w:pPr>
                  <w:r>
                    <w:rPr>
                      <w:szCs w:val="18"/>
                    </w:rPr>
                    <w:t xml:space="preserve">4) </w:t>
                  </w:r>
                </w:p>
                <w:p w14:paraId="5E2AE030" w14:textId="77777777" w:rsidR="0037716A" w:rsidRDefault="0037716A" w:rsidP="00F9513F">
                  <w:pPr>
                    <w:spacing w:after="0"/>
                    <w:rPr>
                      <w:rFonts w:ascii="Arial" w:eastAsia="MS Mincho" w:hAnsi="Arial" w:cs="Arial"/>
                      <w:sz w:val="18"/>
                      <w:szCs w:val="18"/>
                      <w:lang w:eastAsia="ja-JP"/>
                    </w:rPr>
                  </w:pPr>
                  <w:r>
                    <w:rPr>
                      <w:rFonts w:ascii="Arial" w:eastAsia="MS Mincho" w:hAnsi="Arial" w:cs="Arial"/>
                      <w:sz w:val="18"/>
                      <w:szCs w:val="18"/>
                      <w:lang w:eastAsia="ja-JP"/>
                    </w:rPr>
                    <w:t>CDF of largest (1</w:t>
                  </w:r>
                  <w:r>
                    <w:rPr>
                      <w:rFonts w:ascii="Arial" w:eastAsia="MS Mincho" w:hAnsi="Arial" w:cs="Arial"/>
                      <w:sz w:val="18"/>
                      <w:szCs w:val="18"/>
                      <w:vertAlign w:val="superscript"/>
                      <w:lang w:eastAsia="ja-JP"/>
                    </w:rPr>
                    <w:t>st</w:t>
                  </w:r>
                  <w:r>
                    <w:rPr>
                      <w:rFonts w:ascii="Arial" w:eastAsia="MS Mincho" w:hAnsi="Arial" w:cs="Arial"/>
                      <w:sz w:val="18"/>
                      <w:szCs w:val="18"/>
                      <w:lang w:eastAsia="ja-JP"/>
                    </w:rPr>
                    <w:t xml:space="preserve">) </w:t>
                  </w:r>
                  <w:r>
                    <w:rPr>
                      <w:rFonts w:ascii="Arial" w:hAnsi="Arial" w:cs="Arial"/>
                      <w:sz w:val="18"/>
                      <w:szCs w:val="18"/>
                      <w:lang w:eastAsia="ko-KR"/>
                    </w:rPr>
                    <w:t xml:space="preserve">PRB </w:t>
                  </w:r>
                  <w:r>
                    <w:rPr>
                      <w:rFonts w:ascii="Arial" w:eastAsia="MS Mincho" w:hAnsi="Arial" w:cs="Arial"/>
                      <w:sz w:val="18"/>
                      <w:szCs w:val="18"/>
                      <w:lang w:eastAsia="ja-JP"/>
                    </w:rPr>
                    <w:t>singular value</w:t>
                  </w:r>
                  <w:r>
                    <w:rPr>
                      <w:rFonts w:ascii="Arial" w:hAnsi="Arial" w:cs="Arial"/>
                      <w:sz w:val="18"/>
                      <w:szCs w:val="18"/>
                      <w:lang w:eastAsia="ko-KR"/>
                    </w:rPr>
                    <w:t>s</w:t>
                  </w:r>
                  <w:r>
                    <w:rPr>
                      <w:rFonts w:ascii="Arial" w:eastAsia="MS Mincho" w:hAnsi="Arial" w:cs="Arial"/>
                      <w:sz w:val="18"/>
                      <w:szCs w:val="18"/>
                      <w:lang w:eastAsia="ja-JP"/>
                    </w:rPr>
                    <w:t xml:space="preserve"> (serving cell) at t=0 plotted in 10*log10 scale.</w:t>
                  </w:r>
                </w:p>
                <w:p w14:paraId="2DE77A90" w14:textId="77777777" w:rsidR="0037716A" w:rsidRDefault="0037716A" w:rsidP="00F9513F">
                  <w:pPr>
                    <w:spacing w:after="0"/>
                    <w:rPr>
                      <w:rFonts w:ascii="Arial" w:eastAsia="MS Mincho" w:hAnsi="Arial" w:cs="Arial"/>
                      <w:sz w:val="18"/>
                      <w:szCs w:val="18"/>
                      <w:lang w:eastAsia="ja-JP"/>
                    </w:rPr>
                  </w:pPr>
                  <w:r>
                    <w:rPr>
                      <w:rFonts w:ascii="Arial" w:eastAsia="MS Mincho" w:hAnsi="Arial" w:cs="Arial"/>
                      <w:sz w:val="18"/>
                      <w:szCs w:val="18"/>
                      <w:lang w:eastAsia="ja-JP"/>
                    </w:rPr>
                    <w:t>CDF of smallest (2</w:t>
                  </w:r>
                  <w:r>
                    <w:rPr>
                      <w:rFonts w:ascii="Arial" w:eastAsia="MS Mincho" w:hAnsi="Arial" w:cs="Arial"/>
                      <w:sz w:val="18"/>
                      <w:szCs w:val="18"/>
                      <w:vertAlign w:val="superscript"/>
                      <w:lang w:eastAsia="ja-JP"/>
                    </w:rPr>
                    <w:t>nd</w:t>
                  </w:r>
                  <w:r>
                    <w:rPr>
                      <w:rFonts w:ascii="Arial" w:eastAsia="MS Mincho" w:hAnsi="Arial" w:cs="Arial"/>
                      <w:sz w:val="18"/>
                      <w:szCs w:val="18"/>
                      <w:lang w:eastAsia="ja-JP"/>
                    </w:rPr>
                    <w:t xml:space="preserve">) </w:t>
                  </w:r>
                  <w:r>
                    <w:rPr>
                      <w:rFonts w:ascii="Arial" w:hAnsi="Arial" w:cs="Arial"/>
                      <w:sz w:val="18"/>
                      <w:szCs w:val="18"/>
                      <w:lang w:eastAsia="ko-KR"/>
                    </w:rPr>
                    <w:t xml:space="preserve">PRB </w:t>
                  </w:r>
                  <w:r>
                    <w:rPr>
                      <w:rFonts w:ascii="Arial" w:eastAsia="MS Mincho" w:hAnsi="Arial" w:cs="Arial"/>
                      <w:sz w:val="18"/>
                      <w:szCs w:val="18"/>
                      <w:lang w:eastAsia="ja-JP"/>
                    </w:rPr>
                    <w:t>singular value</w:t>
                  </w:r>
                  <w:r>
                    <w:rPr>
                      <w:rFonts w:ascii="Arial" w:hAnsi="Arial" w:cs="Arial"/>
                      <w:sz w:val="18"/>
                      <w:szCs w:val="18"/>
                      <w:lang w:eastAsia="ko-KR"/>
                    </w:rPr>
                    <w:t>s</w:t>
                  </w:r>
                  <w:r>
                    <w:rPr>
                      <w:rFonts w:ascii="Arial" w:eastAsia="MS Mincho" w:hAnsi="Arial" w:cs="Arial"/>
                      <w:sz w:val="18"/>
                      <w:szCs w:val="18"/>
                      <w:lang w:eastAsia="ja-JP"/>
                    </w:rPr>
                    <w:t xml:space="preserve"> (serving cell) at t=0 plotted in 10*log10 scale.</w:t>
                  </w:r>
                </w:p>
                <w:p w14:paraId="2455BA16" w14:textId="77777777" w:rsidR="0037716A" w:rsidRDefault="0037716A" w:rsidP="00F9513F">
                  <w:pPr>
                    <w:spacing w:after="0"/>
                    <w:rPr>
                      <w:rFonts w:ascii="Arial" w:eastAsia="MS Mincho" w:hAnsi="Arial" w:cs="Arial"/>
                      <w:sz w:val="18"/>
                      <w:szCs w:val="18"/>
                      <w:lang w:eastAsia="ja-JP"/>
                    </w:rPr>
                  </w:pPr>
                  <w:r>
                    <w:rPr>
                      <w:rFonts w:ascii="Arial" w:eastAsia="MS Mincho" w:hAnsi="Arial" w:cs="Arial"/>
                      <w:sz w:val="18"/>
                      <w:szCs w:val="18"/>
                      <w:lang w:eastAsia="ja-JP"/>
                    </w:rPr>
                    <w:t xml:space="preserve">CDF of the ratio between the largest </w:t>
                  </w:r>
                  <w:r>
                    <w:rPr>
                      <w:rFonts w:ascii="Arial" w:hAnsi="Arial" w:cs="Arial"/>
                      <w:sz w:val="18"/>
                      <w:szCs w:val="18"/>
                      <w:lang w:eastAsia="ko-KR"/>
                    </w:rPr>
                    <w:t xml:space="preserve">PRB </w:t>
                  </w:r>
                  <w:r>
                    <w:rPr>
                      <w:rFonts w:ascii="Arial" w:eastAsia="MS Mincho" w:hAnsi="Arial" w:cs="Arial"/>
                      <w:sz w:val="18"/>
                      <w:szCs w:val="18"/>
                      <w:lang w:eastAsia="ja-JP"/>
                    </w:rPr>
                    <w:t xml:space="preserve">singular value and the smallest </w:t>
                  </w:r>
                  <w:r>
                    <w:rPr>
                      <w:rFonts w:ascii="Arial" w:hAnsi="Arial" w:cs="Arial"/>
                      <w:sz w:val="18"/>
                      <w:szCs w:val="18"/>
                      <w:lang w:eastAsia="ko-KR"/>
                    </w:rPr>
                    <w:t xml:space="preserve">PRB </w:t>
                  </w:r>
                  <w:r>
                    <w:rPr>
                      <w:rFonts w:ascii="Arial" w:eastAsia="MS Mincho" w:hAnsi="Arial" w:cs="Arial"/>
                      <w:sz w:val="18"/>
                      <w:szCs w:val="18"/>
                      <w:lang w:eastAsia="ja-JP"/>
                    </w:rPr>
                    <w:t>singular value (serving cell) at t=0 plotted in 10*log10 scale.</w:t>
                  </w:r>
                </w:p>
                <w:p w14:paraId="07D09452" w14:textId="77777777" w:rsidR="0037716A" w:rsidRDefault="0037716A" w:rsidP="00F9513F">
                  <w:pPr>
                    <w:pStyle w:val="TAL"/>
                    <w:rPr>
                      <w:szCs w:val="18"/>
                    </w:rPr>
                  </w:pPr>
                </w:p>
                <w:p w14:paraId="67D6B559" w14:textId="77777777" w:rsidR="0037716A" w:rsidRDefault="0037716A" w:rsidP="00F9513F">
                  <w:pPr>
                    <w:pStyle w:val="TAL"/>
                    <w:rPr>
                      <w:szCs w:val="18"/>
                    </w:rPr>
                  </w:pPr>
                  <w:r>
                    <w:rPr>
                      <w:szCs w:val="18"/>
                    </w:rPr>
                    <w:t>Note: The PRB singular values of a PRB are the eigenvalues of the mean covariance matrix in the PRB.</w:t>
                  </w:r>
                </w:p>
              </w:tc>
            </w:tr>
          </w:tbl>
          <w:p w14:paraId="7221BAA5" w14:textId="77777777" w:rsidR="0037716A" w:rsidRDefault="0037716A" w:rsidP="00F9513F">
            <w:pPr>
              <w:spacing w:after="0"/>
            </w:pPr>
          </w:p>
          <w:p w14:paraId="130251B1" w14:textId="77777777" w:rsidR="0037716A" w:rsidRDefault="0037716A" w:rsidP="00F9513F">
            <w:pPr>
              <w:spacing w:after="0"/>
              <w:rPr>
                <w:color w:val="C00000"/>
                <w:u w:val="single"/>
                <w:lang w:eastAsia="ko-KR"/>
              </w:rPr>
            </w:pPr>
            <w:r>
              <w:rPr>
                <w:color w:val="C00000"/>
                <w:u w:val="single"/>
                <w:lang w:eastAsia="ko-KR"/>
              </w:rPr>
              <w:t>Additional full calibration parameters can be found in Table 7.8-2A. It is assumed that parameters from Table 7.8-2 is used if unspecified by the additional full calibration parameters in Table 7.8-2A.</w:t>
            </w:r>
          </w:p>
          <w:p w14:paraId="5B04AF9E" w14:textId="77777777" w:rsidR="0037716A" w:rsidRDefault="0037716A" w:rsidP="00F9513F">
            <w:pPr>
              <w:pStyle w:val="TH"/>
              <w:spacing w:before="0" w:after="0"/>
              <w:rPr>
                <w:color w:val="C00000"/>
                <w:u w:val="single"/>
              </w:rPr>
            </w:pPr>
            <w:r>
              <w:rPr>
                <w:color w:val="C00000"/>
                <w:u w:val="single"/>
              </w:rPr>
              <w:t>Table 7.8-2A: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8034"/>
            </w:tblGrid>
            <w:tr w:rsidR="0037716A" w14:paraId="0EC1ED6B" w14:textId="77777777" w:rsidTr="00F9513F">
              <w:trPr>
                <w:jc w:val="center"/>
              </w:trPr>
              <w:tc>
                <w:tcPr>
                  <w:tcW w:w="0" w:type="auto"/>
                  <w:shd w:val="clear" w:color="auto" w:fill="D9D9D9"/>
                </w:tcPr>
                <w:p w14:paraId="5DD222B4" w14:textId="77777777" w:rsidR="0037716A" w:rsidRDefault="0037716A" w:rsidP="00F9513F">
                  <w:pPr>
                    <w:pStyle w:val="TAH"/>
                    <w:rPr>
                      <w:color w:val="C00000"/>
                      <w:u w:val="single"/>
                    </w:rPr>
                  </w:pPr>
                  <w:r>
                    <w:rPr>
                      <w:color w:val="C00000"/>
                      <w:u w:val="single"/>
                    </w:rPr>
                    <w:t>Parameter</w:t>
                  </w:r>
                </w:p>
              </w:tc>
              <w:tc>
                <w:tcPr>
                  <w:tcW w:w="0" w:type="auto"/>
                  <w:shd w:val="clear" w:color="auto" w:fill="D9D9D9"/>
                </w:tcPr>
                <w:p w14:paraId="618A3937" w14:textId="77777777" w:rsidR="0037716A" w:rsidRDefault="0037716A" w:rsidP="00F9513F">
                  <w:pPr>
                    <w:pStyle w:val="TAH"/>
                    <w:rPr>
                      <w:color w:val="C00000"/>
                      <w:u w:val="single"/>
                    </w:rPr>
                  </w:pPr>
                  <w:r>
                    <w:rPr>
                      <w:color w:val="C00000"/>
                      <w:u w:val="single"/>
                    </w:rPr>
                    <w:t>Values</w:t>
                  </w:r>
                </w:p>
              </w:tc>
            </w:tr>
            <w:tr w:rsidR="0037716A" w14:paraId="4BBC93E8" w14:textId="77777777" w:rsidTr="00F9513F">
              <w:trPr>
                <w:jc w:val="center"/>
              </w:trPr>
              <w:tc>
                <w:tcPr>
                  <w:tcW w:w="0" w:type="auto"/>
                </w:tcPr>
                <w:p w14:paraId="40BDCDB4" w14:textId="77777777" w:rsidR="0037716A" w:rsidRPr="00376CBB" w:rsidRDefault="0037716A" w:rsidP="00F9513F">
                  <w:pPr>
                    <w:pStyle w:val="TAL"/>
                    <w:rPr>
                      <w:color w:val="C00000"/>
                      <w:u w:val="single"/>
                    </w:rPr>
                  </w:pPr>
                  <w:r w:rsidRPr="00376CBB">
                    <w:rPr>
                      <w:color w:val="C00000"/>
                      <w:u w:val="single"/>
                    </w:rPr>
                    <w:t xml:space="preserve">Scenarios </w:t>
                  </w:r>
                </w:p>
              </w:tc>
              <w:tc>
                <w:tcPr>
                  <w:tcW w:w="0" w:type="auto"/>
                </w:tcPr>
                <w:p w14:paraId="4C895632" w14:textId="77777777" w:rsidR="0037716A" w:rsidRPr="00376CBB" w:rsidRDefault="0037716A" w:rsidP="00F9513F">
                  <w:pPr>
                    <w:pStyle w:val="TAL"/>
                    <w:rPr>
                      <w:color w:val="C00000"/>
                      <w:u w:val="single"/>
                    </w:rPr>
                  </w:pPr>
                  <w:proofErr w:type="spellStart"/>
                  <w:r w:rsidRPr="00376CBB">
                    <w:rPr>
                      <w:color w:val="C00000"/>
                      <w:u w:val="single"/>
                    </w:rPr>
                    <w:t>UMa</w:t>
                  </w:r>
                  <w:proofErr w:type="spellEnd"/>
                  <w:r w:rsidRPr="00376CBB">
                    <w:rPr>
                      <w:color w:val="C00000"/>
                      <w:u w:val="single"/>
                    </w:rPr>
                    <w:t xml:space="preserve">, </w:t>
                  </w:r>
                  <w:proofErr w:type="spellStart"/>
                  <w:r w:rsidRPr="00376CBB">
                    <w:rPr>
                      <w:color w:val="C00000"/>
                      <w:u w:val="single"/>
                    </w:rPr>
                    <w:t>UMi</w:t>
                  </w:r>
                  <w:proofErr w:type="spellEnd"/>
                  <w:r w:rsidRPr="00376CBB">
                    <w:rPr>
                      <w:color w:val="C00000"/>
                      <w:u w:val="single"/>
                    </w:rPr>
                    <w:t xml:space="preserve">-Street Canyon, </w:t>
                  </w:r>
                  <w:proofErr w:type="spellStart"/>
                  <w:r w:rsidRPr="00376CBB">
                    <w:rPr>
                      <w:color w:val="C00000"/>
                      <w:u w:val="single"/>
                    </w:rPr>
                    <w:t>SMa</w:t>
                  </w:r>
                  <w:proofErr w:type="spellEnd"/>
                </w:p>
              </w:tc>
            </w:tr>
            <w:tr w:rsidR="0037716A" w14:paraId="78872BF0" w14:textId="77777777" w:rsidTr="00F9513F">
              <w:trPr>
                <w:jc w:val="center"/>
              </w:trPr>
              <w:tc>
                <w:tcPr>
                  <w:tcW w:w="0" w:type="auto"/>
                </w:tcPr>
                <w:p w14:paraId="1C82F9A9" w14:textId="77777777" w:rsidR="0037716A" w:rsidRPr="00376CBB" w:rsidRDefault="0037716A" w:rsidP="00F9513F">
                  <w:pPr>
                    <w:pStyle w:val="TAL"/>
                    <w:rPr>
                      <w:color w:val="C00000"/>
                      <w:u w:val="single"/>
                    </w:rPr>
                  </w:pPr>
                  <w:r w:rsidRPr="00376CBB">
                    <w:rPr>
                      <w:color w:val="C00000"/>
                      <w:u w:val="single"/>
                    </w:rPr>
                    <w:t>Carrier Frequency</w:t>
                  </w:r>
                </w:p>
              </w:tc>
              <w:tc>
                <w:tcPr>
                  <w:tcW w:w="0" w:type="auto"/>
                </w:tcPr>
                <w:p w14:paraId="67B07BB8" w14:textId="77777777" w:rsidR="0037716A" w:rsidRPr="00376CBB" w:rsidRDefault="0037716A" w:rsidP="00F9513F">
                  <w:pPr>
                    <w:pStyle w:val="TAL"/>
                    <w:rPr>
                      <w:color w:val="C00000"/>
                      <w:u w:val="single"/>
                    </w:rPr>
                  </w:pPr>
                  <w:r w:rsidRPr="00376CBB">
                    <w:rPr>
                      <w:color w:val="C00000"/>
                      <w:u w:val="single"/>
                    </w:rPr>
                    <w:t>6 GHz, 7 GHz</w:t>
                  </w:r>
                </w:p>
              </w:tc>
            </w:tr>
            <w:tr w:rsidR="0037716A" w14:paraId="0F6159F8" w14:textId="77777777" w:rsidTr="00F9513F">
              <w:trPr>
                <w:jc w:val="center"/>
              </w:trPr>
              <w:tc>
                <w:tcPr>
                  <w:tcW w:w="0" w:type="auto"/>
                  <w:vAlign w:val="center"/>
                </w:tcPr>
                <w:p w14:paraId="74AD9E2E" w14:textId="77777777" w:rsidR="0037716A" w:rsidRPr="00376CBB" w:rsidRDefault="0037716A" w:rsidP="00F9513F">
                  <w:pPr>
                    <w:pStyle w:val="TAL"/>
                    <w:rPr>
                      <w:color w:val="C00000"/>
                      <w:u w:val="single"/>
                    </w:rPr>
                  </w:pPr>
                  <w:r w:rsidRPr="00376CBB">
                    <w:rPr>
                      <w:rFonts w:hint="eastAsia"/>
                      <w:color w:val="C00000"/>
                      <w:u w:val="single"/>
                    </w:rPr>
                    <w:t>BS antenna</w:t>
                  </w:r>
                  <w:r w:rsidRPr="00376CBB">
                    <w:rPr>
                      <w:color w:val="C00000"/>
                      <w:u w:val="single"/>
                    </w:rPr>
                    <w:t xml:space="preserve"> electrical </w:t>
                  </w:r>
                  <w:proofErr w:type="spellStart"/>
                  <w:r w:rsidRPr="00376CBB">
                    <w:rPr>
                      <w:color w:val="C00000"/>
                      <w:u w:val="single"/>
                    </w:rPr>
                    <w:t>downtilting</w:t>
                  </w:r>
                  <w:proofErr w:type="spellEnd"/>
                </w:p>
              </w:tc>
              <w:tc>
                <w:tcPr>
                  <w:tcW w:w="0" w:type="auto"/>
                  <w:vAlign w:val="center"/>
                </w:tcPr>
                <w:p w14:paraId="439A3EA0" w14:textId="77777777" w:rsidR="0037716A" w:rsidRPr="00376CBB" w:rsidRDefault="0037716A" w:rsidP="00F9513F">
                  <w:pPr>
                    <w:pStyle w:val="TAL"/>
                    <w:rPr>
                      <w:color w:val="C00000"/>
                      <w:u w:val="single"/>
                    </w:rPr>
                  </w:pPr>
                  <w:r w:rsidRPr="00376CBB">
                    <w:rPr>
                      <w:color w:val="C00000"/>
                      <w:u w:val="single"/>
                    </w:rPr>
                    <w:t xml:space="preserve">FFS degrees for </w:t>
                  </w:r>
                  <w:proofErr w:type="spellStart"/>
                  <w:r w:rsidRPr="00376CBB">
                    <w:rPr>
                      <w:color w:val="C00000"/>
                      <w:u w:val="single"/>
                    </w:rPr>
                    <w:t>SMa</w:t>
                  </w:r>
                  <w:proofErr w:type="spellEnd"/>
                </w:p>
              </w:tc>
            </w:tr>
            <w:tr w:rsidR="0037716A" w14:paraId="56C3613C" w14:textId="77777777" w:rsidTr="00F9513F">
              <w:trPr>
                <w:jc w:val="center"/>
              </w:trPr>
              <w:tc>
                <w:tcPr>
                  <w:tcW w:w="0" w:type="auto"/>
                  <w:vAlign w:val="center"/>
                </w:tcPr>
                <w:p w14:paraId="24C52A67" w14:textId="77777777" w:rsidR="0037716A" w:rsidRPr="00376CBB" w:rsidRDefault="0037716A" w:rsidP="00F9513F">
                  <w:pPr>
                    <w:pStyle w:val="TAL"/>
                    <w:rPr>
                      <w:color w:val="C00000"/>
                      <w:u w:val="single"/>
                    </w:rPr>
                  </w:pPr>
                  <w:r w:rsidRPr="00376CBB">
                    <w:rPr>
                      <w:color w:val="C00000"/>
                      <w:szCs w:val="18"/>
                      <w:u w:val="single"/>
                    </w:rPr>
                    <w:t>BS antenna configurations</w:t>
                  </w:r>
                </w:p>
              </w:tc>
              <w:tc>
                <w:tcPr>
                  <w:tcW w:w="0" w:type="auto"/>
                  <w:vAlign w:val="center"/>
                </w:tcPr>
                <w:p w14:paraId="3AF88ACF" w14:textId="77777777" w:rsidR="0037716A" w:rsidRPr="00376CBB" w:rsidRDefault="0037716A" w:rsidP="00F9513F">
                  <w:pPr>
                    <w:pStyle w:val="TAL"/>
                    <w:rPr>
                      <w:color w:val="C00000"/>
                      <w:szCs w:val="18"/>
                      <w:u w:val="single"/>
                    </w:rPr>
                  </w:pPr>
                  <w:r w:rsidRPr="00376CBB">
                    <w:rPr>
                      <w:rFonts w:hint="eastAsia"/>
                      <w:color w:val="C00000"/>
                      <w:szCs w:val="18"/>
                      <w:u w:val="single"/>
                    </w:rPr>
                    <w:t>Config 1</w:t>
                  </w:r>
                  <w:r w:rsidRPr="00376CBB">
                    <w:rPr>
                      <w:color w:val="C00000"/>
                      <w:szCs w:val="18"/>
                      <w:u w:val="single"/>
                    </w:rPr>
                    <w:t xml:space="preserve"> for 6GHz and only for </w:t>
                  </w:r>
                  <w:proofErr w:type="spellStart"/>
                  <w:r w:rsidRPr="00376CBB">
                    <w:rPr>
                      <w:color w:val="C00000"/>
                      <w:szCs w:val="18"/>
                      <w:u w:val="single"/>
                    </w:rPr>
                    <w:t>UMa</w:t>
                  </w:r>
                  <w:proofErr w:type="spellEnd"/>
                  <w:r w:rsidRPr="00376CBB">
                    <w:rPr>
                      <w:color w:val="C00000"/>
                      <w:szCs w:val="18"/>
                      <w:u w:val="single"/>
                    </w:rPr>
                    <w:t xml:space="preserve"> and </w:t>
                  </w:r>
                  <w:proofErr w:type="spellStart"/>
                  <w:r w:rsidRPr="00376CBB">
                    <w:rPr>
                      <w:color w:val="C00000"/>
                      <w:szCs w:val="18"/>
                      <w:u w:val="single"/>
                    </w:rPr>
                    <w:t>UMi</w:t>
                  </w:r>
                  <w:proofErr w:type="spellEnd"/>
                  <w:r w:rsidRPr="00376CBB">
                    <w:rPr>
                      <w:rFonts w:hint="eastAsia"/>
                      <w:color w:val="C00000"/>
                      <w:szCs w:val="18"/>
                      <w:u w:val="single"/>
                    </w:rPr>
                    <w:t>: M</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w:t>
                  </w:r>
                  <w:proofErr w:type="gramStart"/>
                  <w:r w:rsidRPr="00376CBB">
                    <w:rPr>
                      <w:rFonts w:hint="eastAsia"/>
                      <w:color w:val="C00000"/>
                      <w:szCs w:val="18"/>
                      <w:u w:val="single"/>
                    </w:rPr>
                    <w:t>4,N</w:t>
                  </w:r>
                  <w:proofErr w:type="gramEnd"/>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4,P</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 xml:space="preserve">2, </w:t>
                  </w:r>
                  <w:r w:rsidRPr="00376CBB">
                    <w:rPr>
                      <w:color w:val="C00000"/>
                      <w:szCs w:val="18"/>
                      <w:u w:val="single"/>
                    </w:rPr>
                    <w:t>M</w:t>
                  </w:r>
                  <w:r w:rsidRPr="00376CBB">
                    <w:rPr>
                      <w:color w:val="C00000"/>
                      <w:szCs w:val="18"/>
                      <w:u w:val="single"/>
                      <w:vertAlign w:val="subscript"/>
                    </w:rPr>
                    <w:t xml:space="preserve">g </w:t>
                  </w:r>
                  <w:r w:rsidRPr="00376CBB">
                    <w:rPr>
                      <w:color w:val="C00000"/>
                      <w:szCs w:val="18"/>
                      <w:u w:val="single"/>
                    </w:rPr>
                    <w:t>= 1, N</w:t>
                  </w:r>
                  <w:r w:rsidRPr="00376CBB">
                    <w:rPr>
                      <w:color w:val="C00000"/>
                      <w:szCs w:val="18"/>
                      <w:u w:val="single"/>
                      <w:vertAlign w:val="subscript"/>
                    </w:rPr>
                    <w:t>g</w:t>
                  </w:r>
                  <w:r w:rsidRPr="00376CBB">
                    <w:rPr>
                      <w:color w:val="C00000"/>
                      <w:szCs w:val="18"/>
                      <w:u w:val="single"/>
                    </w:rPr>
                    <w:t xml:space="preserve"> = 2, </w:t>
                  </w:r>
                  <w:proofErr w:type="spellStart"/>
                  <w:r w:rsidRPr="00376CBB">
                    <w:rPr>
                      <w:color w:val="C00000"/>
                      <w:szCs w:val="18"/>
                      <w:u w:val="single"/>
                    </w:rPr>
                    <w:t>d</w:t>
                  </w:r>
                  <w:r w:rsidRPr="00376CBB">
                    <w:rPr>
                      <w:color w:val="C00000"/>
                      <w:szCs w:val="18"/>
                      <w:u w:val="single"/>
                      <w:vertAlign w:val="subscript"/>
                    </w:rPr>
                    <w:t>H</w:t>
                  </w:r>
                  <w:proofErr w:type="spellEnd"/>
                  <w:r w:rsidRPr="00376CBB">
                    <w:rPr>
                      <w:color w:val="C00000"/>
                      <w:szCs w:val="18"/>
                      <w:u w:val="single"/>
                    </w:rPr>
                    <w:t xml:space="preserve"> = </w:t>
                  </w:r>
                  <w:proofErr w:type="spellStart"/>
                  <w:r w:rsidRPr="00376CBB">
                    <w:rPr>
                      <w:color w:val="C00000"/>
                      <w:szCs w:val="18"/>
                      <w:u w:val="single"/>
                    </w:rPr>
                    <w:t>d</w:t>
                  </w:r>
                  <w:r w:rsidRPr="00376CBB">
                    <w:rPr>
                      <w:color w:val="C00000"/>
                      <w:szCs w:val="18"/>
                      <w:u w:val="single"/>
                      <w:vertAlign w:val="subscript"/>
                    </w:rPr>
                    <w:t>V</w:t>
                  </w:r>
                  <w:proofErr w:type="spellEnd"/>
                  <w:r w:rsidRPr="00376CBB">
                    <w:rPr>
                      <w:color w:val="C00000"/>
                      <w:szCs w:val="18"/>
                      <w:u w:val="single"/>
                    </w:rPr>
                    <w:t xml:space="preserve"> = 0.5</w:t>
                  </w:r>
                  <w:r w:rsidRPr="00376CBB">
                    <w:rPr>
                      <w:color w:val="C00000"/>
                      <w:u w:val="single"/>
                      <w:lang w:val="sv-SE"/>
                    </w:rPr>
                    <w:t>λ</w:t>
                  </w:r>
                  <w:r w:rsidRPr="00376CBB">
                    <w:rPr>
                      <w:rFonts w:hint="eastAsia"/>
                      <w:color w:val="C00000"/>
                      <w:szCs w:val="18"/>
                      <w:u w:val="single"/>
                    </w:rPr>
                    <w:t xml:space="preserve">, </w:t>
                  </w:r>
                  <w:proofErr w:type="spellStart"/>
                  <w:r w:rsidRPr="00376CBB">
                    <w:rPr>
                      <w:rFonts w:hint="eastAsia"/>
                      <w:color w:val="C00000"/>
                      <w:szCs w:val="18"/>
                      <w:u w:val="single"/>
                    </w:rPr>
                    <w:t>d</w:t>
                  </w:r>
                  <w:r w:rsidRPr="00376CBB">
                    <w:rPr>
                      <w:rFonts w:hint="eastAsia"/>
                      <w:color w:val="C00000"/>
                      <w:szCs w:val="18"/>
                      <w:u w:val="single"/>
                      <w:vertAlign w:val="subscript"/>
                    </w:rPr>
                    <w:t>H,g</w:t>
                  </w:r>
                  <w:proofErr w:type="spellEnd"/>
                  <w:r w:rsidRPr="00376CBB">
                    <w:rPr>
                      <w:color w:val="C00000"/>
                      <w:szCs w:val="18"/>
                      <w:u w:val="single"/>
                      <w:vertAlign w:val="subscript"/>
                    </w:rPr>
                    <w:t xml:space="preserve"> </w:t>
                  </w:r>
                  <w:r w:rsidRPr="00376CBB">
                    <w:rPr>
                      <w:rFonts w:hint="eastAsia"/>
                      <w:color w:val="C00000"/>
                      <w:szCs w:val="18"/>
                      <w:u w:val="single"/>
                    </w:rPr>
                    <w:t>=</w:t>
                  </w:r>
                  <w:r w:rsidRPr="00376CBB">
                    <w:rPr>
                      <w:color w:val="C00000"/>
                      <w:szCs w:val="18"/>
                      <w:u w:val="single"/>
                    </w:rPr>
                    <w:t xml:space="preserve"> </w:t>
                  </w:r>
                  <w:proofErr w:type="spellStart"/>
                  <w:r w:rsidRPr="00376CBB">
                    <w:rPr>
                      <w:rFonts w:hint="eastAsia"/>
                      <w:color w:val="C00000"/>
                      <w:szCs w:val="18"/>
                      <w:u w:val="single"/>
                    </w:rPr>
                    <w:t>d</w:t>
                  </w:r>
                  <w:r w:rsidRPr="00376CBB">
                    <w:rPr>
                      <w:rFonts w:hint="eastAsia"/>
                      <w:color w:val="C00000"/>
                      <w:szCs w:val="18"/>
                      <w:u w:val="single"/>
                      <w:vertAlign w:val="subscript"/>
                    </w:rPr>
                    <w:t>V,g</w:t>
                  </w:r>
                  <w:proofErr w:type="spellEnd"/>
                  <w:r w:rsidRPr="00376CBB">
                    <w:rPr>
                      <w:color w:val="C00000"/>
                      <w:szCs w:val="18"/>
                      <w:u w:val="single"/>
                      <w:vertAlign w:val="subscript"/>
                    </w:rPr>
                    <w:t xml:space="preserve"> </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2.5</w:t>
                  </w:r>
                  <w:r w:rsidRPr="00376CBB">
                    <w:rPr>
                      <w:color w:val="C00000"/>
                      <w:u w:val="single"/>
                      <w:lang w:val="sv-SE"/>
                    </w:rPr>
                    <w:t>λ</w:t>
                  </w:r>
                  <w:r w:rsidRPr="00376CBB">
                    <w:rPr>
                      <w:rFonts w:hint="eastAsia"/>
                      <w:color w:val="C00000"/>
                      <w:szCs w:val="18"/>
                      <w:u w:val="single"/>
                    </w:rPr>
                    <w:t xml:space="preserve"> </w:t>
                  </w:r>
                  <w:r w:rsidRPr="00376CBB">
                    <w:rPr>
                      <w:color w:val="C00000"/>
                      <w:szCs w:val="18"/>
                      <w:u w:val="single"/>
                    </w:rPr>
                    <w:t>…</w:t>
                  </w:r>
                  <w:r w:rsidRPr="00376CBB">
                    <w:rPr>
                      <w:rFonts w:hint="eastAsia"/>
                      <w:color w:val="C00000"/>
                      <w:szCs w:val="18"/>
                      <w:u w:val="single"/>
                    </w:rPr>
                    <w:t xml:space="preserve"> calibration metrics 1), 2), 3) are calibrated</w:t>
                  </w:r>
                </w:p>
                <w:p w14:paraId="6BF1F56C" w14:textId="77777777" w:rsidR="0037716A" w:rsidRPr="00376CBB" w:rsidRDefault="0037716A" w:rsidP="00F9513F">
                  <w:pPr>
                    <w:pStyle w:val="TAL"/>
                    <w:rPr>
                      <w:color w:val="C00000"/>
                      <w:szCs w:val="18"/>
                      <w:u w:val="single"/>
                    </w:rPr>
                  </w:pPr>
                  <w:r w:rsidRPr="00376CBB">
                    <w:rPr>
                      <w:rFonts w:hint="eastAsia"/>
                      <w:color w:val="C00000"/>
                      <w:szCs w:val="18"/>
                      <w:u w:val="single"/>
                    </w:rPr>
                    <w:t>Config 2</w:t>
                  </w:r>
                  <w:r w:rsidRPr="00376CBB">
                    <w:rPr>
                      <w:color w:val="C00000"/>
                      <w:szCs w:val="18"/>
                      <w:u w:val="single"/>
                    </w:rPr>
                    <w:t xml:space="preserve"> for 6GHz and only for </w:t>
                  </w:r>
                  <w:proofErr w:type="spellStart"/>
                  <w:r w:rsidRPr="00376CBB">
                    <w:rPr>
                      <w:color w:val="C00000"/>
                      <w:szCs w:val="18"/>
                      <w:u w:val="single"/>
                    </w:rPr>
                    <w:t>UMa</w:t>
                  </w:r>
                  <w:proofErr w:type="spellEnd"/>
                  <w:r w:rsidRPr="00376CBB">
                    <w:rPr>
                      <w:color w:val="C00000"/>
                      <w:szCs w:val="18"/>
                      <w:u w:val="single"/>
                    </w:rPr>
                    <w:t xml:space="preserve"> and </w:t>
                  </w:r>
                  <w:proofErr w:type="spellStart"/>
                  <w:r w:rsidRPr="00376CBB">
                    <w:rPr>
                      <w:color w:val="C00000"/>
                      <w:szCs w:val="18"/>
                      <w:u w:val="single"/>
                    </w:rPr>
                    <w:t>UMi</w:t>
                  </w:r>
                  <w:proofErr w:type="spellEnd"/>
                  <w:r w:rsidRPr="00376CBB">
                    <w:rPr>
                      <w:rFonts w:hint="eastAsia"/>
                      <w:color w:val="C00000"/>
                      <w:szCs w:val="18"/>
                      <w:u w:val="single"/>
                    </w:rPr>
                    <w:t xml:space="preserve">: </w:t>
                  </w:r>
                  <w:r w:rsidRPr="00376CBB">
                    <w:rPr>
                      <w:color w:val="C00000"/>
                      <w:szCs w:val="18"/>
                      <w:u w:val="single"/>
                    </w:rPr>
                    <w:t>M</w:t>
                  </w:r>
                  <w:r w:rsidRPr="00376CBB">
                    <w:rPr>
                      <w:color w:val="C00000"/>
                      <w:szCs w:val="18"/>
                      <w:u w:val="single"/>
                      <w:vertAlign w:val="subscript"/>
                    </w:rPr>
                    <w:t xml:space="preserve">g </w:t>
                  </w:r>
                  <w:r w:rsidRPr="00376CBB">
                    <w:rPr>
                      <w:color w:val="C00000"/>
                      <w:szCs w:val="18"/>
                      <w:u w:val="single"/>
                    </w:rPr>
                    <w:t>= N</w:t>
                  </w:r>
                  <w:r w:rsidRPr="00376CBB">
                    <w:rPr>
                      <w:color w:val="C00000"/>
                      <w:szCs w:val="18"/>
                      <w:u w:val="single"/>
                      <w:vertAlign w:val="subscript"/>
                    </w:rPr>
                    <w:t xml:space="preserve">g </w:t>
                  </w:r>
                  <w:r w:rsidRPr="00376CBB">
                    <w:rPr>
                      <w:color w:val="C00000"/>
                      <w:szCs w:val="18"/>
                      <w:u w:val="single"/>
                    </w:rPr>
                    <w:t>= 1</w:t>
                  </w:r>
                  <w:r w:rsidRPr="00376CBB">
                    <w:rPr>
                      <w:rFonts w:hint="eastAsia"/>
                      <w:color w:val="C00000"/>
                      <w:szCs w:val="18"/>
                      <w:u w:val="single"/>
                    </w:rPr>
                    <w:t>, M</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N</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 xml:space="preserve">2, P = 1 </w:t>
                  </w:r>
                  <w:r w:rsidRPr="00376CBB">
                    <w:rPr>
                      <w:color w:val="C00000"/>
                      <w:szCs w:val="18"/>
                      <w:u w:val="single"/>
                    </w:rPr>
                    <w:t>…</w:t>
                  </w:r>
                  <w:r w:rsidRPr="00376CBB">
                    <w:rPr>
                      <w:rFonts w:hint="eastAsia"/>
                      <w:color w:val="C00000"/>
                      <w:szCs w:val="18"/>
                      <w:u w:val="single"/>
                    </w:rPr>
                    <w:t xml:space="preserve"> calibration metrics 1), 2), 4) are calibrated</w:t>
                  </w:r>
                </w:p>
                <w:p w14:paraId="3C61225A" w14:textId="77777777" w:rsidR="0037716A" w:rsidRPr="00376CBB" w:rsidRDefault="0037716A" w:rsidP="00F9513F">
                  <w:pPr>
                    <w:pStyle w:val="TAL"/>
                    <w:rPr>
                      <w:color w:val="C00000"/>
                      <w:szCs w:val="18"/>
                      <w:u w:val="single"/>
                    </w:rPr>
                  </w:pPr>
                  <w:r w:rsidRPr="00376CBB">
                    <w:rPr>
                      <w:color w:val="C00000"/>
                      <w:szCs w:val="18"/>
                      <w:u w:val="single"/>
                    </w:rPr>
                    <w:t xml:space="preserve">Config 3) for 7: </w:t>
                  </w:r>
                  <w:r w:rsidRPr="00376CBB">
                    <w:rPr>
                      <w:rFonts w:hint="eastAsia"/>
                      <w:color w:val="C00000"/>
                      <w:szCs w:val="18"/>
                      <w:u w:val="single"/>
                    </w:rPr>
                    <w:t>M</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8</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N</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w:t>
                  </w:r>
                  <w:proofErr w:type="gramStart"/>
                  <w:r w:rsidRPr="00376CBB">
                    <w:rPr>
                      <w:color w:val="C00000"/>
                      <w:szCs w:val="18"/>
                      <w:u w:val="single"/>
                    </w:rPr>
                    <w:t>16</w:t>
                  </w:r>
                  <w:r w:rsidRPr="00376CBB">
                    <w:rPr>
                      <w:rFonts w:hint="eastAsia"/>
                      <w:color w:val="C00000"/>
                      <w:szCs w:val="18"/>
                      <w:u w:val="single"/>
                    </w:rPr>
                    <w:t>,P</w:t>
                  </w:r>
                  <w:proofErr w:type="gramEnd"/>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 xml:space="preserve">2, </w:t>
                  </w:r>
                  <w:r w:rsidRPr="00376CBB">
                    <w:rPr>
                      <w:color w:val="C00000"/>
                      <w:szCs w:val="18"/>
                      <w:u w:val="single"/>
                    </w:rPr>
                    <w:t>M</w:t>
                  </w:r>
                  <w:r w:rsidRPr="00376CBB">
                    <w:rPr>
                      <w:color w:val="C00000"/>
                      <w:szCs w:val="18"/>
                      <w:u w:val="single"/>
                      <w:vertAlign w:val="subscript"/>
                    </w:rPr>
                    <w:t xml:space="preserve">g </w:t>
                  </w:r>
                  <w:r w:rsidRPr="00376CBB">
                    <w:rPr>
                      <w:color w:val="C00000"/>
                      <w:szCs w:val="18"/>
                      <w:u w:val="single"/>
                    </w:rPr>
                    <w:t>= 1, N</w:t>
                  </w:r>
                  <w:r w:rsidRPr="00376CBB">
                    <w:rPr>
                      <w:color w:val="C00000"/>
                      <w:szCs w:val="18"/>
                      <w:u w:val="single"/>
                      <w:vertAlign w:val="subscript"/>
                    </w:rPr>
                    <w:t>g</w:t>
                  </w:r>
                  <w:r w:rsidRPr="00376CBB">
                    <w:rPr>
                      <w:color w:val="C00000"/>
                      <w:szCs w:val="18"/>
                      <w:u w:val="single"/>
                    </w:rPr>
                    <w:t xml:space="preserve"> = 1, </w:t>
                  </w:r>
                  <w:proofErr w:type="spellStart"/>
                  <w:r w:rsidRPr="00376CBB">
                    <w:rPr>
                      <w:color w:val="C00000"/>
                      <w:szCs w:val="18"/>
                      <w:u w:val="single"/>
                    </w:rPr>
                    <w:t>M</w:t>
                  </w:r>
                  <w:r w:rsidRPr="00376CBB">
                    <w:rPr>
                      <w:color w:val="C00000"/>
                      <w:szCs w:val="18"/>
                      <w:u w:val="single"/>
                      <w:vertAlign w:val="subscript"/>
                    </w:rPr>
                    <w:t>p</w:t>
                  </w:r>
                  <w:proofErr w:type="spellEnd"/>
                  <w:r w:rsidRPr="00376CBB">
                    <w:rPr>
                      <w:color w:val="C00000"/>
                      <w:szCs w:val="18"/>
                      <w:u w:val="single"/>
                    </w:rPr>
                    <w:t xml:space="preserve"> = 8, N</w:t>
                  </w:r>
                  <w:r w:rsidRPr="00376CBB">
                    <w:rPr>
                      <w:color w:val="C00000"/>
                      <w:szCs w:val="18"/>
                      <w:u w:val="single"/>
                      <w:vertAlign w:val="subscript"/>
                    </w:rPr>
                    <w:t>p</w:t>
                  </w:r>
                  <w:r w:rsidRPr="00376CBB">
                    <w:rPr>
                      <w:color w:val="C00000"/>
                      <w:szCs w:val="18"/>
                      <w:u w:val="single"/>
                    </w:rPr>
                    <w:t xml:space="preserve"> = 16,d</w:t>
                  </w:r>
                  <w:r w:rsidRPr="00376CBB">
                    <w:rPr>
                      <w:color w:val="C00000"/>
                      <w:szCs w:val="18"/>
                      <w:u w:val="single"/>
                      <w:vertAlign w:val="subscript"/>
                    </w:rPr>
                    <w:t>H</w:t>
                  </w:r>
                  <w:r w:rsidRPr="00376CBB">
                    <w:rPr>
                      <w:color w:val="C00000"/>
                      <w:szCs w:val="18"/>
                      <w:u w:val="single"/>
                    </w:rPr>
                    <w:t xml:space="preserve"> = </w:t>
                  </w:r>
                  <w:proofErr w:type="spellStart"/>
                  <w:r w:rsidRPr="00376CBB">
                    <w:rPr>
                      <w:color w:val="C00000"/>
                      <w:szCs w:val="18"/>
                      <w:u w:val="single"/>
                    </w:rPr>
                    <w:t>d</w:t>
                  </w:r>
                  <w:r w:rsidRPr="00376CBB">
                    <w:rPr>
                      <w:color w:val="C00000"/>
                      <w:szCs w:val="18"/>
                      <w:u w:val="single"/>
                      <w:vertAlign w:val="subscript"/>
                    </w:rPr>
                    <w:t>V</w:t>
                  </w:r>
                  <w:proofErr w:type="spellEnd"/>
                  <w:r w:rsidRPr="00376CBB">
                    <w:rPr>
                      <w:color w:val="C00000"/>
                      <w:szCs w:val="18"/>
                      <w:u w:val="single"/>
                    </w:rPr>
                    <w:t xml:space="preserve"> = 0.5</w:t>
                  </w:r>
                  <w:r w:rsidRPr="00376CBB">
                    <w:rPr>
                      <w:color w:val="C00000"/>
                      <w:u w:val="single"/>
                      <w:lang w:val="sv-SE"/>
                    </w:rPr>
                    <w:t>λ</w:t>
                  </w:r>
                  <w:r w:rsidRPr="00733ACF">
                    <w:rPr>
                      <w:color w:val="C00000"/>
                      <w:u w:val="single"/>
                    </w:rPr>
                    <w:t xml:space="preserve"> </w:t>
                  </w:r>
                  <w:r w:rsidRPr="00376CBB">
                    <w:rPr>
                      <w:color w:val="C00000"/>
                      <w:szCs w:val="18"/>
                      <w:u w:val="single"/>
                    </w:rPr>
                    <w:t>…</w:t>
                  </w:r>
                  <w:r w:rsidRPr="00376CBB">
                    <w:rPr>
                      <w:rFonts w:hint="eastAsia"/>
                      <w:color w:val="C00000"/>
                      <w:szCs w:val="18"/>
                      <w:u w:val="single"/>
                    </w:rPr>
                    <w:t xml:space="preserve"> calibration metrics 1), 2), </w:t>
                  </w:r>
                  <w:r w:rsidRPr="00376CBB">
                    <w:rPr>
                      <w:color w:val="C00000"/>
                      <w:szCs w:val="18"/>
                      <w:u w:val="single"/>
                    </w:rPr>
                    <w:t>3), 4</w:t>
                  </w:r>
                  <w:r w:rsidRPr="00376CBB">
                    <w:rPr>
                      <w:rFonts w:hint="eastAsia"/>
                      <w:color w:val="C00000"/>
                      <w:szCs w:val="18"/>
                      <w:u w:val="single"/>
                    </w:rPr>
                    <w:t>) are calibrated</w:t>
                  </w:r>
                </w:p>
                <w:p w14:paraId="756FA2BF" w14:textId="77777777" w:rsidR="0037716A" w:rsidRPr="00376CBB" w:rsidRDefault="0037716A" w:rsidP="00F9513F">
                  <w:pPr>
                    <w:pStyle w:val="TAL"/>
                    <w:rPr>
                      <w:color w:val="C00000"/>
                      <w:szCs w:val="18"/>
                      <w:u w:val="single"/>
                    </w:rPr>
                  </w:pPr>
                  <w:r w:rsidRPr="00376CBB">
                    <w:rPr>
                      <w:color w:val="C00000"/>
                      <w:szCs w:val="18"/>
                      <w:u w:val="single"/>
                    </w:rPr>
                    <w:t xml:space="preserve">Config 4) for 7: </w:t>
                  </w:r>
                  <w:r w:rsidRPr="00376CBB">
                    <w:rPr>
                      <w:rFonts w:hint="eastAsia"/>
                      <w:color w:val="C00000"/>
                      <w:szCs w:val="18"/>
                      <w:u w:val="single"/>
                    </w:rPr>
                    <w:t>M</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64</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N</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w:t>
                  </w:r>
                  <w:proofErr w:type="gramStart"/>
                  <w:r w:rsidRPr="00376CBB">
                    <w:rPr>
                      <w:color w:val="C00000"/>
                      <w:szCs w:val="18"/>
                      <w:u w:val="single"/>
                    </w:rPr>
                    <w:t>16</w:t>
                  </w:r>
                  <w:r w:rsidRPr="00376CBB">
                    <w:rPr>
                      <w:rFonts w:hint="eastAsia"/>
                      <w:color w:val="C00000"/>
                      <w:szCs w:val="18"/>
                      <w:u w:val="single"/>
                    </w:rPr>
                    <w:t>,P</w:t>
                  </w:r>
                  <w:proofErr w:type="gramEnd"/>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 xml:space="preserve">2, </w:t>
                  </w:r>
                  <w:r w:rsidRPr="00376CBB">
                    <w:rPr>
                      <w:color w:val="C00000"/>
                      <w:szCs w:val="18"/>
                      <w:u w:val="single"/>
                    </w:rPr>
                    <w:t>M</w:t>
                  </w:r>
                  <w:r w:rsidRPr="00376CBB">
                    <w:rPr>
                      <w:color w:val="C00000"/>
                      <w:szCs w:val="18"/>
                      <w:u w:val="single"/>
                      <w:vertAlign w:val="subscript"/>
                    </w:rPr>
                    <w:t xml:space="preserve">g </w:t>
                  </w:r>
                  <w:r w:rsidRPr="00376CBB">
                    <w:rPr>
                      <w:color w:val="C00000"/>
                      <w:szCs w:val="18"/>
                      <w:u w:val="single"/>
                    </w:rPr>
                    <w:t>= 1, N</w:t>
                  </w:r>
                  <w:r w:rsidRPr="00376CBB">
                    <w:rPr>
                      <w:color w:val="C00000"/>
                      <w:szCs w:val="18"/>
                      <w:u w:val="single"/>
                      <w:vertAlign w:val="subscript"/>
                    </w:rPr>
                    <w:t>g</w:t>
                  </w:r>
                  <w:r w:rsidRPr="00376CBB">
                    <w:rPr>
                      <w:color w:val="C00000"/>
                      <w:szCs w:val="18"/>
                      <w:u w:val="single"/>
                    </w:rPr>
                    <w:t xml:space="preserve"> = 1, </w:t>
                  </w:r>
                  <w:proofErr w:type="spellStart"/>
                  <w:r w:rsidRPr="00376CBB">
                    <w:rPr>
                      <w:color w:val="C00000"/>
                      <w:szCs w:val="18"/>
                      <w:u w:val="single"/>
                    </w:rPr>
                    <w:t>M</w:t>
                  </w:r>
                  <w:r w:rsidRPr="00376CBB">
                    <w:rPr>
                      <w:color w:val="C00000"/>
                      <w:szCs w:val="18"/>
                      <w:u w:val="single"/>
                      <w:vertAlign w:val="subscript"/>
                    </w:rPr>
                    <w:t>p</w:t>
                  </w:r>
                  <w:proofErr w:type="spellEnd"/>
                  <w:r w:rsidRPr="00376CBB">
                    <w:rPr>
                      <w:color w:val="C00000"/>
                      <w:szCs w:val="18"/>
                      <w:u w:val="single"/>
                    </w:rPr>
                    <w:t xml:space="preserve"> = 8, N</w:t>
                  </w:r>
                  <w:r w:rsidRPr="00376CBB">
                    <w:rPr>
                      <w:color w:val="C00000"/>
                      <w:szCs w:val="18"/>
                      <w:u w:val="single"/>
                      <w:vertAlign w:val="subscript"/>
                    </w:rPr>
                    <w:t>p</w:t>
                  </w:r>
                  <w:r w:rsidRPr="00376CBB">
                    <w:rPr>
                      <w:color w:val="C00000"/>
                      <w:szCs w:val="18"/>
                      <w:u w:val="single"/>
                    </w:rPr>
                    <w:t xml:space="preserve"> = 16,d</w:t>
                  </w:r>
                  <w:r w:rsidRPr="00376CBB">
                    <w:rPr>
                      <w:color w:val="C00000"/>
                      <w:szCs w:val="18"/>
                      <w:u w:val="single"/>
                      <w:vertAlign w:val="subscript"/>
                    </w:rPr>
                    <w:t>H</w:t>
                  </w:r>
                  <w:r w:rsidRPr="00376CBB">
                    <w:rPr>
                      <w:color w:val="C00000"/>
                      <w:szCs w:val="18"/>
                      <w:u w:val="single"/>
                    </w:rPr>
                    <w:t xml:space="preserve"> = </w:t>
                  </w:r>
                  <w:proofErr w:type="spellStart"/>
                  <w:r w:rsidRPr="00376CBB">
                    <w:rPr>
                      <w:color w:val="C00000"/>
                      <w:szCs w:val="18"/>
                      <w:u w:val="single"/>
                    </w:rPr>
                    <w:t>d</w:t>
                  </w:r>
                  <w:r w:rsidRPr="00376CBB">
                    <w:rPr>
                      <w:color w:val="C00000"/>
                      <w:szCs w:val="18"/>
                      <w:u w:val="single"/>
                      <w:vertAlign w:val="subscript"/>
                    </w:rPr>
                    <w:t>V</w:t>
                  </w:r>
                  <w:proofErr w:type="spellEnd"/>
                  <w:r w:rsidRPr="00376CBB">
                    <w:rPr>
                      <w:color w:val="C00000"/>
                      <w:szCs w:val="18"/>
                      <w:u w:val="single"/>
                    </w:rPr>
                    <w:t xml:space="preserve"> = 0.5</w:t>
                  </w:r>
                  <w:r w:rsidRPr="00376CBB">
                    <w:rPr>
                      <w:color w:val="C00000"/>
                      <w:u w:val="single"/>
                      <w:lang w:val="sv-SE"/>
                    </w:rPr>
                    <w:t>λ</w:t>
                  </w:r>
                  <w:r w:rsidRPr="00733ACF">
                    <w:rPr>
                      <w:color w:val="C00000"/>
                      <w:u w:val="single"/>
                    </w:rPr>
                    <w:t xml:space="preserve"> </w:t>
                  </w:r>
                  <w:r w:rsidRPr="00376CBB">
                    <w:rPr>
                      <w:color w:val="C00000"/>
                      <w:szCs w:val="18"/>
                      <w:u w:val="single"/>
                    </w:rPr>
                    <w:t>…</w:t>
                  </w:r>
                  <w:r w:rsidRPr="00376CBB">
                    <w:rPr>
                      <w:rFonts w:hint="eastAsia"/>
                      <w:color w:val="C00000"/>
                      <w:szCs w:val="18"/>
                      <w:u w:val="single"/>
                    </w:rPr>
                    <w:t xml:space="preserve"> calibration metrics 1), 2), </w:t>
                  </w:r>
                  <w:r w:rsidRPr="00376CBB">
                    <w:rPr>
                      <w:color w:val="C00000"/>
                      <w:szCs w:val="18"/>
                      <w:u w:val="single"/>
                    </w:rPr>
                    <w:t>3), 4</w:t>
                  </w:r>
                  <w:r w:rsidRPr="00376CBB">
                    <w:rPr>
                      <w:rFonts w:hint="eastAsia"/>
                      <w:color w:val="C00000"/>
                      <w:szCs w:val="18"/>
                      <w:u w:val="single"/>
                    </w:rPr>
                    <w:t>) are calibrated</w:t>
                  </w:r>
                </w:p>
              </w:tc>
            </w:tr>
            <w:tr w:rsidR="0037716A" w14:paraId="371C956F" w14:textId="77777777" w:rsidTr="00F9513F">
              <w:trPr>
                <w:jc w:val="center"/>
              </w:trPr>
              <w:tc>
                <w:tcPr>
                  <w:tcW w:w="0" w:type="auto"/>
                  <w:vAlign w:val="center"/>
                </w:tcPr>
                <w:p w14:paraId="207631B6" w14:textId="77777777" w:rsidR="0037716A" w:rsidRPr="00376CBB" w:rsidRDefault="0037716A" w:rsidP="00F9513F">
                  <w:pPr>
                    <w:pStyle w:val="TAL"/>
                    <w:rPr>
                      <w:color w:val="C00000"/>
                      <w:u w:val="single"/>
                    </w:rPr>
                  </w:pPr>
                  <w:r w:rsidRPr="00376CBB">
                    <w:rPr>
                      <w:rFonts w:hint="eastAsia"/>
                      <w:color w:val="C00000"/>
                      <w:u w:val="single"/>
                    </w:rPr>
                    <w:t>BS Tx power</w:t>
                  </w:r>
                </w:p>
              </w:tc>
              <w:tc>
                <w:tcPr>
                  <w:tcW w:w="0" w:type="auto"/>
                  <w:vAlign w:val="center"/>
                </w:tcPr>
                <w:p w14:paraId="715DD0B5" w14:textId="77777777" w:rsidR="0037716A" w:rsidRPr="00376CBB" w:rsidRDefault="0037716A" w:rsidP="00F9513F">
                  <w:pPr>
                    <w:pStyle w:val="TAL"/>
                    <w:rPr>
                      <w:color w:val="C00000"/>
                      <w:u w:val="single"/>
                    </w:rPr>
                  </w:pPr>
                  <w:r w:rsidRPr="00376CBB">
                    <w:rPr>
                      <w:color w:val="C00000"/>
                      <w:u w:val="single"/>
                    </w:rPr>
                    <w:t xml:space="preserve">FFS dBm for </w:t>
                  </w:r>
                  <w:proofErr w:type="spellStart"/>
                  <w:r w:rsidRPr="00376CBB">
                    <w:rPr>
                      <w:color w:val="C00000"/>
                      <w:u w:val="single"/>
                    </w:rPr>
                    <w:t>SMa</w:t>
                  </w:r>
                  <w:proofErr w:type="spellEnd"/>
                </w:p>
              </w:tc>
            </w:tr>
            <w:tr w:rsidR="0037716A" w14:paraId="738E084B" w14:textId="77777777" w:rsidTr="00F9513F">
              <w:trPr>
                <w:jc w:val="center"/>
              </w:trPr>
              <w:tc>
                <w:tcPr>
                  <w:tcW w:w="0" w:type="auto"/>
                  <w:vAlign w:val="center"/>
                </w:tcPr>
                <w:p w14:paraId="5E9D8988" w14:textId="77777777" w:rsidR="0037716A" w:rsidRPr="00376CBB" w:rsidRDefault="0037716A" w:rsidP="00F9513F">
                  <w:pPr>
                    <w:pStyle w:val="TAL"/>
                    <w:rPr>
                      <w:color w:val="C00000"/>
                      <w:u w:val="single"/>
                    </w:rPr>
                  </w:pPr>
                  <w:r w:rsidRPr="00376CBB">
                    <w:rPr>
                      <w:rFonts w:hint="eastAsia"/>
                      <w:color w:val="C00000"/>
                      <w:u w:val="single"/>
                    </w:rPr>
                    <w:t>Bandwidth</w:t>
                  </w:r>
                </w:p>
              </w:tc>
              <w:tc>
                <w:tcPr>
                  <w:tcW w:w="0" w:type="auto"/>
                  <w:vAlign w:val="center"/>
                </w:tcPr>
                <w:p w14:paraId="5CB207D0" w14:textId="77777777" w:rsidR="0037716A" w:rsidRPr="00376CBB" w:rsidRDefault="0037716A" w:rsidP="00F9513F">
                  <w:pPr>
                    <w:pStyle w:val="TAL"/>
                    <w:rPr>
                      <w:color w:val="C00000"/>
                      <w:u w:val="single"/>
                    </w:rPr>
                  </w:pPr>
                  <w:r w:rsidRPr="00376CBB">
                    <w:rPr>
                      <w:color w:val="C00000"/>
                      <w:u w:val="single"/>
                    </w:rPr>
                    <w:t xml:space="preserve">20MHz for 6GHz and only for </w:t>
                  </w:r>
                  <w:proofErr w:type="spellStart"/>
                  <w:r w:rsidRPr="00376CBB">
                    <w:rPr>
                      <w:color w:val="C00000"/>
                      <w:u w:val="single"/>
                    </w:rPr>
                    <w:t>UMa</w:t>
                  </w:r>
                  <w:proofErr w:type="spellEnd"/>
                  <w:r w:rsidRPr="00376CBB">
                    <w:rPr>
                      <w:color w:val="C00000"/>
                      <w:u w:val="single"/>
                    </w:rPr>
                    <w:t xml:space="preserve"> and </w:t>
                  </w:r>
                  <w:proofErr w:type="spellStart"/>
                  <w:r w:rsidRPr="00376CBB">
                    <w:rPr>
                      <w:color w:val="C00000"/>
                      <w:u w:val="single"/>
                    </w:rPr>
                    <w:t>UMi</w:t>
                  </w:r>
                  <w:proofErr w:type="spellEnd"/>
                  <w:r w:rsidRPr="00376CBB">
                    <w:rPr>
                      <w:color w:val="C00000"/>
                      <w:u w:val="single"/>
                    </w:rPr>
                    <w:t>-Street Canyon,</w:t>
                  </w:r>
                </w:p>
                <w:p w14:paraId="34E2957F" w14:textId="77777777" w:rsidR="0037716A" w:rsidRPr="00376CBB" w:rsidRDefault="0037716A" w:rsidP="00F9513F">
                  <w:pPr>
                    <w:pStyle w:val="TAL"/>
                    <w:rPr>
                      <w:color w:val="C00000"/>
                      <w:u w:val="single"/>
                    </w:rPr>
                  </w:pPr>
                  <w:r>
                    <w:rPr>
                      <w:color w:val="C00000"/>
                      <w:u w:val="single"/>
                    </w:rPr>
                    <w:t>2</w:t>
                  </w:r>
                  <w:r w:rsidRPr="00376CBB">
                    <w:rPr>
                      <w:color w:val="C00000"/>
                      <w:u w:val="single"/>
                    </w:rPr>
                    <w:t>00 MHz for 7 GHz</w:t>
                  </w:r>
                </w:p>
              </w:tc>
            </w:tr>
            <w:tr w:rsidR="0037716A" w14:paraId="2B9977E4" w14:textId="77777777" w:rsidTr="00F9513F">
              <w:trPr>
                <w:jc w:val="center"/>
              </w:trPr>
              <w:tc>
                <w:tcPr>
                  <w:tcW w:w="0" w:type="auto"/>
                  <w:vAlign w:val="center"/>
                </w:tcPr>
                <w:p w14:paraId="2AE11950" w14:textId="77777777" w:rsidR="0037716A" w:rsidRPr="00376CBB" w:rsidRDefault="0037716A" w:rsidP="00F9513F">
                  <w:pPr>
                    <w:pStyle w:val="TAL"/>
                    <w:rPr>
                      <w:color w:val="C00000"/>
                      <w:u w:val="single"/>
                    </w:rPr>
                  </w:pPr>
                  <w:r w:rsidRPr="00376CBB">
                    <w:rPr>
                      <w:color w:val="C00000"/>
                      <w:u w:val="single"/>
                    </w:rPr>
                    <w:t xml:space="preserve">UT distribution </w:t>
                  </w:r>
                </w:p>
              </w:tc>
              <w:tc>
                <w:tcPr>
                  <w:tcW w:w="0" w:type="auto"/>
                  <w:vAlign w:val="center"/>
                </w:tcPr>
                <w:p w14:paraId="1894D37A" w14:textId="77777777" w:rsidR="0037716A" w:rsidRPr="00376CBB" w:rsidRDefault="0037716A" w:rsidP="00F9513F">
                  <w:pPr>
                    <w:pStyle w:val="TAL"/>
                    <w:rPr>
                      <w:color w:val="C00000"/>
                      <w:u w:val="single"/>
                    </w:rPr>
                  </w:pPr>
                  <w:r w:rsidRPr="00376CBB">
                    <w:rPr>
                      <w:color w:val="C00000"/>
                      <w:u w:val="single"/>
                    </w:rPr>
                    <w:t xml:space="preserve">For SMA, </w:t>
                  </w:r>
                </w:p>
                <w:p w14:paraId="2081B8C1" w14:textId="77777777" w:rsidR="0037716A" w:rsidRPr="00376CBB" w:rsidRDefault="0037716A" w:rsidP="00F9513F">
                  <w:pPr>
                    <w:pStyle w:val="TAL"/>
                    <w:rPr>
                      <w:color w:val="C00000"/>
                      <w:u w:val="single"/>
                    </w:rPr>
                  </w:pPr>
                  <w:r w:rsidRPr="00376CBB">
                    <w:rPr>
                      <w:color w:val="C00000"/>
                      <w:u w:val="single"/>
                    </w:rPr>
                    <w:t>20% of UT outdoor, 80% of UT indoor. Among indoor UT, 90% of indoor UT are within residential buildings, and 10% of indoor UT in commercial buildings. Indoor UTs are uniformly distributed across all floors for a building type.</w:t>
                  </w:r>
                </w:p>
              </w:tc>
            </w:tr>
            <w:tr w:rsidR="0037716A" w14:paraId="2F7D9B6D" w14:textId="77777777" w:rsidTr="00F9513F">
              <w:trPr>
                <w:jc w:val="center"/>
              </w:trPr>
              <w:tc>
                <w:tcPr>
                  <w:tcW w:w="0" w:type="auto"/>
                  <w:vAlign w:val="center"/>
                </w:tcPr>
                <w:p w14:paraId="39992D03" w14:textId="77777777" w:rsidR="0037716A" w:rsidRPr="00376CBB" w:rsidRDefault="0037716A" w:rsidP="00F9513F">
                  <w:pPr>
                    <w:pStyle w:val="TAL"/>
                    <w:rPr>
                      <w:color w:val="C00000"/>
                      <w:u w:val="single"/>
                    </w:rPr>
                  </w:pPr>
                  <w:r w:rsidRPr="00376CBB">
                    <w:rPr>
                      <w:color w:val="C00000"/>
                      <w:szCs w:val="18"/>
                      <w:u w:val="single"/>
                    </w:rPr>
                    <w:t>UT antenna configurations</w:t>
                  </w:r>
                </w:p>
              </w:tc>
              <w:tc>
                <w:tcPr>
                  <w:tcW w:w="0" w:type="auto"/>
                  <w:vAlign w:val="center"/>
                </w:tcPr>
                <w:p w14:paraId="446094FF" w14:textId="77777777" w:rsidR="0037716A" w:rsidRPr="00376CBB" w:rsidRDefault="0037716A" w:rsidP="00F9513F">
                  <w:pPr>
                    <w:pStyle w:val="TAL"/>
                    <w:rPr>
                      <w:color w:val="C00000"/>
                      <w:szCs w:val="18"/>
                      <w:u w:val="single"/>
                    </w:rPr>
                  </w:pPr>
                  <w:r w:rsidRPr="00376CBB">
                    <w:rPr>
                      <w:color w:val="C00000"/>
                      <w:szCs w:val="18"/>
                      <w:u w:val="single"/>
                    </w:rPr>
                    <w:t xml:space="preserve">Config A for 6GHz and only for </w:t>
                  </w:r>
                  <w:proofErr w:type="spellStart"/>
                  <w:r w:rsidRPr="00376CBB">
                    <w:rPr>
                      <w:color w:val="C00000"/>
                      <w:szCs w:val="18"/>
                      <w:u w:val="single"/>
                    </w:rPr>
                    <w:t>UMa</w:t>
                  </w:r>
                  <w:proofErr w:type="spellEnd"/>
                  <w:r w:rsidRPr="00376CBB">
                    <w:rPr>
                      <w:color w:val="C00000"/>
                      <w:szCs w:val="18"/>
                      <w:u w:val="single"/>
                    </w:rPr>
                    <w:t xml:space="preserve"> and </w:t>
                  </w:r>
                  <w:proofErr w:type="spellStart"/>
                  <w:r w:rsidRPr="00376CBB">
                    <w:rPr>
                      <w:color w:val="C00000"/>
                      <w:szCs w:val="18"/>
                      <w:u w:val="single"/>
                    </w:rPr>
                    <w:t>UMi</w:t>
                  </w:r>
                  <w:proofErr w:type="spellEnd"/>
                  <w:r w:rsidRPr="00376CBB">
                    <w:rPr>
                      <w:color w:val="C00000"/>
                      <w:szCs w:val="18"/>
                      <w:u w:val="single"/>
                    </w:rPr>
                    <w:t>: M</w:t>
                  </w:r>
                  <w:r w:rsidRPr="00376CBB">
                    <w:rPr>
                      <w:color w:val="C00000"/>
                      <w:szCs w:val="18"/>
                      <w:u w:val="single"/>
                      <w:vertAlign w:val="subscript"/>
                    </w:rPr>
                    <w:t xml:space="preserve">g </w:t>
                  </w:r>
                  <w:r w:rsidRPr="00376CBB">
                    <w:rPr>
                      <w:color w:val="C00000"/>
                      <w:szCs w:val="18"/>
                      <w:u w:val="single"/>
                    </w:rPr>
                    <w:t>= N</w:t>
                  </w:r>
                  <w:r w:rsidRPr="00376CBB">
                    <w:rPr>
                      <w:color w:val="C00000"/>
                      <w:szCs w:val="18"/>
                      <w:u w:val="single"/>
                      <w:vertAlign w:val="subscript"/>
                    </w:rPr>
                    <w:t xml:space="preserve">g </w:t>
                  </w:r>
                  <w:r w:rsidRPr="00376CBB">
                    <w:rPr>
                      <w:color w:val="C00000"/>
                      <w:szCs w:val="18"/>
                      <w:u w:val="single"/>
                    </w:rPr>
                    <w:t>= 1</w:t>
                  </w:r>
                  <w:r w:rsidRPr="00376CBB">
                    <w:rPr>
                      <w:rFonts w:hint="eastAsia"/>
                      <w:color w:val="C00000"/>
                      <w:szCs w:val="18"/>
                      <w:u w:val="single"/>
                    </w:rPr>
                    <w:t>, M</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N</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1, P</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2</w:t>
                  </w:r>
                </w:p>
                <w:p w14:paraId="4840CA5C" w14:textId="77777777" w:rsidR="0037716A" w:rsidRPr="00376CBB" w:rsidRDefault="0037716A" w:rsidP="00F9513F">
                  <w:pPr>
                    <w:pStyle w:val="TAL"/>
                    <w:rPr>
                      <w:color w:val="C00000"/>
                      <w:szCs w:val="18"/>
                      <w:u w:val="single"/>
                    </w:rPr>
                  </w:pPr>
                  <w:r w:rsidRPr="00376CBB">
                    <w:rPr>
                      <w:color w:val="C00000"/>
                      <w:szCs w:val="18"/>
                      <w:u w:val="single"/>
                    </w:rPr>
                    <w:t>Config B for 7</w:t>
                  </w:r>
                  <w:r>
                    <w:rPr>
                      <w:rFonts w:eastAsia="DengXian" w:hint="eastAsia"/>
                      <w:color w:val="C00000"/>
                      <w:szCs w:val="18"/>
                      <w:u w:val="single"/>
                      <w:lang w:eastAsia="zh-CN"/>
                    </w:rPr>
                    <w:t>GHz</w:t>
                  </w:r>
                  <w:r w:rsidRPr="00376CBB">
                    <w:rPr>
                      <w:color w:val="C00000"/>
                      <w:szCs w:val="18"/>
                      <w:u w:val="single"/>
                    </w:rPr>
                    <w:t>: reference 4 antenna port with single polarization for calibration based on handheld device antenna model described in Clause 7.3</w:t>
                  </w:r>
                </w:p>
                <w:p w14:paraId="78A00F73" w14:textId="77777777" w:rsidR="0037716A" w:rsidRPr="00376CBB" w:rsidRDefault="0037716A" w:rsidP="00F9513F">
                  <w:pPr>
                    <w:pStyle w:val="TAL"/>
                    <w:rPr>
                      <w:color w:val="C00000"/>
                      <w:szCs w:val="18"/>
                      <w:u w:val="single"/>
                    </w:rPr>
                  </w:pPr>
                  <w:r w:rsidRPr="00376CBB">
                    <w:rPr>
                      <w:color w:val="C00000"/>
                      <w:szCs w:val="18"/>
                      <w:u w:val="single"/>
                    </w:rPr>
                    <w:t>Config C for 7 GHz: M</w:t>
                  </w:r>
                  <w:r w:rsidRPr="00376CBB">
                    <w:rPr>
                      <w:color w:val="C00000"/>
                      <w:szCs w:val="18"/>
                      <w:u w:val="single"/>
                      <w:vertAlign w:val="subscript"/>
                    </w:rPr>
                    <w:t xml:space="preserve">g </w:t>
                  </w:r>
                  <w:r w:rsidRPr="00376CBB">
                    <w:rPr>
                      <w:color w:val="C00000"/>
                      <w:szCs w:val="18"/>
                      <w:u w:val="single"/>
                    </w:rPr>
                    <w:t>= N</w:t>
                  </w:r>
                  <w:r w:rsidRPr="00376CBB">
                    <w:rPr>
                      <w:color w:val="C00000"/>
                      <w:szCs w:val="18"/>
                      <w:u w:val="single"/>
                      <w:vertAlign w:val="subscript"/>
                    </w:rPr>
                    <w:t xml:space="preserve">g </w:t>
                  </w:r>
                  <w:r w:rsidRPr="00376CBB">
                    <w:rPr>
                      <w:color w:val="C00000"/>
                      <w:szCs w:val="18"/>
                      <w:u w:val="single"/>
                    </w:rPr>
                    <w:t>= 1</w:t>
                  </w:r>
                  <w:r w:rsidRPr="00376CBB">
                    <w:rPr>
                      <w:rFonts w:hint="eastAsia"/>
                      <w:color w:val="C00000"/>
                      <w:szCs w:val="18"/>
                      <w:u w:val="single"/>
                    </w:rPr>
                    <w:t>, M</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2, </w:t>
                  </w:r>
                  <w:r w:rsidRPr="00376CBB">
                    <w:rPr>
                      <w:rFonts w:hint="eastAsia"/>
                      <w:color w:val="C00000"/>
                      <w:szCs w:val="18"/>
                      <w:u w:val="single"/>
                    </w:rPr>
                    <w:t>N</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2</w:t>
                  </w:r>
                  <w:r w:rsidRPr="00376CBB">
                    <w:rPr>
                      <w:rFonts w:hint="eastAsia"/>
                      <w:color w:val="C00000"/>
                      <w:szCs w:val="18"/>
                      <w:u w:val="single"/>
                    </w:rPr>
                    <w:t>, P</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2</w:t>
                  </w:r>
                </w:p>
              </w:tc>
            </w:tr>
            <w:tr w:rsidR="0037716A" w14:paraId="20D43F54" w14:textId="77777777" w:rsidTr="00F9513F">
              <w:trPr>
                <w:jc w:val="center"/>
              </w:trPr>
              <w:tc>
                <w:tcPr>
                  <w:tcW w:w="0" w:type="auto"/>
                  <w:vAlign w:val="center"/>
                </w:tcPr>
                <w:p w14:paraId="00C066C3" w14:textId="77777777" w:rsidR="0037716A" w:rsidRPr="00376CBB" w:rsidRDefault="0037716A" w:rsidP="00F9513F">
                  <w:pPr>
                    <w:pStyle w:val="TAL"/>
                    <w:rPr>
                      <w:color w:val="C00000"/>
                      <w:szCs w:val="18"/>
                      <w:u w:val="single"/>
                    </w:rPr>
                  </w:pPr>
                  <w:r w:rsidRPr="00376CBB">
                    <w:rPr>
                      <w:color w:val="C00000"/>
                      <w:szCs w:val="18"/>
                      <w:u w:val="single"/>
                    </w:rPr>
                    <w:t>UT antenna pattern</w:t>
                  </w:r>
                </w:p>
              </w:tc>
              <w:tc>
                <w:tcPr>
                  <w:tcW w:w="0" w:type="auto"/>
                  <w:vAlign w:val="center"/>
                </w:tcPr>
                <w:p w14:paraId="70330939" w14:textId="77777777" w:rsidR="0037716A" w:rsidRPr="00376CBB" w:rsidRDefault="0037716A" w:rsidP="00F9513F">
                  <w:pPr>
                    <w:pStyle w:val="TAL"/>
                    <w:rPr>
                      <w:color w:val="C00000"/>
                      <w:u w:val="single"/>
                    </w:rPr>
                  </w:pPr>
                  <w:r w:rsidRPr="00376CBB">
                    <w:rPr>
                      <w:color w:val="C00000"/>
                      <w:u w:val="single"/>
                    </w:rPr>
                    <w:t>Config A for 6GHz: FFS</w:t>
                  </w:r>
                </w:p>
                <w:p w14:paraId="70F5CD5C" w14:textId="77777777" w:rsidR="0037716A" w:rsidRPr="00376CBB" w:rsidRDefault="0037716A" w:rsidP="00F9513F">
                  <w:pPr>
                    <w:pStyle w:val="TAL"/>
                    <w:rPr>
                      <w:color w:val="C00000"/>
                      <w:szCs w:val="18"/>
                      <w:u w:val="single"/>
                    </w:rPr>
                  </w:pPr>
                  <w:r w:rsidRPr="00376CBB">
                    <w:rPr>
                      <w:color w:val="C00000"/>
                      <w:u w:val="single"/>
                    </w:rPr>
                    <w:t>Config B and C for 7 GHz: Based on [directional antenna] for UT described in Clause 7.3.</w:t>
                  </w:r>
                </w:p>
              </w:tc>
            </w:tr>
            <w:tr w:rsidR="0037716A" w14:paraId="156829B2" w14:textId="77777777" w:rsidTr="00F9513F">
              <w:trPr>
                <w:jc w:val="center"/>
              </w:trPr>
              <w:tc>
                <w:tcPr>
                  <w:tcW w:w="0" w:type="auto"/>
                </w:tcPr>
                <w:p w14:paraId="098E4B91" w14:textId="77777777" w:rsidR="0037716A" w:rsidRPr="00376CBB" w:rsidRDefault="0037716A" w:rsidP="00F9513F">
                  <w:pPr>
                    <w:pStyle w:val="TAL"/>
                    <w:rPr>
                      <w:color w:val="C00000"/>
                      <w:u w:val="single"/>
                    </w:rPr>
                  </w:pPr>
                  <w:r w:rsidRPr="00376CBB">
                    <w:rPr>
                      <w:rFonts w:hint="eastAsia"/>
                      <w:color w:val="C00000"/>
                      <w:u w:val="single"/>
                    </w:rPr>
                    <w:t>O2I penetration loss</w:t>
                  </w:r>
                </w:p>
              </w:tc>
              <w:tc>
                <w:tcPr>
                  <w:tcW w:w="0" w:type="auto"/>
                </w:tcPr>
                <w:p w14:paraId="32F5A92E" w14:textId="77777777" w:rsidR="0037716A" w:rsidRPr="00376CBB" w:rsidRDefault="0037716A" w:rsidP="00F9513F">
                  <w:pPr>
                    <w:pStyle w:val="TAL"/>
                    <w:rPr>
                      <w:color w:val="C00000"/>
                      <w:u w:val="single"/>
                    </w:rPr>
                  </w:pPr>
                  <w:r w:rsidRPr="00376CBB">
                    <w:rPr>
                      <w:color w:val="C00000"/>
                      <w:u w:val="single"/>
                    </w:rPr>
                    <w:t xml:space="preserve">For </w:t>
                  </w:r>
                  <w:proofErr w:type="spellStart"/>
                  <w:r w:rsidRPr="00376CBB">
                    <w:rPr>
                      <w:color w:val="C00000"/>
                      <w:u w:val="single"/>
                    </w:rPr>
                    <w:t>SMa</w:t>
                  </w:r>
                  <w:proofErr w:type="spellEnd"/>
                  <w:r w:rsidRPr="00376CBB">
                    <w:rPr>
                      <w:color w:val="C00000"/>
                      <w:u w:val="single"/>
                    </w:rPr>
                    <w:t>, FFS</w:t>
                  </w:r>
                </w:p>
              </w:tc>
            </w:tr>
          </w:tbl>
          <w:p w14:paraId="58145F4A" w14:textId="77777777" w:rsidR="0037716A" w:rsidRDefault="0037716A" w:rsidP="00F9513F">
            <w:pPr>
              <w:spacing w:after="0"/>
            </w:pPr>
          </w:p>
          <w:p w14:paraId="20987A9E" w14:textId="77777777" w:rsidR="0037716A" w:rsidRDefault="0037716A" w:rsidP="00F9513F">
            <w:pPr>
              <w:spacing w:after="0"/>
            </w:pPr>
          </w:p>
          <w:p w14:paraId="14A4C5FC" w14:textId="77777777" w:rsidR="0037716A" w:rsidRDefault="0037716A" w:rsidP="00F9513F">
            <w:pPr>
              <w:pStyle w:val="Heading3"/>
              <w:spacing w:before="0" w:after="0"/>
            </w:pPr>
            <w:r>
              <w:t>7.</w:t>
            </w:r>
            <w:r>
              <w:rPr>
                <w:rFonts w:hint="eastAsia"/>
                <w:lang w:eastAsia="ko-KR"/>
              </w:rPr>
              <w:t>8.3</w:t>
            </w:r>
            <w:r>
              <w:tab/>
            </w:r>
            <w:r>
              <w:rPr>
                <w:rFonts w:hint="eastAsia"/>
                <w:lang w:eastAsia="ko-KR"/>
              </w:rPr>
              <w:t xml:space="preserve">Calibration of </w:t>
            </w:r>
            <w:r>
              <w:rPr>
                <w:lang w:eastAsia="ko-KR"/>
              </w:rPr>
              <w:t>a</w:t>
            </w:r>
            <w:r>
              <w:rPr>
                <w:rFonts w:hint="eastAsia"/>
                <w:lang w:eastAsia="ko-KR"/>
              </w:rPr>
              <w:t xml:space="preserve">dditional </w:t>
            </w:r>
            <w:r>
              <w:rPr>
                <w:lang w:eastAsia="ko-KR"/>
              </w:rPr>
              <w:t>f</w:t>
            </w:r>
            <w:r>
              <w:rPr>
                <w:rFonts w:hint="eastAsia"/>
                <w:lang w:eastAsia="ko-KR"/>
              </w:rPr>
              <w:t xml:space="preserve">eatures </w:t>
            </w:r>
          </w:p>
          <w:p w14:paraId="104C0C12" w14:textId="77777777" w:rsidR="0037716A" w:rsidRDefault="0037716A" w:rsidP="00F9513F">
            <w:pPr>
              <w:spacing w:after="0"/>
              <w:rPr>
                <w:b/>
                <w:i/>
                <w:lang w:eastAsia="ko-KR"/>
              </w:rPr>
            </w:pPr>
            <w:r>
              <w:rPr>
                <w:lang w:eastAsia="ko-KR"/>
              </w:rPr>
              <w:t xml:space="preserve">The calibration parameters </w:t>
            </w:r>
            <w:r>
              <w:rPr>
                <w:rFonts w:hint="eastAsia"/>
                <w:lang w:eastAsia="ko-KR"/>
              </w:rPr>
              <w:t xml:space="preserve">for the calibration of oxygen absorption, large bandwidth and large antenna array, spatial consistency, </w:t>
            </w:r>
            <w:r>
              <w:rPr>
                <w:rFonts w:hint="eastAsia"/>
                <w:strike/>
                <w:color w:val="C00000"/>
                <w:lang w:eastAsia="ko-KR"/>
              </w:rPr>
              <w:t>and</w:t>
            </w:r>
            <w:r>
              <w:rPr>
                <w:rFonts w:hint="eastAsia"/>
                <w:color w:val="C00000"/>
                <w:lang w:eastAsia="ko-KR"/>
              </w:rPr>
              <w:t xml:space="preserve"> </w:t>
            </w:r>
            <w:r>
              <w:rPr>
                <w:rFonts w:hint="eastAsia"/>
                <w:lang w:eastAsia="ko-KR"/>
              </w:rPr>
              <w:t>blockage</w:t>
            </w:r>
            <w:r>
              <w:rPr>
                <w:lang w:eastAsia="ko-KR"/>
              </w:rPr>
              <w:t xml:space="preserve">, </w:t>
            </w:r>
            <w:r>
              <w:rPr>
                <w:color w:val="C00000"/>
                <w:u w:val="single"/>
                <w:lang w:eastAsia="ko-KR"/>
              </w:rPr>
              <w:t xml:space="preserve">near field channel </w:t>
            </w:r>
            <w:proofErr w:type="spellStart"/>
            <w:r>
              <w:rPr>
                <w:color w:val="C00000"/>
                <w:u w:val="single"/>
                <w:lang w:eastAsia="ko-KR"/>
              </w:rPr>
              <w:t>modeling</w:t>
            </w:r>
            <w:proofErr w:type="spellEnd"/>
            <w:r>
              <w:rPr>
                <w:color w:val="C00000"/>
                <w:u w:val="single"/>
                <w:lang w:eastAsia="ko-KR"/>
              </w:rPr>
              <w:t>, and spatial non-stationarity</w:t>
            </w:r>
            <w:r>
              <w:rPr>
                <w:rFonts w:hint="eastAsia"/>
                <w:color w:val="C00000"/>
                <w:lang w:eastAsia="ko-KR"/>
              </w:rPr>
              <w:t xml:space="preserve"> </w:t>
            </w:r>
            <w:r>
              <w:rPr>
                <w:lang w:eastAsia="ko-KR"/>
              </w:rPr>
              <w:t xml:space="preserve">can be </w:t>
            </w:r>
            <w:r>
              <w:rPr>
                <w:rFonts w:hint="eastAsia"/>
                <w:lang w:eastAsia="ko-KR"/>
              </w:rPr>
              <w:t xml:space="preserve">respectively </w:t>
            </w:r>
            <w:r>
              <w:rPr>
                <w:lang w:eastAsia="ko-KR"/>
              </w:rPr>
              <w:t>found in Table 7.8-</w:t>
            </w:r>
            <w:r>
              <w:rPr>
                <w:rFonts w:hint="eastAsia"/>
                <w:lang w:eastAsia="ko-KR"/>
              </w:rPr>
              <w:t xml:space="preserve">3, 7.8-4, 7.8-5, </w:t>
            </w:r>
            <w:r>
              <w:rPr>
                <w:rFonts w:hint="eastAsia"/>
                <w:strike/>
                <w:color w:val="C00000"/>
                <w:lang w:eastAsia="ko-KR"/>
              </w:rPr>
              <w:t>and</w:t>
            </w:r>
            <w:r>
              <w:rPr>
                <w:rFonts w:hint="eastAsia"/>
                <w:color w:val="C00000"/>
                <w:lang w:eastAsia="ko-KR"/>
              </w:rPr>
              <w:t xml:space="preserve"> </w:t>
            </w:r>
            <w:r>
              <w:rPr>
                <w:rFonts w:hint="eastAsia"/>
                <w:lang w:eastAsia="ko-KR"/>
              </w:rPr>
              <w:t>7.8-6</w:t>
            </w:r>
            <w:r>
              <w:rPr>
                <w:color w:val="C00000"/>
                <w:u w:val="single"/>
                <w:lang w:eastAsia="ko-KR"/>
              </w:rPr>
              <w:t>, 7.8-7, and 7.8-8</w:t>
            </w:r>
            <w:r>
              <w:rPr>
                <w:lang w:eastAsia="ko-KR"/>
              </w:rPr>
              <w:t>.</w:t>
            </w:r>
            <w:r>
              <w:rPr>
                <w:rFonts w:hint="eastAsia"/>
                <w:lang w:eastAsia="ko-KR"/>
              </w:rPr>
              <w:t xml:space="preserve"> U</w:t>
            </w:r>
            <w:r>
              <w:t xml:space="preserve">nspecified parameters </w:t>
            </w:r>
            <w:r>
              <w:rPr>
                <w:rFonts w:hint="eastAsia"/>
                <w:lang w:eastAsia="ko-KR"/>
              </w:rPr>
              <w:t xml:space="preserve">in these tables </w:t>
            </w:r>
            <w:r>
              <w:t xml:space="preserve">are the same as </w:t>
            </w:r>
            <w:r>
              <w:rPr>
                <w:rFonts w:hint="eastAsia"/>
                <w:lang w:eastAsia="ko-KR"/>
              </w:rPr>
              <w:t xml:space="preserve">those </w:t>
            </w:r>
            <w:r>
              <w:t xml:space="preserve">in </w:t>
            </w:r>
            <w:r>
              <w:rPr>
                <w:rFonts w:hint="eastAsia"/>
                <w:lang w:eastAsia="ko-KR"/>
              </w:rPr>
              <w:t>Table</w:t>
            </w:r>
            <w:r>
              <w:rPr>
                <w:lang w:eastAsia="ko-KR"/>
              </w:rPr>
              <w:t>s 7.8-1 and</w:t>
            </w:r>
            <w:r>
              <w:rPr>
                <w:rFonts w:hint="eastAsia"/>
                <w:lang w:eastAsia="ko-KR"/>
              </w:rPr>
              <w:t xml:space="preserve"> 7.8-2.</w:t>
            </w:r>
            <w:r>
              <w:rPr>
                <w:lang w:eastAsia="ko-KR"/>
              </w:rPr>
              <w:t xml:space="preserve"> When P=2, X-pol (+/-45 degree) is used for BS antenna configuration 1 and X-pol (0/+90 degree) is used for UT antenna configuration. The calibration results based on TR 38.900 V14.0.0 can be found in R1-1700990.</w:t>
            </w:r>
          </w:p>
          <w:p w14:paraId="5077D8DE" w14:textId="77777777" w:rsidR="0037716A" w:rsidRDefault="0037716A" w:rsidP="00F9513F">
            <w:pPr>
              <w:pStyle w:val="BodyText"/>
              <w:spacing w:after="0"/>
              <w:rPr>
                <w:rFonts w:eastAsia="DengXian"/>
                <w:lang w:eastAsia="ko-KR"/>
              </w:rPr>
            </w:pPr>
          </w:p>
          <w:p w14:paraId="20C79DAF" w14:textId="77777777" w:rsidR="0037716A" w:rsidRDefault="0037716A" w:rsidP="00F9513F">
            <w:pPr>
              <w:pStyle w:val="TH"/>
              <w:spacing w:before="0" w:after="0"/>
              <w:rPr>
                <w:color w:val="C00000"/>
                <w:u w:val="single"/>
              </w:rPr>
            </w:pPr>
            <w:r>
              <w:rPr>
                <w:color w:val="C00000"/>
                <w:u w:val="single"/>
              </w:rPr>
              <w:t xml:space="preserve">Table 7.8-7: Simulation assumptions for calibration </w:t>
            </w:r>
            <w:r>
              <w:rPr>
                <w:color w:val="C00000"/>
                <w:kern w:val="2"/>
                <w:u w:val="single"/>
                <w:lang w:eastAsia="zh-CN"/>
              </w:rPr>
              <w:t xml:space="preserve">for near field channel </w:t>
            </w:r>
            <w:proofErr w:type="spellStart"/>
            <w:r>
              <w:rPr>
                <w:color w:val="C00000"/>
                <w:kern w:val="2"/>
                <w:u w:val="single"/>
                <w:lang w:eastAsia="zh-CN"/>
              </w:rPr>
              <w:t>modeling</w:t>
            </w:r>
            <w:proofErr w:type="spellEnd"/>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461"/>
              <w:gridCol w:w="6678"/>
            </w:tblGrid>
            <w:tr w:rsidR="0037716A" w:rsidRPr="007B454D" w14:paraId="0949E783" w14:textId="77777777" w:rsidTr="00F9513F">
              <w:trPr>
                <w:jc w:val="center"/>
              </w:trPr>
              <w:tc>
                <w:tcPr>
                  <w:tcW w:w="3104"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24F8FEAB" w14:textId="77777777" w:rsidR="0037716A" w:rsidRPr="007B454D" w:rsidRDefault="0037716A" w:rsidP="00F9513F">
                  <w:pPr>
                    <w:pStyle w:val="TAH"/>
                    <w:rPr>
                      <w:rFonts w:ascii="Times New Roman" w:hAnsi="Times New Roman"/>
                      <w:sz w:val="20"/>
                    </w:rPr>
                  </w:pPr>
                  <w:r w:rsidRPr="007B454D">
                    <w:rPr>
                      <w:rFonts w:ascii="Times New Roman" w:hAnsi="Times New Roman"/>
                      <w:sz w:val="20"/>
                    </w:rPr>
                    <w:lastRenderedPageBreak/>
                    <w:t>Parameter</w:t>
                  </w:r>
                </w:p>
              </w:tc>
              <w:tc>
                <w:tcPr>
                  <w:tcW w:w="667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F4EB385" w14:textId="77777777" w:rsidR="0037716A" w:rsidRPr="007B454D" w:rsidRDefault="0037716A" w:rsidP="00F9513F">
                  <w:pPr>
                    <w:pStyle w:val="TAH"/>
                    <w:rPr>
                      <w:rFonts w:ascii="Times New Roman" w:hAnsi="Times New Roman"/>
                      <w:sz w:val="20"/>
                    </w:rPr>
                  </w:pPr>
                  <w:r w:rsidRPr="007B454D">
                    <w:rPr>
                      <w:rFonts w:ascii="Times New Roman" w:hAnsi="Times New Roman"/>
                      <w:sz w:val="20"/>
                    </w:rPr>
                    <w:t>Values</w:t>
                  </w:r>
                </w:p>
              </w:tc>
            </w:tr>
            <w:tr w:rsidR="0037716A" w:rsidRPr="007B454D" w14:paraId="7C4F596D" w14:textId="77777777" w:rsidTr="00F9513F">
              <w:trPr>
                <w:trHeight w:val="209"/>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7343392B"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Scenarios</w:t>
                  </w:r>
                </w:p>
              </w:tc>
              <w:tc>
                <w:tcPr>
                  <w:tcW w:w="6678" w:type="dxa"/>
                  <w:tcBorders>
                    <w:top w:val="single" w:sz="4" w:space="0" w:color="auto"/>
                    <w:left w:val="single" w:sz="4" w:space="0" w:color="auto"/>
                    <w:bottom w:val="single" w:sz="4" w:space="0" w:color="auto"/>
                    <w:right w:val="single" w:sz="4" w:space="0" w:color="auto"/>
                  </w:tcBorders>
                  <w:vAlign w:val="center"/>
                  <w:hideMark/>
                </w:tcPr>
                <w:p w14:paraId="74F529BE" w14:textId="77777777" w:rsidR="0037716A" w:rsidRPr="007B454D" w:rsidRDefault="0037716A" w:rsidP="00F9513F">
                  <w:pPr>
                    <w:pStyle w:val="TAL"/>
                    <w:rPr>
                      <w:rFonts w:ascii="Times New Roman" w:hAnsi="Times New Roman"/>
                      <w:sz w:val="20"/>
                    </w:rPr>
                  </w:pPr>
                  <w:proofErr w:type="spellStart"/>
                  <w:r w:rsidRPr="007B454D">
                    <w:rPr>
                      <w:rFonts w:ascii="Times New Roman" w:hAnsi="Times New Roman"/>
                      <w:sz w:val="20"/>
                    </w:rPr>
                    <w:t>UMi</w:t>
                  </w:r>
                  <w:proofErr w:type="spellEnd"/>
                  <w:r w:rsidRPr="007B454D">
                    <w:rPr>
                      <w:rFonts w:ascii="Times New Roman" w:hAnsi="Times New Roman"/>
                      <w:sz w:val="20"/>
                    </w:rPr>
                    <w:t>-street Canyon, [Indoor-office (open office)]</w:t>
                  </w:r>
                </w:p>
              </w:tc>
            </w:tr>
            <w:tr w:rsidR="0037716A" w:rsidRPr="007B454D" w14:paraId="425A9F84" w14:textId="77777777" w:rsidTr="00F9513F">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0B26B119"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Carrier Frequency</w:t>
                  </w:r>
                </w:p>
              </w:tc>
              <w:tc>
                <w:tcPr>
                  <w:tcW w:w="6678" w:type="dxa"/>
                  <w:tcBorders>
                    <w:top w:val="single" w:sz="4" w:space="0" w:color="auto"/>
                    <w:left w:val="single" w:sz="4" w:space="0" w:color="auto"/>
                    <w:bottom w:val="single" w:sz="4" w:space="0" w:color="auto"/>
                    <w:right w:val="single" w:sz="4" w:space="0" w:color="auto"/>
                  </w:tcBorders>
                  <w:vAlign w:val="center"/>
                  <w:hideMark/>
                </w:tcPr>
                <w:p w14:paraId="6664C15B" w14:textId="77777777" w:rsidR="0037716A" w:rsidRPr="007B454D" w:rsidRDefault="0037716A" w:rsidP="00F9513F">
                  <w:pPr>
                    <w:pStyle w:val="TAL"/>
                    <w:rPr>
                      <w:rFonts w:ascii="Times New Roman" w:eastAsia="SimSun" w:hAnsi="Times New Roman"/>
                      <w:sz w:val="20"/>
                    </w:rPr>
                  </w:pPr>
                  <w:r w:rsidRPr="007B454D">
                    <w:rPr>
                      <w:rFonts w:ascii="Times New Roman" w:hAnsi="Times New Roman"/>
                      <w:sz w:val="20"/>
                    </w:rPr>
                    <w:t xml:space="preserve"> [6 or 7 GHz]</w:t>
                  </w:r>
                </w:p>
              </w:tc>
            </w:tr>
            <w:tr w:rsidR="0037716A" w:rsidRPr="007B454D" w14:paraId="021B6C4E" w14:textId="77777777" w:rsidTr="00F9513F">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29A67487"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Bandwidth</w:t>
                  </w:r>
                </w:p>
              </w:tc>
              <w:tc>
                <w:tcPr>
                  <w:tcW w:w="6678" w:type="dxa"/>
                  <w:tcBorders>
                    <w:top w:val="single" w:sz="4" w:space="0" w:color="auto"/>
                    <w:left w:val="single" w:sz="4" w:space="0" w:color="auto"/>
                    <w:bottom w:val="single" w:sz="4" w:space="0" w:color="auto"/>
                    <w:right w:val="single" w:sz="4" w:space="0" w:color="auto"/>
                  </w:tcBorders>
                  <w:vAlign w:val="center"/>
                  <w:hideMark/>
                </w:tcPr>
                <w:p w14:paraId="71D13642" w14:textId="77777777" w:rsidR="0037716A" w:rsidRPr="007B454D" w:rsidRDefault="0037716A" w:rsidP="00F9513F">
                  <w:pPr>
                    <w:pStyle w:val="TAL"/>
                    <w:rPr>
                      <w:rFonts w:ascii="Times New Roman" w:eastAsia="SimSun" w:hAnsi="Times New Roman"/>
                      <w:color w:val="FF0000"/>
                      <w:sz w:val="20"/>
                    </w:rPr>
                  </w:pPr>
                  <w:r w:rsidRPr="007B454D">
                    <w:rPr>
                      <w:rFonts w:ascii="Times New Roman" w:eastAsia="SimSun" w:hAnsi="Times New Roman"/>
                      <w:color w:val="FF0000"/>
                      <w:sz w:val="20"/>
                    </w:rPr>
                    <w:t>20 MHz</w:t>
                  </w:r>
                </w:p>
              </w:tc>
            </w:tr>
            <w:tr w:rsidR="0037716A" w:rsidRPr="007B454D" w14:paraId="0E3618E1" w14:textId="77777777" w:rsidTr="00F9513F">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71169638"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BS antenna height</w:t>
                  </w:r>
                </w:p>
              </w:tc>
              <w:tc>
                <w:tcPr>
                  <w:tcW w:w="6678" w:type="dxa"/>
                  <w:tcBorders>
                    <w:top w:val="single" w:sz="4" w:space="0" w:color="auto"/>
                    <w:left w:val="single" w:sz="4" w:space="0" w:color="auto"/>
                    <w:bottom w:val="single" w:sz="4" w:space="0" w:color="auto"/>
                    <w:right w:val="single" w:sz="4" w:space="0" w:color="auto"/>
                  </w:tcBorders>
                  <w:vAlign w:val="center"/>
                  <w:hideMark/>
                </w:tcPr>
                <w:p w14:paraId="0A8DD0CB" w14:textId="77777777" w:rsidR="0037716A" w:rsidRPr="007B454D" w:rsidRDefault="0037716A" w:rsidP="00F9513F">
                  <w:pPr>
                    <w:pStyle w:val="TAL"/>
                    <w:rPr>
                      <w:rFonts w:ascii="Times New Roman" w:hAnsi="Times New Roman"/>
                      <w:sz w:val="20"/>
                    </w:rPr>
                  </w:pPr>
                  <w:proofErr w:type="spellStart"/>
                  <w:r w:rsidRPr="007B454D">
                    <w:rPr>
                      <w:rFonts w:ascii="Times New Roman" w:hAnsi="Times New Roman"/>
                      <w:sz w:val="20"/>
                    </w:rPr>
                    <w:t>UMi</w:t>
                  </w:r>
                  <w:proofErr w:type="spellEnd"/>
                  <w:r w:rsidRPr="007B454D">
                    <w:rPr>
                      <w:rFonts w:ascii="Times New Roman" w:hAnsi="Times New Roman"/>
                      <w:sz w:val="20"/>
                    </w:rPr>
                    <w:t xml:space="preserve">: 10m </w:t>
                  </w:r>
                </w:p>
                <w:p w14:paraId="7D8FBC42"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w:t>
                  </w:r>
                  <w:proofErr w:type="gramStart"/>
                  <w:r w:rsidRPr="007B454D">
                    <w:rPr>
                      <w:rFonts w:ascii="Times New Roman" w:hAnsi="Times New Roman"/>
                      <w:sz w:val="20"/>
                    </w:rPr>
                    <w:t>Indoor-office</w:t>
                  </w:r>
                  <w:proofErr w:type="gramEnd"/>
                  <w:r w:rsidRPr="007B454D">
                    <w:rPr>
                      <w:rFonts w:ascii="Times New Roman" w:hAnsi="Times New Roman"/>
                      <w:sz w:val="20"/>
                    </w:rPr>
                    <w:t>: 3m]</w:t>
                  </w:r>
                </w:p>
              </w:tc>
            </w:tr>
            <w:tr w:rsidR="0037716A" w:rsidRPr="007B454D" w14:paraId="674E827E" w14:textId="77777777" w:rsidTr="00F9513F">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4C652E9A"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 xml:space="preserve">BS antenna </w:t>
                  </w:r>
                  <w:proofErr w:type="spellStart"/>
                  <w:r w:rsidRPr="007B454D">
                    <w:rPr>
                      <w:rFonts w:ascii="Times New Roman" w:hAnsi="Times New Roman"/>
                      <w:sz w:val="20"/>
                    </w:rPr>
                    <w:t>downtilt</w:t>
                  </w:r>
                  <w:proofErr w:type="spellEnd"/>
                </w:p>
              </w:tc>
              <w:tc>
                <w:tcPr>
                  <w:tcW w:w="6678" w:type="dxa"/>
                  <w:tcBorders>
                    <w:top w:val="single" w:sz="4" w:space="0" w:color="auto"/>
                    <w:left w:val="single" w:sz="4" w:space="0" w:color="auto"/>
                    <w:bottom w:val="single" w:sz="4" w:space="0" w:color="auto"/>
                    <w:right w:val="single" w:sz="4" w:space="0" w:color="auto"/>
                  </w:tcBorders>
                  <w:vAlign w:val="center"/>
                  <w:hideMark/>
                </w:tcPr>
                <w:p w14:paraId="60B9B2FE"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 xml:space="preserve">102 degrees for </w:t>
                  </w:r>
                  <w:proofErr w:type="spellStart"/>
                  <w:r w:rsidRPr="007B454D">
                    <w:rPr>
                      <w:rFonts w:ascii="Times New Roman" w:hAnsi="Times New Roman"/>
                      <w:sz w:val="20"/>
                    </w:rPr>
                    <w:t>UMi</w:t>
                  </w:r>
                  <w:proofErr w:type="spellEnd"/>
                  <w:r w:rsidRPr="007B454D">
                    <w:rPr>
                      <w:rFonts w:ascii="Times New Roman" w:hAnsi="Times New Roman"/>
                      <w:sz w:val="20"/>
                    </w:rPr>
                    <w:t xml:space="preserve"> Street Canyon</w:t>
                  </w:r>
                </w:p>
                <w:p w14:paraId="4F14AD70"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[110 degrees for indoor]</w:t>
                  </w:r>
                </w:p>
              </w:tc>
            </w:tr>
            <w:tr w:rsidR="0037716A" w:rsidRPr="007B454D" w14:paraId="4FE8B63B" w14:textId="77777777" w:rsidTr="00F9513F">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49F10FB0"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BS Tx power</w:t>
                  </w:r>
                </w:p>
              </w:tc>
              <w:tc>
                <w:tcPr>
                  <w:tcW w:w="6678" w:type="dxa"/>
                  <w:tcBorders>
                    <w:top w:val="single" w:sz="4" w:space="0" w:color="auto"/>
                    <w:left w:val="single" w:sz="4" w:space="0" w:color="auto"/>
                    <w:bottom w:val="single" w:sz="4" w:space="0" w:color="auto"/>
                    <w:right w:val="single" w:sz="4" w:space="0" w:color="auto"/>
                  </w:tcBorders>
                  <w:vAlign w:val="center"/>
                  <w:hideMark/>
                </w:tcPr>
                <w:p w14:paraId="3FF3ACB4"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 xml:space="preserve">44 dBm for </w:t>
                  </w:r>
                  <w:proofErr w:type="spellStart"/>
                  <w:r w:rsidRPr="007B454D">
                    <w:rPr>
                      <w:rFonts w:ascii="Times New Roman" w:hAnsi="Times New Roman"/>
                      <w:sz w:val="20"/>
                    </w:rPr>
                    <w:t>UMi</w:t>
                  </w:r>
                  <w:proofErr w:type="spellEnd"/>
                  <w:r w:rsidRPr="007B454D">
                    <w:rPr>
                      <w:rFonts w:ascii="Times New Roman" w:hAnsi="Times New Roman"/>
                      <w:sz w:val="20"/>
                    </w:rPr>
                    <w:t>-Street Canyon</w:t>
                  </w:r>
                </w:p>
                <w:p w14:paraId="02354019"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[24 dBm for Indoor for all carrier frequencies]</w:t>
                  </w:r>
                </w:p>
              </w:tc>
            </w:tr>
            <w:tr w:rsidR="0037716A" w:rsidRPr="007B454D" w14:paraId="44C6B610" w14:textId="77777777" w:rsidTr="00F9513F">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2DA3C34A"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BS antenna configurations</w:t>
                  </w:r>
                </w:p>
              </w:tc>
              <w:tc>
                <w:tcPr>
                  <w:tcW w:w="6678" w:type="dxa"/>
                  <w:tcBorders>
                    <w:top w:val="single" w:sz="4" w:space="0" w:color="auto"/>
                    <w:left w:val="single" w:sz="4" w:space="0" w:color="auto"/>
                    <w:bottom w:val="single" w:sz="4" w:space="0" w:color="auto"/>
                    <w:right w:val="single" w:sz="4" w:space="0" w:color="auto"/>
                  </w:tcBorders>
                  <w:vAlign w:val="center"/>
                  <w:hideMark/>
                </w:tcPr>
                <w:p w14:paraId="7E87ADCB"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 xml:space="preserve">For </w:t>
                  </w:r>
                  <w:proofErr w:type="spellStart"/>
                  <w:r w:rsidRPr="007B454D">
                    <w:rPr>
                      <w:rFonts w:ascii="Times New Roman" w:hAnsi="Times New Roman"/>
                      <w:sz w:val="20"/>
                    </w:rPr>
                    <w:t>UMi</w:t>
                  </w:r>
                  <w:proofErr w:type="spellEnd"/>
                  <w:r w:rsidRPr="007B454D">
                    <w:rPr>
                      <w:rFonts w:ascii="Times New Roman" w:hAnsi="Times New Roman"/>
                      <w:sz w:val="20"/>
                    </w:rPr>
                    <w:t xml:space="preserve"> scenario: </w:t>
                  </w:r>
                </w:p>
                <w:p w14:paraId="362342A0" w14:textId="77777777" w:rsidR="0037716A" w:rsidRPr="007B454D" w:rsidRDefault="0037716A" w:rsidP="0037716A">
                  <w:pPr>
                    <w:pStyle w:val="TAL"/>
                    <w:numPr>
                      <w:ilvl w:val="0"/>
                      <w:numId w:val="107"/>
                    </w:numPr>
                    <w:overflowPunct/>
                    <w:autoSpaceDE/>
                    <w:autoSpaceDN/>
                    <w:adjustRightInd/>
                    <w:ind w:left="714" w:hanging="357"/>
                    <w:textAlignment w:val="auto"/>
                    <w:rPr>
                      <w:rFonts w:ascii="Times New Roman" w:hAnsi="Times New Roman"/>
                      <w:sz w:val="20"/>
                    </w:rPr>
                  </w:pPr>
                  <w:r w:rsidRPr="007B454D">
                    <w:rPr>
                      <w:rFonts w:ascii="Times New Roman" w:hAnsi="Times New Roman"/>
                      <w:sz w:val="20"/>
                    </w:rPr>
                    <w:t xml:space="preserve">Config1: (M, N, </w:t>
                  </w:r>
                  <w:proofErr w:type="spellStart"/>
                  <w:proofErr w:type="gramStart"/>
                  <w:r w:rsidRPr="007B454D">
                    <w:rPr>
                      <w:rFonts w:ascii="Times New Roman" w:hAnsi="Times New Roman"/>
                      <w:sz w:val="20"/>
                    </w:rPr>
                    <w:t>P,Mg</w:t>
                  </w:r>
                  <w:proofErr w:type="spellEnd"/>
                  <w:proofErr w:type="gramEnd"/>
                  <w:r w:rsidRPr="007B454D">
                    <w:rPr>
                      <w:rFonts w:ascii="Times New Roman" w:hAnsi="Times New Roman"/>
                      <w:sz w:val="20"/>
                    </w:rPr>
                    <w:t xml:space="preserve">, </w:t>
                  </w:r>
                  <w:proofErr w:type="spellStart"/>
                  <w:r w:rsidRPr="007B454D">
                    <w:rPr>
                      <w:rFonts w:ascii="Times New Roman" w:hAnsi="Times New Roman"/>
                      <w:sz w:val="20"/>
                    </w:rPr>
                    <w:t>Ng,MP,NP</w:t>
                  </w:r>
                  <w:proofErr w:type="spellEnd"/>
                  <w:r w:rsidRPr="007B454D">
                    <w:rPr>
                      <w:rFonts w:ascii="Times New Roman" w:hAnsi="Times New Roman"/>
                      <w:sz w:val="20"/>
                    </w:rPr>
                    <w:t>) = (24,16,2,1,1, 8,16), dh = 0.5λ,dv = 0.7λ;</w:t>
                  </w:r>
                </w:p>
                <w:p w14:paraId="01BFD3F6" w14:textId="77777777" w:rsidR="0037716A" w:rsidRPr="007B454D" w:rsidRDefault="0037716A" w:rsidP="0037716A">
                  <w:pPr>
                    <w:pStyle w:val="TAL"/>
                    <w:numPr>
                      <w:ilvl w:val="0"/>
                      <w:numId w:val="107"/>
                    </w:numPr>
                    <w:overflowPunct/>
                    <w:autoSpaceDE/>
                    <w:autoSpaceDN/>
                    <w:adjustRightInd/>
                    <w:ind w:left="714" w:hanging="357"/>
                    <w:textAlignment w:val="auto"/>
                    <w:rPr>
                      <w:rFonts w:ascii="Times New Roman" w:hAnsi="Times New Roman"/>
                      <w:sz w:val="20"/>
                    </w:rPr>
                  </w:pPr>
                  <w:r w:rsidRPr="007B454D">
                    <w:rPr>
                      <w:rFonts w:ascii="Times New Roman" w:hAnsi="Times New Roman"/>
                      <w:sz w:val="20"/>
                    </w:rPr>
                    <w:t xml:space="preserve">Config2: (M, N, </w:t>
                  </w:r>
                  <w:proofErr w:type="spellStart"/>
                  <w:proofErr w:type="gramStart"/>
                  <w:r w:rsidRPr="007B454D">
                    <w:rPr>
                      <w:rFonts w:ascii="Times New Roman" w:hAnsi="Times New Roman"/>
                      <w:sz w:val="20"/>
                    </w:rPr>
                    <w:t>P,Mg</w:t>
                  </w:r>
                  <w:proofErr w:type="spellEnd"/>
                  <w:proofErr w:type="gramEnd"/>
                  <w:r w:rsidRPr="007B454D">
                    <w:rPr>
                      <w:rFonts w:ascii="Times New Roman" w:hAnsi="Times New Roman"/>
                      <w:sz w:val="20"/>
                    </w:rPr>
                    <w:t>, Ng, MP,NP) = (24,32,2,1,1,8,32), dh = 0.5λ,dv = 0.7λ;</w:t>
                  </w:r>
                </w:p>
                <w:p w14:paraId="3733440F"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 xml:space="preserve">[For Indoor-office </w:t>
                  </w:r>
                  <w:proofErr w:type="spellStart"/>
                  <w:proofErr w:type="gramStart"/>
                  <w:r w:rsidRPr="007B454D">
                    <w:rPr>
                      <w:rFonts w:ascii="Times New Roman" w:hAnsi="Times New Roman"/>
                      <w:sz w:val="20"/>
                    </w:rPr>
                    <w:t>scenario:FFS</w:t>
                  </w:r>
                  <w:proofErr w:type="spellEnd"/>
                  <w:proofErr w:type="gramEnd"/>
                  <w:r w:rsidRPr="007B454D">
                    <w:rPr>
                      <w:rFonts w:ascii="Times New Roman" w:hAnsi="Times New Roman"/>
                      <w:sz w:val="20"/>
                    </w:rPr>
                    <w:t>]</w:t>
                  </w:r>
                </w:p>
              </w:tc>
            </w:tr>
            <w:tr w:rsidR="0037716A" w:rsidRPr="007B454D" w14:paraId="21839BCD" w14:textId="77777777" w:rsidTr="00F9513F">
              <w:trPr>
                <w:jc w:val="center"/>
              </w:trPr>
              <w:tc>
                <w:tcPr>
                  <w:tcW w:w="1643" w:type="dxa"/>
                  <w:vMerge w:val="restart"/>
                  <w:tcBorders>
                    <w:top w:val="single" w:sz="4" w:space="0" w:color="auto"/>
                    <w:left w:val="single" w:sz="4" w:space="0" w:color="auto"/>
                    <w:bottom w:val="single" w:sz="4" w:space="0" w:color="auto"/>
                    <w:right w:val="single" w:sz="4" w:space="0" w:color="auto"/>
                  </w:tcBorders>
                  <w:vAlign w:val="center"/>
                  <w:hideMark/>
                </w:tcPr>
                <w:p w14:paraId="164360A7"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UE Location</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1DF9C2B" w14:textId="77777777" w:rsidR="0037716A" w:rsidRPr="007B454D" w:rsidRDefault="0037716A" w:rsidP="00F9513F">
                  <w:pPr>
                    <w:pStyle w:val="TAC"/>
                    <w:jc w:val="left"/>
                  </w:pPr>
                  <w:r w:rsidRPr="007B454D">
                    <w:t>Outdoor/indoor</w:t>
                  </w:r>
                </w:p>
              </w:tc>
              <w:tc>
                <w:tcPr>
                  <w:tcW w:w="6678" w:type="dxa"/>
                  <w:tcBorders>
                    <w:top w:val="single" w:sz="4" w:space="0" w:color="auto"/>
                    <w:left w:val="single" w:sz="4" w:space="0" w:color="auto"/>
                    <w:bottom w:val="single" w:sz="4" w:space="0" w:color="auto"/>
                    <w:right w:val="single" w:sz="4" w:space="0" w:color="auto"/>
                  </w:tcBorders>
                  <w:vAlign w:val="center"/>
                  <w:hideMark/>
                </w:tcPr>
                <w:p w14:paraId="6A76EB9F" w14:textId="77777777" w:rsidR="0037716A" w:rsidRPr="007B454D" w:rsidRDefault="0037716A" w:rsidP="00F9513F">
                  <w:pPr>
                    <w:pStyle w:val="TAL"/>
                    <w:rPr>
                      <w:rFonts w:ascii="Times New Roman" w:hAnsi="Times New Roman"/>
                      <w:sz w:val="20"/>
                    </w:rPr>
                  </w:pPr>
                  <w:proofErr w:type="spellStart"/>
                  <w:r w:rsidRPr="007B454D">
                    <w:rPr>
                      <w:rFonts w:ascii="Times New Roman" w:hAnsi="Times New Roman"/>
                      <w:sz w:val="20"/>
                    </w:rPr>
                    <w:t>UMi</w:t>
                  </w:r>
                  <w:proofErr w:type="spellEnd"/>
                  <w:r w:rsidRPr="007B454D">
                    <w:rPr>
                      <w:rFonts w:ascii="Times New Roman" w:hAnsi="Times New Roman"/>
                      <w:sz w:val="20"/>
                    </w:rPr>
                    <w:t xml:space="preserve"> and </w:t>
                  </w:r>
                  <w:proofErr w:type="spellStart"/>
                  <w:r w:rsidRPr="007B454D">
                    <w:rPr>
                      <w:rFonts w:ascii="Times New Roman" w:hAnsi="Times New Roman"/>
                      <w:sz w:val="20"/>
                    </w:rPr>
                    <w:t>UMa</w:t>
                  </w:r>
                  <w:proofErr w:type="spellEnd"/>
                  <w:r w:rsidRPr="007B454D">
                    <w:rPr>
                      <w:rFonts w:ascii="Times New Roman" w:hAnsi="Times New Roman"/>
                      <w:sz w:val="20"/>
                    </w:rPr>
                    <w:t>: 100% outdoor</w:t>
                  </w:r>
                </w:p>
                <w:p w14:paraId="6F3A0FF8" w14:textId="77777777" w:rsidR="0037716A" w:rsidRPr="007B454D" w:rsidRDefault="0037716A" w:rsidP="00F9513F">
                  <w:pPr>
                    <w:pStyle w:val="TAL"/>
                    <w:rPr>
                      <w:rFonts w:ascii="Times New Roman" w:hAnsi="Times New Roman"/>
                      <w:sz w:val="20"/>
                    </w:rPr>
                  </w:pPr>
                  <w:proofErr w:type="gramStart"/>
                  <w:r w:rsidRPr="007B454D">
                    <w:rPr>
                      <w:rFonts w:ascii="Times New Roman" w:hAnsi="Times New Roman"/>
                      <w:sz w:val="20"/>
                    </w:rPr>
                    <w:t>Indoor-office</w:t>
                  </w:r>
                  <w:proofErr w:type="gramEnd"/>
                  <w:r w:rsidRPr="007B454D">
                    <w:rPr>
                      <w:rFonts w:ascii="Times New Roman" w:hAnsi="Times New Roman"/>
                      <w:sz w:val="20"/>
                    </w:rPr>
                    <w:t>: 100% indoor</w:t>
                  </w:r>
                </w:p>
              </w:tc>
            </w:tr>
            <w:tr w:rsidR="0037716A" w:rsidRPr="007B454D" w14:paraId="5F4CCA91" w14:textId="77777777" w:rsidTr="00F951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CC0F1" w14:textId="77777777" w:rsidR="0037716A" w:rsidRPr="007B454D" w:rsidRDefault="0037716A" w:rsidP="00F9513F">
                  <w:pPr>
                    <w:spacing w:after="0"/>
                  </w:pPr>
                </w:p>
              </w:tc>
              <w:tc>
                <w:tcPr>
                  <w:tcW w:w="1461" w:type="dxa"/>
                  <w:tcBorders>
                    <w:top w:val="single" w:sz="4" w:space="0" w:color="auto"/>
                    <w:left w:val="single" w:sz="4" w:space="0" w:color="auto"/>
                    <w:bottom w:val="single" w:sz="4" w:space="0" w:color="auto"/>
                    <w:right w:val="single" w:sz="4" w:space="0" w:color="auto"/>
                  </w:tcBorders>
                  <w:vAlign w:val="center"/>
                  <w:hideMark/>
                </w:tcPr>
                <w:p w14:paraId="0B82C39B" w14:textId="77777777" w:rsidR="0037716A" w:rsidRPr="007B454D" w:rsidRDefault="0037716A" w:rsidP="00F9513F">
                  <w:pPr>
                    <w:pStyle w:val="TAC"/>
                    <w:jc w:val="left"/>
                  </w:pPr>
                  <w:r w:rsidRPr="007B454D">
                    <w:t>LOS/NLOS</w:t>
                  </w:r>
                </w:p>
              </w:tc>
              <w:tc>
                <w:tcPr>
                  <w:tcW w:w="6678" w:type="dxa"/>
                  <w:tcBorders>
                    <w:top w:val="single" w:sz="4" w:space="0" w:color="auto"/>
                    <w:left w:val="single" w:sz="4" w:space="0" w:color="auto"/>
                    <w:bottom w:val="single" w:sz="4" w:space="0" w:color="auto"/>
                    <w:right w:val="single" w:sz="4" w:space="0" w:color="auto"/>
                  </w:tcBorders>
                  <w:vAlign w:val="center"/>
                  <w:hideMark/>
                </w:tcPr>
                <w:p w14:paraId="3296D3EC"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100% LOS</w:t>
                  </w:r>
                </w:p>
              </w:tc>
            </w:tr>
            <w:tr w:rsidR="0037716A" w:rsidRPr="007B454D" w14:paraId="233C2F14" w14:textId="77777777" w:rsidTr="00F951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4019B" w14:textId="77777777" w:rsidR="0037716A" w:rsidRPr="007B454D" w:rsidRDefault="0037716A" w:rsidP="00F9513F">
                  <w:pPr>
                    <w:spacing w:after="0"/>
                  </w:pPr>
                </w:p>
              </w:tc>
              <w:tc>
                <w:tcPr>
                  <w:tcW w:w="1461" w:type="dxa"/>
                  <w:tcBorders>
                    <w:top w:val="single" w:sz="4" w:space="0" w:color="auto"/>
                    <w:left w:val="single" w:sz="4" w:space="0" w:color="auto"/>
                    <w:bottom w:val="single" w:sz="4" w:space="0" w:color="auto"/>
                    <w:right w:val="single" w:sz="4" w:space="0" w:color="auto"/>
                  </w:tcBorders>
                  <w:vAlign w:val="center"/>
                  <w:hideMark/>
                </w:tcPr>
                <w:p w14:paraId="54BE647C" w14:textId="77777777" w:rsidR="0037716A" w:rsidRPr="007B454D" w:rsidRDefault="0037716A" w:rsidP="00F9513F">
                  <w:pPr>
                    <w:pStyle w:val="TAC"/>
                    <w:jc w:val="left"/>
                  </w:pPr>
                  <w:r w:rsidRPr="007B454D">
                    <w:t>UE antenna height</w:t>
                  </w:r>
                </w:p>
              </w:tc>
              <w:tc>
                <w:tcPr>
                  <w:tcW w:w="6678" w:type="dxa"/>
                  <w:tcBorders>
                    <w:top w:val="single" w:sz="4" w:space="0" w:color="auto"/>
                    <w:left w:val="single" w:sz="4" w:space="0" w:color="auto"/>
                    <w:bottom w:val="single" w:sz="4" w:space="0" w:color="auto"/>
                    <w:right w:val="single" w:sz="4" w:space="0" w:color="auto"/>
                  </w:tcBorders>
                  <w:vAlign w:val="center"/>
                  <w:hideMark/>
                </w:tcPr>
                <w:p w14:paraId="2721C656" w14:textId="77777777" w:rsidR="0037716A" w:rsidRPr="007B454D" w:rsidRDefault="0037716A" w:rsidP="00F9513F">
                  <w:pPr>
                    <w:pStyle w:val="TAL"/>
                    <w:rPr>
                      <w:rFonts w:ascii="Times New Roman" w:hAnsi="Times New Roman"/>
                      <w:sz w:val="20"/>
                    </w:rPr>
                  </w:pPr>
                  <w:proofErr w:type="spellStart"/>
                  <w:r w:rsidRPr="007B454D">
                    <w:rPr>
                      <w:rFonts w:ascii="Times New Roman" w:hAnsi="Times New Roman"/>
                      <w:sz w:val="20"/>
                    </w:rPr>
                    <w:t>UMi</w:t>
                  </w:r>
                  <w:proofErr w:type="spellEnd"/>
                  <w:r w:rsidRPr="007B454D">
                    <w:rPr>
                      <w:rFonts w:ascii="Times New Roman" w:hAnsi="Times New Roman"/>
                      <w:sz w:val="20"/>
                    </w:rPr>
                    <w:t xml:space="preserve"> and </w:t>
                  </w:r>
                  <w:proofErr w:type="spellStart"/>
                  <w:r w:rsidRPr="007B454D">
                    <w:rPr>
                      <w:rFonts w:ascii="Times New Roman" w:hAnsi="Times New Roman"/>
                      <w:sz w:val="20"/>
                    </w:rPr>
                    <w:t>UMa</w:t>
                  </w:r>
                  <w:proofErr w:type="spellEnd"/>
                  <w:r w:rsidRPr="007B454D">
                    <w:rPr>
                      <w:rFonts w:ascii="Times New Roman" w:hAnsi="Times New Roman"/>
                      <w:sz w:val="20"/>
                    </w:rPr>
                    <w:t>: 1.5m</w:t>
                  </w:r>
                </w:p>
                <w:p w14:paraId="55C28A30" w14:textId="77777777" w:rsidR="0037716A" w:rsidRPr="007B454D" w:rsidRDefault="0037716A" w:rsidP="00F9513F">
                  <w:pPr>
                    <w:pStyle w:val="TAL"/>
                    <w:rPr>
                      <w:rFonts w:ascii="Times New Roman" w:hAnsi="Times New Roman"/>
                      <w:sz w:val="20"/>
                    </w:rPr>
                  </w:pPr>
                  <w:proofErr w:type="gramStart"/>
                  <w:r w:rsidRPr="007B454D">
                    <w:rPr>
                      <w:rFonts w:ascii="Times New Roman" w:hAnsi="Times New Roman"/>
                      <w:sz w:val="20"/>
                    </w:rPr>
                    <w:t>Indoor-office</w:t>
                  </w:r>
                  <w:proofErr w:type="gramEnd"/>
                  <w:r w:rsidRPr="007B454D">
                    <w:rPr>
                      <w:rFonts w:ascii="Times New Roman" w:hAnsi="Times New Roman"/>
                      <w:sz w:val="20"/>
                    </w:rPr>
                    <w:t>: 1m</w:t>
                  </w:r>
                </w:p>
              </w:tc>
            </w:tr>
            <w:tr w:rsidR="0037716A" w:rsidRPr="007B454D" w14:paraId="4A176D46" w14:textId="77777777" w:rsidTr="00F9513F">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56E6CB5C"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UT antenna configurations</w:t>
                  </w:r>
                </w:p>
              </w:tc>
              <w:tc>
                <w:tcPr>
                  <w:tcW w:w="6678" w:type="dxa"/>
                  <w:tcBorders>
                    <w:top w:val="single" w:sz="4" w:space="0" w:color="auto"/>
                    <w:left w:val="single" w:sz="4" w:space="0" w:color="auto"/>
                    <w:bottom w:val="single" w:sz="4" w:space="0" w:color="auto"/>
                    <w:right w:val="single" w:sz="4" w:space="0" w:color="auto"/>
                  </w:tcBorders>
                  <w:vAlign w:val="center"/>
                  <w:hideMark/>
                </w:tcPr>
                <w:p w14:paraId="6F1471FE" w14:textId="77777777" w:rsidR="0037716A" w:rsidRPr="007B454D" w:rsidRDefault="0037716A" w:rsidP="0037716A">
                  <w:pPr>
                    <w:pStyle w:val="TAL"/>
                    <w:numPr>
                      <w:ilvl w:val="0"/>
                      <w:numId w:val="108"/>
                    </w:numPr>
                    <w:overflowPunct/>
                    <w:autoSpaceDE/>
                    <w:autoSpaceDN/>
                    <w:adjustRightInd/>
                    <w:textAlignment w:val="auto"/>
                    <w:rPr>
                      <w:rFonts w:ascii="Times New Roman" w:hAnsi="Times New Roman"/>
                      <w:sz w:val="20"/>
                    </w:rPr>
                  </w:pPr>
                  <w:r w:rsidRPr="007B454D">
                    <w:rPr>
                      <w:rFonts w:ascii="Times New Roman" w:hAnsi="Times New Roman"/>
                      <w:sz w:val="20"/>
                    </w:rPr>
                    <w:t>Config 1: M</w:t>
                  </w:r>
                  <w:r w:rsidRPr="007B454D">
                    <w:rPr>
                      <w:rFonts w:ascii="Times New Roman" w:hAnsi="Times New Roman"/>
                      <w:sz w:val="20"/>
                      <w:vertAlign w:val="subscript"/>
                    </w:rPr>
                    <w:t xml:space="preserve">g </w:t>
                  </w:r>
                  <w:r w:rsidRPr="007B454D">
                    <w:rPr>
                      <w:rFonts w:ascii="Times New Roman" w:hAnsi="Times New Roman"/>
                      <w:sz w:val="20"/>
                    </w:rPr>
                    <w:t>= N</w:t>
                  </w:r>
                  <w:r w:rsidRPr="007B454D">
                    <w:rPr>
                      <w:rFonts w:ascii="Times New Roman" w:hAnsi="Times New Roman"/>
                      <w:sz w:val="20"/>
                      <w:vertAlign w:val="subscript"/>
                    </w:rPr>
                    <w:t xml:space="preserve">g </w:t>
                  </w:r>
                  <w:r w:rsidRPr="007B454D">
                    <w:rPr>
                      <w:rFonts w:ascii="Times New Roman" w:hAnsi="Times New Roman"/>
                      <w:sz w:val="20"/>
                    </w:rPr>
                    <w:t>= 1, M = 2, N = 1, P = 2</w:t>
                  </w:r>
                </w:p>
                <w:p w14:paraId="7E661ADA" w14:textId="77777777" w:rsidR="0037716A" w:rsidRPr="007B454D" w:rsidRDefault="0037716A" w:rsidP="0037716A">
                  <w:pPr>
                    <w:pStyle w:val="TAL"/>
                    <w:numPr>
                      <w:ilvl w:val="0"/>
                      <w:numId w:val="108"/>
                    </w:numPr>
                    <w:overflowPunct/>
                    <w:autoSpaceDE/>
                    <w:autoSpaceDN/>
                    <w:adjustRightInd/>
                    <w:textAlignment w:val="auto"/>
                    <w:rPr>
                      <w:rFonts w:ascii="Times New Roman" w:hAnsi="Times New Roman"/>
                      <w:sz w:val="20"/>
                    </w:rPr>
                  </w:pPr>
                  <w:r w:rsidRPr="007B454D">
                    <w:rPr>
                      <w:rFonts w:ascii="Times New Roman" w:hAnsi="Times New Roman"/>
                      <w:sz w:val="20"/>
                    </w:rPr>
                    <w:t>Config 2: M</w:t>
                  </w:r>
                  <w:r w:rsidRPr="007B454D">
                    <w:rPr>
                      <w:rFonts w:ascii="Times New Roman" w:hAnsi="Times New Roman"/>
                      <w:sz w:val="20"/>
                      <w:vertAlign w:val="subscript"/>
                    </w:rPr>
                    <w:t xml:space="preserve">g </w:t>
                  </w:r>
                  <w:r w:rsidRPr="007B454D">
                    <w:rPr>
                      <w:rFonts w:ascii="Times New Roman" w:hAnsi="Times New Roman"/>
                      <w:sz w:val="20"/>
                    </w:rPr>
                    <w:t>= N</w:t>
                  </w:r>
                  <w:r w:rsidRPr="007B454D">
                    <w:rPr>
                      <w:rFonts w:ascii="Times New Roman" w:hAnsi="Times New Roman"/>
                      <w:sz w:val="20"/>
                      <w:vertAlign w:val="subscript"/>
                    </w:rPr>
                    <w:t xml:space="preserve">g </w:t>
                  </w:r>
                  <w:r w:rsidRPr="007B454D">
                    <w:rPr>
                      <w:rFonts w:ascii="Times New Roman" w:hAnsi="Times New Roman"/>
                      <w:sz w:val="20"/>
                    </w:rPr>
                    <w:t>= 1, M = 2, N = 2, P = 2</w:t>
                  </w:r>
                </w:p>
                <w:p w14:paraId="2E210785" w14:textId="77777777" w:rsidR="0037716A" w:rsidRPr="007B454D" w:rsidRDefault="0037716A" w:rsidP="0037716A">
                  <w:pPr>
                    <w:pStyle w:val="TAL"/>
                    <w:numPr>
                      <w:ilvl w:val="0"/>
                      <w:numId w:val="108"/>
                    </w:numPr>
                    <w:overflowPunct/>
                    <w:autoSpaceDE/>
                    <w:autoSpaceDN/>
                    <w:adjustRightInd/>
                    <w:textAlignment w:val="auto"/>
                    <w:rPr>
                      <w:rFonts w:ascii="Times New Roman" w:hAnsi="Times New Roman"/>
                      <w:sz w:val="20"/>
                    </w:rPr>
                  </w:pPr>
                  <w:r w:rsidRPr="007B454D">
                    <w:rPr>
                      <w:rFonts w:ascii="Times New Roman" w:hAnsi="Times New Roman"/>
                      <w:sz w:val="20"/>
                    </w:rPr>
                    <w:t>Config 3: 4 antenna ports with single polarization based on the following antenna placements</w:t>
                  </w:r>
                </w:p>
                <w:p w14:paraId="442A4991" w14:textId="77777777" w:rsidR="0037716A" w:rsidRPr="007B454D" w:rsidRDefault="0037716A" w:rsidP="00F9513F">
                  <w:pPr>
                    <w:pStyle w:val="TAL"/>
                    <w:jc w:val="center"/>
                    <w:rPr>
                      <w:rFonts w:ascii="Times New Roman" w:hAnsi="Times New Roman"/>
                      <w:sz w:val="20"/>
                    </w:rPr>
                  </w:pPr>
                  <w:r w:rsidRPr="007B454D">
                    <w:rPr>
                      <w:rFonts w:ascii="Times New Roman" w:hAnsi="Times New Roman"/>
                      <w:sz w:val="20"/>
                    </w:rPr>
                    <w:object w:dxaOrig="2270" w:dyaOrig="1790" w14:anchorId="300F4079">
                      <v:shape id="_x0000_i1039" type="#_x0000_t75" style="width:115.2pt;height:86.4pt" o:ole="">
                        <v:imagedata r:id="rId27" o:title=""/>
                      </v:shape>
                      <o:OLEObject Type="Embed" ProgID="Visio.Drawing.15" ShapeID="_x0000_i1039" DrawAspect="Content" ObjectID="_1802444028" r:id="rId34"/>
                    </w:object>
                  </w:r>
                </w:p>
                <w:p w14:paraId="255507C2" w14:textId="77777777" w:rsidR="0037716A" w:rsidRPr="007B454D" w:rsidRDefault="0037716A" w:rsidP="0037716A">
                  <w:pPr>
                    <w:pStyle w:val="TAL"/>
                    <w:numPr>
                      <w:ilvl w:val="0"/>
                      <w:numId w:val="108"/>
                    </w:numPr>
                    <w:overflowPunct/>
                    <w:autoSpaceDE/>
                    <w:autoSpaceDN/>
                    <w:adjustRightInd/>
                    <w:textAlignment w:val="auto"/>
                    <w:rPr>
                      <w:rFonts w:ascii="Times New Roman" w:hAnsi="Times New Roman"/>
                      <w:sz w:val="20"/>
                    </w:rPr>
                  </w:pPr>
                  <w:r w:rsidRPr="007B454D">
                    <w:rPr>
                      <w:rFonts w:ascii="Times New Roman" w:hAnsi="Times New Roman"/>
                      <w:sz w:val="20"/>
                    </w:rPr>
                    <w:t>Config 4: M</w:t>
                  </w:r>
                  <w:r w:rsidRPr="007B454D">
                    <w:rPr>
                      <w:rFonts w:ascii="Times New Roman" w:hAnsi="Times New Roman"/>
                      <w:sz w:val="20"/>
                      <w:vertAlign w:val="subscript"/>
                    </w:rPr>
                    <w:t xml:space="preserve">g </w:t>
                  </w:r>
                  <w:r w:rsidRPr="007B454D">
                    <w:rPr>
                      <w:rFonts w:ascii="Times New Roman" w:hAnsi="Times New Roman"/>
                      <w:sz w:val="20"/>
                    </w:rPr>
                    <w:t>= N</w:t>
                  </w:r>
                  <w:r w:rsidRPr="007B454D">
                    <w:rPr>
                      <w:rFonts w:ascii="Times New Roman" w:hAnsi="Times New Roman"/>
                      <w:sz w:val="20"/>
                      <w:vertAlign w:val="subscript"/>
                    </w:rPr>
                    <w:t xml:space="preserve">g </w:t>
                  </w:r>
                  <w:r w:rsidRPr="007B454D">
                    <w:rPr>
                      <w:rFonts w:ascii="Times New Roman" w:hAnsi="Times New Roman"/>
                      <w:sz w:val="20"/>
                    </w:rPr>
                    <w:t>= 1, M = 4, N = 2, P = 2</w:t>
                  </w:r>
                </w:p>
              </w:tc>
            </w:tr>
            <w:tr w:rsidR="0037716A" w:rsidRPr="007B454D" w14:paraId="0BCC342A" w14:textId="77777777" w:rsidTr="00F9513F">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7FC8016C"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Calibration method</w:t>
                  </w:r>
                </w:p>
              </w:tc>
              <w:tc>
                <w:tcPr>
                  <w:tcW w:w="6678" w:type="dxa"/>
                  <w:tcBorders>
                    <w:top w:val="single" w:sz="4" w:space="0" w:color="auto"/>
                    <w:left w:val="single" w:sz="4" w:space="0" w:color="auto"/>
                    <w:bottom w:val="single" w:sz="4" w:space="0" w:color="auto"/>
                    <w:right w:val="single" w:sz="4" w:space="0" w:color="auto"/>
                  </w:tcBorders>
                  <w:vAlign w:val="center"/>
                </w:tcPr>
                <w:p w14:paraId="36EB9B20"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 xml:space="preserve">Drop multiple users in the multiple cells at the fixed horizontal distance Z from the BS, and collect the metric per </w:t>
                  </w:r>
                  <w:proofErr w:type="gramStart"/>
                  <w:r w:rsidRPr="007B454D">
                    <w:rPr>
                      <w:rFonts w:ascii="Times New Roman" w:hAnsi="Times New Roman"/>
                      <w:sz w:val="20"/>
                    </w:rPr>
                    <w:t>distance;</w:t>
                  </w:r>
                  <w:proofErr w:type="gramEnd"/>
                </w:p>
                <w:p w14:paraId="07AADD17" w14:textId="77777777" w:rsidR="0037716A" w:rsidRPr="007B454D" w:rsidRDefault="0037716A" w:rsidP="00F9513F">
                  <w:pPr>
                    <w:pStyle w:val="TAL"/>
                    <w:jc w:val="center"/>
                    <w:rPr>
                      <w:rFonts w:ascii="Times New Roman" w:hAnsi="Times New Roman"/>
                      <w:sz w:val="20"/>
                    </w:rPr>
                  </w:pPr>
                  <w:r w:rsidRPr="007B454D">
                    <w:rPr>
                      <w:rFonts w:ascii="Times New Roman" w:hAnsi="Times New Roman"/>
                      <w:noProof/>
                      <w:sz w:val="20"/>
                    </w:rPr>
                    <w:drawing>
                      <wp:inline distT="0" distB="0" distL="0" distR="0" wp14:anchorId="4BB3EB3A" wp14:editId="5053F4C6">
                        <wp:extent cx="1123950" cy="959485"/>
                        <wp:effectExtent l="0" t="0" r="0" b="0"/>
                        <wp:docPr id="732787597" name="Picture 1"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787597" name="Picture 1" descr="A hexagon with a red dot and a blue arrow&#10;&#10;AI-generated content may be incorrect."/>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23950" cy="959485"/>
                                </a:xfrm>
                                <a:prstGeom prst="rect">
                                  <a:avLst/>
                                </a:prstGeom>
                                <a:noFill/>
                                <a:ln>
                                  <a:noFill/>
                                </a:ln>
                              </pic:spPr>
                            </pic:pic>
                          </a:graphicData>
                        </a:graphic>
                      </wp:inline>
                    </w:drawing>
                  </w:r>
                </w:p>
                <w:p w14:paraId="40F07341" w14:textId="77777777" w:rsidR="0037716A" w:rsidRPr="007B454D" w:rsidRDefault="0037716A" w:rsidP="0037716A">
                  <w:pPr>
                    <w:pStyle w:val="TAL"/>
                    <w:widowControl w:val="0"/>
                    <w:numPr>
                      <w:ilvl w:val="0"/>
                      <w:numId w:val="109"/>
                    </w:numPr>
                    <w:overflowPunct/>
                    <w:autoSpaceDE/>
                    <w:autoSpaceDN/>
                    <w:adjustRightInd/>
                    <w:jc w:val="both"/>
                    <w:textAlignment w:val="auto"/>
                    <w:rPr>
                      <w:rFonts w:ascii="Times New Roman" w:hAnsi="Times New Roman"/>
                      <w:sz w:val="20"/>
                    </w:rPr>
                  </w:pPr>
                  <w:r w:rsidRPr="007B454D">
                    <w:rPr>
                      <w:rFonts w:ascii="Times New Roman" w:hAnsi="Times New Roman"/>
                      <w:sz w:val="20"/>
                    </w:rPr>
                    <w:t>Note: the value Z can be (1</w:t>
                  </w:r>
                  <w:r w:rsidRPr="007B454D">
                    <w:rPr>
                      <w:rFonts w:ascii="Times New Roman" w:hAnsi="Times New Roman" w:hint="eastAsia"/>
                      <w:sz w:val="20"/>
                    </w:rPr>
                    <w:t>,</w:t>
                  </w:r>
                  <w:r w:rsidRPr="007B454D">
                    <w:rPr>
                      <w:rFonts w:ascii="Times New Roman" w:hAnsi="Times New Roman"/>
                      <w:sz w:val="20"/>
                    </w:rPr>
                    <w:t>2,3,4,5,</w:t>
                  </w:r>
                  <w:proofErr w:type="gramStart"/>
                  <w:r w:rsidRPr="007B454D">
                    <w:rPr>
                      <w:rFonts w:ascii="Times New Roman" w:hAnsi="Times New Roman"/>
                      <w:sz w:val="20"/>
                    </w:rPr>
                    <w:t>10)*</w:t>
                  </w:r>
                  <w:proofErr w:type="gramEnd"/>
                  <w:r w:rsidRPr="007B454D">
                    <w:rPr>
                      <w:rFonts w:ascii="Times New Roman" w:hAnsi="Times New Roman"/>
                      <w:sz w:val="20"/>
                    </w:rPr>
                    <w:t xml:space="preserve"> minimum distance of BS and UT</w:t>
                  </w:r>
                </w:p>
                <w:p w14:paraId="63824B6B" w14:textId="77777777" w:rsidR="0037716A" w:rsidRPr="007B454D" w:rsidRDefault="0037716A" w:rsidP="0037716A">
                  <w:pPr>
                    <w:pStyle w:val="TAL"/>
                    <w:widowControl w:val="0"/>
                    <w:numPr>
                      <w:ilvl w:val="1"/>
                      <w:numId w:val="109"/>
                    </w:numPr>
                    <w:overflowPunct/>
                    <w:autoSpaceDE/>
                    <w:autoSpaceDN/>
                    <w:adjustRightInd/>
                    <w:jc w:val="both"/>
                    <w:textAlignment w:val="auto"/>
                    <w:rPr>
                      <w:rFonts w:ascii="Times New Roman" w:hAnsi="Times New Roman"/>
                      <w:sz w:val="20"/>
                    </w:rPr>
                  </w:pPr>
                  <w:r w:rsidRPr="007B454D">
                    <w:rPr>
                      <w:rFonts w:ascii="Times New Roman" w:hAnsi="Times New Roman"/>
                      <w:sz w:val="20"/>
                    </w:rPr>
                    <w:t xml:space="preserve">For </w:t>
                  </w:r>
                  <w:proofErr w:type="spellStart"/>
                  <w:r w:rsidRPr="007B454D">
                    <w:rPr>
                      <w:rFonts w:ascii="Times New Roman" w:hAnsi="Times New Roman"/>
                      <w:sz w:val="20"/>
                    </w:rPr>
                    <w:t>UMi</w:t>
                  </w:r>
                  <w:proofErr w:type="spellEnd"/>
                  <w:r w:rsidRPr="007B454D">
                    <w:rPr>
                      <w:rFonts w:ascii="Times New Roman" w:hAnsi="Times New Roman"/>
                      <w:sz w:val="20"/>
                    </w:rPr>
                    <w:t>, the minimum distance is 10 m (ref. Table 6-1: Scenarios in TR36.873)</w:t>
                  </w:r>
                </w:p>
                <w:p w14:paraId="18943AAA" w14:textId="77777777" w:rsidR="0037716A" w:rsidRPr="007B454D" w:rsidRDefault="0037716A" w:rsidP="00F9513F">
                  <w:pPr>
                    <w:pStyle w:val="TAL"/>
                    <w:rPr>
                      <w:rFonts w:ascii="Times New Roman" w:hAnsi="Times New Roman"/>
                      <w:sz w:val="20"/>
                    </w:rPr>
                  </w:pPr>
                </w:p>
                <w:p w14:paraId="099B49BA"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Component of NF channel to be considered:</w:t>
                  </w:r>
                </w:p>
                <w:p w14:paraId="2568205D" w14:textId="77777777" w:rsidR="0037716A" w:rsidRPr="007B454D" w:rsidRDefault="0037716A" w:rsidP="0037716A">
                  <w:pPr>
                    <w:pStyle w:val="TAL"/>
                    <w:widowControl w:val="0"/>
                    <w:numPr>
                      <w:ilvl w:val="0"/>
                      <w:numId w:val="109"/>
                    </w:numPr>
                    <w:overflowPunct/>
                    <w:autoSpaceDE/>
                    <w:autoSpaceDN/>
                    <w:adjustRightInd/>
                    <w:jc w:val="both"/>
                    <w:textAlignment w:val="auto"/>
                    <w:rPr>
                      <w:rFonts w:ascii="Times New Roman" w:hAnsi="Times New Roman"/>
                      <w:sz w:val="20"/>
                    </w:rPr>
                  </w:pPr>
                  <w:r w:rsidRPr="007B454D">
                    <w:rPr>
                      <w:rFonts w:ascii="Times New Roman" w:hAnsi="Times New Roman"/>
                      <w:sz w:val="20"/>
                    </w:rPr>
                    <w:t xml:space="preserve">Phase of Direct </w:t>
                  </w:r>
                  <w:proofErr w:type="gramStart"/>
                  <w:r w:rsidRPr="007B454D">
                    <w:rPr>
                      <w:rFonts w:ascii="Times New Roman" w:hAnsi="Times New Roman"/>
                      <w:sz w:val="20"/>
                    </w:rPr>
                    <w:t>path;</w:t>
                  </w:r>
                  <w:proofErr w:type="gramEnd"/>
                </w:p>
                <w:p w14:paraId="26AE67AE" w14:textId="77777777" w:rsidR="0037716A" w:rsidRPr="007B454D" w:rsidRDefault="0037716A" w:rsidP="0037716A">
                  <w:pPr>
                    <w:pStyle w:val="TAL"/>
                    <w:widowControl w:val="0"/>
                    <w:numPr>
                      <w:ilvl w:val="0"/>
                      <w:numId w:val="109"/>
                    </w:numPr>
                    <w:overflowPunct/>
                    <w:autoSpaceDE/>
                    <w:autoSpaceDN/>
                    <w:adjustRightInd/>
                    <w:jc w:val="both"/>
                    <w:textAlignment w:val="auto"/>
                    <w:rPr>
                      <w:rFonts w:ascii="Times New Roman" w:hAnsi="Times New Roman"/>
                      <w:sz w:val="20"/>
                    </w:rPr>
                  </w:pPr>
                  <w:r w:rsidRPr="007B454D">
                    <w:rPr>
                      <w:rFonts w:ascii="Times New Roman" w:hAnsi="Times New Roman"/>
                      <w:color w:val="FF0000"/>
                      <w:sz w:val="20"/>
                    </w:rPr>
                    <w:t xml:space="preserve">Phase of </w:t>
                  </w:r>
                  <w:proofErr w:type="gramStart"/>
                  <w:r w:rsidRPr="007B454D">
                    <w:rPr>
                      <w:rFonts w:ascii="Times New Roman" w:hAnsi="Times New Roman"/>
                      <w:color w:val="FF0000"/>
                      <w:sz w:val="20"/>
                    </w:rPr>
                    <w:t>Non-direct</w:t>
                  </w:r>
                  <w:proofErr w:type="gramEnd"/>
                  <w:r w:rsidRPr="007B454D">
                    <w:rPr>
                      <w:rFonts w:ascii="Times New Roman" w:hAnsi="Times New Roman"/>
                      <w:color w:val="FF0000"/>
                      <w:sz w:val="20"/>
                    </w:rPr>
                    <w:t xml:space="preserve"> path (optionally);</w:t>
                  </w:r>
                </w:p>
              </w:tc>
            </w:tr>
            <w:tr w:rsidR="0037716A" w:rsidRPr="007B454D" w14:paraId="08B1D4DC" w14:textId="77777777" w:rsidTr="00F9513F">
              <w:trPr>
                <w:trHeight w:val="60"/>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33F9DA58"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Metric</w:t>
                  </w:r>
                </w:p>
              </w:tc>
              <w:tc>
                <w:tcPr>
                  <w:tcW w:w="6678" w:type="dxa"/>
                  <w:tcBorders>
                    <w:top w:val="single" w:sz="4" w:space="0" w:color="auto"/>
                    <w:left w:val="single" w:sz="4" w:space="0" w:color="auto"/>
                    <w:bottom w:val="single" w:sz="4" w:space="0" w:color="auto"/>
                    <w:right w:val="single" w:sz="4" w:space="0" w:color="auto"/>
                  </w:tcBorders>
                  <w:vAlign w:val="center"/>
                  <w:hideMark/>
                </w:tcPr>
                <w:p w14:paraId="133A2675"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1)</w:t>
                  </w:r>
                  <w:r w:rsidRPr="007B454D">
                    <w:rPr>
                      <w:rFonts w:ascii="Times New Roman" w:hAnsi="Times New Roman"/>
                      <w:sz w:val="20"/>
                    </w:rPr>
                    <w:tab/>
                    <w:t>CDF of the ratio between the 2nd,3rd,4</w:t>
                  </w:r>
                  <w:proofErr w:type="gramStart"/>
                  <w:r w:rsidRPr="007B454D">
                    <w:rPr>
                      <w:rFonts w:ascii="Times New Roman" w:hAnsi="Times New Roman"/>
                      <w:sz w:val="20"/>
                    </w:rPr>
                    <w:t>th,...</w:t>
                  </w:r>
                  <w:proofErr w:type="gramEnd"/>
                  <w:r w:rsidRPr="007B454D">
                    <w:rPr>
                      <w:rFonts w:ascii="Times New Roman" w:hAnsi="Times New Roman"/>
                      <w:sz w:val="20"/>
                    </w:rPr>
                    <w:t>,</w:t>
                  </w:r>
                  <w:proofErr w:type="spellStart"/>
                  <w:r w:rsidRPr="007B454D">
                    <w:rPr>
                      <w:rFonts w:ascii="Times New Roman" w:hAnsi="Times New Roman"/>
                      <w:sz w:val="20"/>
                    </w:rPr>
                    <w:t>xth</w:t>
                  </w:r>
                  <w:proofErr w:type="spellEnd"/>
                  <w:r w:rsidRPr="007B454D">
                    <w:rPr>
                      <w:rFonts w:ascii="Times New Roman" w:hAnsi="Times New Roman"/>
                      <w:sz w:val="20"/>
                    </w:rPr>
                    <w:t xml:space="preserve"> singular value and the 1st singular value (serving cell) at t=0 plotted in 10*log10 scale with/without SNS at UE side</w:t>
                  </w:r>
                </w:p>
                <w:p w14:paraId="38E20ABB"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 xml:space="preserve">Note: The value of x are the minimum value of (number of BS antenna </w:t>
                  </w:r>
                  <w:proofErr w:type="gramStart"/>
                  <w:r w:rsidRPr="007B454D">
                    <w:rPr>
                      <w:rFonts w:ascii="Times New Roman" w:hAnsi="Times New Roman"/>
                      <w:sz w:val="20"/>
                    </w:rPr>
                    <w:t>ports,  number</w:t>
                  </w:r>
                  <w:proofErr w:type="gramEnd"/>
                  <w:r w:rsidRPr="007B454D">
                    <w:rPr>
                      <w:rFonts w:ascii="Times New Roman" w:hAnsi="Times New Roman"/>
                      <w:sz w:val="20"/>
                    </w:rPr>
                    <w:t xml:space="preserve"> of UE antenna ports)</w:t>
                  </w:r>
                </w:p>
                <w:p w14:paraId="52C27290"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 xml:space="preserve">Note: The singular value </w:t>
                  </w:r>
                  <w:proofErr w:type="gramStart"/>
                  <w:r w:rsidRPr="007B454D">
                    <w:rPr>
                      <w:rFonts w:ascii="Times New Roman" w:hAnsi="Times New Roman"/>
                      <w:sz w:val="20"/>
                    </w:rPr>
                    <w:t>are</w:t>
                  </w:r>
                  <w:proofErr w:type="gramEnd"/>
                  <w:r w:rsidRPr="007B454D">
                    <w:rPr>
                      <w:rFonts w:ascii="Times New Roman" w:hAnsi="Times New Roman"/>
                      <w:sz w:val="20"/>
                    </w:rPr>
                    <w:t xml:space="preserve"> calculated in the M PRBs, e.g., M=4;</w:t>
                  </w:r>
                </w:p>
              </w:tc>
            </w:tr>
          </w:tbl>
          <w:p w14:paraId="293FA788" w14:textId="77777777" w:rsidR="0037716A" w:rsidRDefault="0037716A" w:rsidP="00F9513F">
            <w:pPr>
              <w:spacing w:after="0"/>
              <w:rPr>
                <w:color w:val="C00000"/>
                <w:u w:val="single"/>
              </w:rPr>
            </w:pPr>
          </w:p>
          <w:p w14:paraId="0A0ADB4F" w14:textId="77777777" w:rsidR="0037716A" w:rsidRDefault="0037716A" w:rsidP="00F9513F">
            <w:pPr>
              <w:pStyle w:val="TH"/>
              <w:spacing w:before="0" w:after="0"/>
              <w:rPr>
                <w:color w:val="C00000"/>
                <w:u w:val="single"/>
              </w:rPr>
            </w:pPr>
            <w:r>
              <w:rPr>
                <w:color w:val="C00000"/>
                <w:u w:val="single"/>
              </w:rPr>
              <w:t xml:space="preserve">Table 7.8-7: Simulation assumptions for calibration </w:t>
            </w:r>
            <w:r>
              <w:rPr>
                <w:color w:val="C00000"/>
                <w:kern w:val="2"/>
                <w:u w:val="single"/>
                <w:lang w:eastAsia="zh-CN"/>
              </w:rPr>
              <w:t>for spatial non-stationarity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37716A" w:rsidRPr="007B454D" w14:paraId="64AC353A" w14:textId="77777777" w:rsidTr="00F9513F">
              <w:trPr>
                <w:jc w:val="center"/>
              </w:trPr>
              <w:tc>
                <w:tcPr>
                  <w:tcW w:w="226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D8C2370" w14:textId="77777777" w:rsidR="0037716A" w:rsidRPr="007B454D" w:rsidRDefault="0037716A" w:rsidP="00F9513F">
                  <w:pPr>
                    <w:pStyle w:val="TAH"/>
                    <w:rPr>
                      <w:rFonts w:ascii="Times New Roman" w:hAnsi="Times New Roman"/>
                      <w:sz w:val="20"/>
                    </w:rPr>
                  </w:pPr>
                  <w:r w:rsidRPr="007B454D">
                    <w:rPr>
                      <w:rFonts w:ascii="Times New Roman" w:hAnsi="Times New Roman"/>
                      <w:sz w:val="20"/>
                    </w:rPr>
                    <w:t>Parameter</w:t>
                  </w:r>
                </w:p>
              </w:tc>
              <w:tc>
                <w:tcPr>
                  <w:tcW w:w="751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438734D" w14:textId="77777777" w:rsidR="0037716A" w:rsidRPr="007B454D" w:rsidRDefault="0037716A" w:rsidP="00F9513F">
                  <w:pPr>
                    <w:pStyle w:val="TAH"/>
                    <w:rPr>
                      <w:rFonts w:ascii="Times New Roman" w:hAnsi="Times New Roman"/>
                      <w:sz w:val="20"/>
                    </w:rPr>
                  </w:pPr>
                  <w:r w:rsidRPr="007B454D">
                    <w:rPr>
                      <w:rFonts w:ascii="Times New Roman" w:hAnsi="Times New Roman"/>
                      <w:sz w:val="20"/>
                    </w:rPr>
                    <w:t>Values</w:t>
                  </w:r>
                </w:p>
              </w:tc>
            </w:tr>
            <w:tr w:rsidR="0037716A" w:rsidRPr="007B454D" w14:paraId="22DC1DD9" w14:textId="77777777" w:rsidTr="00F9513F">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3D82CD42"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Scenarios</w:t>
                  </w:r>
                </w:p>
              </w:tc>
              <w:tc>
                <w:tcPr>
                  <w:tcW w:w="7513" w:type="dxa"/>
                  <w:tcBorders>
                    <w:top w:val="single" w:sz="4" w:space="0" w:color="auto"/>
                    <w:left w:val="single" w:sz="4" w:space="0" w:color="auto"/>
                    <w:bottom w:val="single" w:sz="4" w:space="0" w:color="auto"/>
                    <w:right w:val="single" w:sz="4" w:space="0" w:color="auto"/>
                  </w:tcBorders>
                  <w:vAlign w:val="center"/>
                  <w:hideMark/>
                </w:tcPr>
                <w:p w14:paraId="5E0938FD" w14:textId="77777777" w:rsidR="0037716A" w:rsidRPr="007B454D" w:rsidRDefault="0037716A" w:rsidP="00F9513F">
                  <w:pPr>
                    <w:pStyle w:val="TAL"/>
                    <w:rPr>
                      <w:rFonts w:ascii="Times New Roman" w:hAnsi="Times New Roman"/>
                      <w:sz w:val="20"/>
                    </w:rPr>
                  </w:pPr>
                  <w:proofErr w:type="spellStart"/>
                  <w:r w:rsidRPr="007B454D">
                    <w:rPr>
                      <w:rFonts w:ascii="Times New Roman" w:hAnsi="Times New Roman"/>
                      <w:sz w:val="20"/>
                    </w:rPr>
                    <w:t>UMi</w:t>
                  </w:r>
                  <w:proofErr w:type="spellEnd"/>
                  <w:r w:rsidRPr="007B454D">
                    <w:rPr>
                      <w:rFonts w:ascii="Times New Roman" w:hAnsi="Times New Roman"/>
                      <w:sz w:val="20"/>
                    </w:rPr>
                    <w:t>-street Canyon</w:t>
                  </w:r>
                </w:p>
              </w:tc>
            </w:tr>
            <w:tr w:rsidR="0037716A" w:rsidRPr="007B454D" w14:paraId="35C08C1A" w14:textId="77777777" w:rsidTr="00F9513F">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7171E2CC"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Carrier Frequency</w:t>
                  </w:r>
                </w:p>
              </w:tc>
              <w:tc>
                <w:tcPr>
                  <w:tcW w:w="7513" w:type="dxa"/>
                  <w:tcBorders>
                    <w:top w:val="single" w:sz="4" w:space="0" w:color="auto"/>
                    <w:left w:val="single" w:sz="4" w:space="0" w:color="auto"/>
                    <w:bottom w:val="single" w:sz="4" w:space="0" w:color="auto"/>
                    <w:right w:val="single" w:sz="4" w:space="0" w:color="auto"/>
                  </w:tcBorders>
                  <w:vAlign w:val="center"/>
                  <w:hideMark/>
                </w:tcPr>
                <w:p w14:paraId="3916AB90" w14:textId="77777777" w:rsidR="0037716A" w:rsidRPr="007B454D" w:rsidRDefault="0037716A" w:rsidP="00F9513F">
                  <w:pPr>
                    <w:pStyle w:val="TAL"/>
                    <w:rPr>
                      <w:rFonts w:ascii="Times New Roman" w:eastAsia="SimSun" w:hAnsi="Times New Roman"/>
                      <w:sz w:val="20"/>
                    </w:rPr>
                  </w:pPr>
                  <w:r w:rsidRPr="007B454D">
                    <w:rPr>
                      <w:rFonts w:ascii="Times New Roman" w:hAnsi="Times New Roman"/>
                      <w:sz w:val="20"/>
                    </w:rPr>
                    <w:t>[6 or 7 GHz]</w:t>
                  </w:r>
                </w:p>
              </w:tc>
            </w:tr>
            <w:tr w:rsidR="0037716A" w:rsidRPr="007B454D" w14:paraId="4E2F1286" w14:textId="77777777" w:rsidTr="00F9513F">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36CBA4A7"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Bandwidth</w:t>
                  </w:r>
                </w:p>
              </w:tc>
              <w:tc>
                <w:tcPr>
                  <w:tcW w:w="7513" w:type="dxa"/>
                  <w:tcBorders>
                    <w:top w:val="single" w:sz="4" w:space="0" w:color="auto"/>
                    <w:left w:val="single" w:sz="4" w:space="0" w:color="auto"/>
                    <w:bottom w:val="single" w:sz="4" w:space="0" w:color="auto"/>
                    <w:right w:val="single" w:sz="4" w:space="0" w:color="auto"/>
                  </w:tcBorders>
                  <w:vAlign w:val="center"/>
                  <w:hideMark/>
                </w:tcPr>
                <w:p w14:paraId="3D786107" w14:textId="77777777" w:rsidR="0037716A" w:rsidRPr="007B454D" w:rsidRDefault="0037716A" w:rsidP="00F9513F">
                  <w:pPr>
                    <w:pStyle w:val="TAL"/>
                    <w:rPr>
                      <w:rFonts w:ascii="Times New Roman" w:eastAsia="SimSun" w:hAnsi="Times New Roman"/>
                      <w:sz w:val="20"/>
                    </w:rPr>
                  </w:pPr>
                  <w:r w:rsidRPr="007B454D">
                    <w:rPr>
                      <w:rFonts w:ascii="Times New Roman" w:eastAsia="SimSun" w:hAnsi="Times New Roman"/>
                      <w:sz w:val="20"/>
                    </w:rPr>
                    <w:t>20 MHz</w:t>
                  </w:r>
                </w:p>
              </w:tc>
            </w:tr>
            <w:tr w:rsidR="0037716A" w:rsidRPr="007B454D" w14:paraId="0C70FEE5" w14:textId="77777777" w:rsidTr="00F9513F">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7EE6755E"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BS Antenna height</w:t>
                  </w:r>
                </w:p>
              </w:tc>
              <w:tc>
                <w:tcPr>
                  <w:tcW w:w="7513" w:type="dxa"/>
                  <w:tcBorders>
                    <w:top w:val="single" w:sz="4" w:space="0" w:color="auto"/>
                    <w:left w:val="single" w:sz="4" w:space="0" w:color="auto"/>
                    <w:bottom w:val="single" w:sz="4" w:space="0" w:color="auto"/>
                    <w:right w:val="single" w:sz="4" w:space="0" w:color="auto"/>
                  </w:tcBorders>
                  <w:vAlign w:val="center"/>
                  <w:hideMark/>
                </w:tcPr>
                <w:p w14:paraId="6A319D6B" w14:textId="77777777" w:rsidR="0037716A" w:rsidRPr="007B454D" w:rsidRDefault="0037716A" w:rsidP="00F9513F">
                  <w:pPr>
                    <w:pStyle w:val="TAL"/>
                    <w:rPr>
                      <w:rFonts w:ascii="Times New Roman" w:hAnsi="Times New Roman"/>
                      <w:sz w:val="20"/>
                    </w:rPr>
                  </w:pPr>
                  <w:proofErr w:type="spellStart"/>
                  <w:r w:rsidRPr="007B454D">
                    <w:rPr>
                      <w:rFonts w:ascii="Times New Roman" w:hAnsi="Times New Roman"/>
                      <w:sz w:val="20"/>
                    </w:rPr>
                    <w:t>UMi</w:t>
                  </w:r>
                  <w:proofErr w:type="spellEnd"/>
                  <w:r w:rsidRPr="007B454D">
                    <w:rPr>
                      <w:rFonts w:ascii="Times New Roman" w:hAnsi="Times New Roman"/>
                      <w:sz w:val="20"/>
                    </w:rPr>
                    <w:t>: 10m</w:t>
                  </w:r>
                </w:p>
              </w:tc>
            </w:tr>
            <w:tr w:rsidR="0037716A" w:rsidRPr="007B454D" w14:paraId="67DA3A10" w14:textId="77777777" w:rsidTr="00F9513F">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65EF55AE"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BS Tx power</w:t>
                  </w:r>
                </w:p>
              </w:tc>
              <w:tc>
                <w:tcPr>
                  <w:tcW w:w="7513" w:type="dxa"/>
                  <w:tcBorders>
                    <w:top w:val="single" w:sz="4" w:space="0" w:color="auto"/>
                    <w:left w:val="single" w:sz="4" w:space="0" w:color="auto"/>
                    <w:bottom w:val="single" w:sz="4" w:space="0" w:color="auto"/>
                    <w:right w:val="single" w:sz="4" w:space="0" w:color="auto"/>
                  </w:tcBorders>
                  <w:vAlign w:val="center"/>
                  <w:hideMark/>
                </w:tcPr>
                <w:p w14:paraId="29B6E0C9"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 xml:space="preserve">44 dBm for </w:t>
                  </w:r>
                  <w:proofErr w:type="spellStart"/>
                  <w:r w:rsidRPr="007B454D">
                    <w:rPr>
                      <w:rFonts w:ascii="Times New Roman" w:hAnsi="Times New Roman"/>
                      <w:sz w:val="20"/>
                    </w:rPr>
                    <w:t>UMi</w:t>
                  </w:r>
                  <w:proofErr w:type="spellEnd"/>
                  <w:r w:rsidRPr="007B454D">
                    <w:rPr>
                      <w:rFonts w:ascii="Times New Roman" w:hAnsi="Times New Roman"/>
                      <w:sz w:val="20"/>
                    </w:rPr>
                    <w:t>-Street Canyon</w:t>
                  </w:r>
                </w:p>
              </w:tc>
            </w:tr>
            <w:tr w:rsidR="0037716A" w:rsidRPr="007B454D" w14:paraId="34AC1490" w14:textId="77777777" w:rsidTr="00F9513F">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39F256BF"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lastRenderedPageBreak/>
                    <w:t>BS Ant Config.</w:t>
                  </w:r>
                </w:p>
              </w:tc>
              <w:tc>
                <w:tcPr>
                  <w:tcW w:w="7513" w:type="dxa"/>
                  <w:tcBorders>
                    <w:top w:val="single" w:sz="4" w:space="0" w:color="auto"/>
                    <w:left w:val="single" w:sz="4" w:space="0" w:color="auto"/>
                    <w:bottom w:val="single" w:sz="4" w:space="0" w:color="auto"/>
                    <w:right w:val="single" w:sz="4" w:space="0" w:color="auto"/>
                  </w:tcBorders>
                  <w:vAlign w:val="center"/>
                  <w:hideMark/>
                </w:tcPr>
                <w:p w14:paraId="20F6BC8C"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 xml:space="preserve">M = </w:t>
                  </w:r>
                  <w:proofErr w:type="gramStart"/>
                  <w:r w:rsidRPr="007B454D">
                    <w:rPr>
                      <w:rFonts w:ascii="Times New Roman" w:hAnsi="Times New Roman"/>
                      <w:sz w:val="20"/>
                    </w:rPr>
                    <w:t>4,N</w:t>
                  </w:r>
                  <w:proofErr w:type="gramEnd"/>
                  <w:r w:rsidRPr="007B454D">
                    <w:rPr>
                      <w:rFonts w:ascii="Times New Roman" w:hAnsi="Times New Roman"/>
                      <w:sz w:val="20"/>
                    </w:rPr>
                    <w:t xml:space="preserve"> = 4,P = 2, M</w:t>
                  </w:r>
                  <w:r w:rsidRPr="007B454D">
                    <w:rPr>
                      <w:rFonts w:ascii="Times New Roman" w:hAnsi="Times New Roman"/>
                      <w:sz w:val="20"/>
                      <w:vertAlign w:val="subscript"/>
                    </w:rPr>
                    <w:t xml:space="preserve">g </w:t>
                  </w:r>
                  <w:r w:rsidRPr="007B454D">
                    <w:rPr>
                      <w:rFonts w:ascii="Times New Roman" w:hAnsi="Times New Roman"/>
                      <w:sz w:val="20"/>
                    </w:rPr>
                    <w:t>= 1, N</w:t>
                  </w:r>
                  <w:r w:rsidRPr="007B454D">
                    <w:rPr>
                      <w:rFonts w:ascii="Times New Roman" w:hAnsi="Times New Roman"/>
                      <w:sz w:val="20"/>
                      <w:vertAlign w:val="subscript"/>
                    </w:rPr>
                    <w:t>g</w:t>
                  </w:r>
                  <w:r w:rsidRPr="007B454D">
                    <w:rPr>
                      <w:rFonts w:ascii="Times New Roman" w:hAnsi="Times New Roman"/>
                      <w:sz w:val="20"/>
                    </w:rPr>
                    <w:t xml:space="preserve"> = 2, </w:t>
                  </w:r>
                  <w:proofErr w:type="spellStart"/>
                  <w:r w:rsidRPr="007B454D">
                    <w:rPr>
                      <w:rFonts w:ascii="Times New Roman" w:hAnsi="Times New Roman"/>
                      <w:sz w:val="20"/>
                    </w:rPr>
                    <w:t>d</w:t>
                  </w:r>
                  <w:r w:rsidRPr="007B454D">
                    <w:rPr>
                      <w:rFonts w:ascii="Times New Roman" w:hAnsi="Times New Roman"/>
                      <w:sz w:val="20"/>
                      <w:vertAlign w:val="subscript"/>
                    </w:rPr>
                    <w:t>H</w:t>
                  </w:r>
                  <w:proofErr w:type="spellEnd"/>
                  <w:r w:rsidRPr="007B454D">
                    <w:rPr>
                      <w:rFonts w:ascii="Times New Roman" w:hAnsi="Times New Roman"/>
                      <w:sz w:val="20"/>
                    </w:rPr>
                    <w:t xml:space="preserve"> = </w:t>
                  </w:r>
                  <w:proofErr w:type="spellStart"/>
                  <w:r w:rsidRPr="007B454D">
                    <w:rPr>
                      <w:rFonts w:ascii="Times New Roman" w:hAnsi="Times New Roman"/>
                      <w:sz w:val="20"/>
                    </w:rPr>
                    <w:t>d</w:t>
                  </w:r>
                  <w:r w:rsidRPr="007B454D">
                    <w:rPr>
                      <w:rFonts w:ascii="Times New Roman" w:hAnsi="Times New Roman"/>
                      <w:sz w:val="20"/>
                      <w:vertAlign w:val="subscript"/>
                    </w:rPr>
                    <w:t>V</w:t>
                  </w:r>
                  <w:proofErr w:type="spellEnd"/>
                  <w:r w:rsidRPr="007B454D">
                    <w:rPr>
                      <w:rFonts w:ascii="Times New Roman" w:hAnsi="Times New Roman"/>
                      <w:sz w:val="20"/>
                    </w:rPr>
                    <w:t xml:space="preserve"> = 0.5</w:t>
                  </w:r>
                  <w:r w:rsidRPr="007B454D">
                    <w:rPr>
                      <w:rFonts w:ascii="Times New Roman" w:hAnsi="Times New Roman"/>
                      <w:sz w:val="20"/>
                      <w:lang w:val="sv-SE"/>
                    </w:rPr>
                    <w:t>λ</w:t>
                  </w:r>
                  <w:r w:rsidRPr="007B454D">
                    <w:rPr>
                      <w:rFonts w:ascii="Times New Roman" w:hAnsi="Times New Roman"/>
                      <w:sz w:val="20"/>
                    </w:rPr>
                    <w:t xml:space="preserve">, </w:t>
                  </w:r>
                  <w:proofErr w:type="spellStart"/>
                  <w:r w:rsidRPr="007B454D">
                    <w:rPr>
                      <w:rFonts w:ascii="Times New Roman" w:hAnsi="Times New Roman"/>
                      <w:sz w:val="20"/>
                    </w:rPr>
                    <w:t>d</w:t>
                  </w:r>
                  <w:r w:rsidRPr="007B454D">
                    <w:rPr>
                      <w:rFonts w:ascii="Times New Roman" w:hAnsi="Times New Roman"/>
                      <w:sz w:val="20"/>
                      <w:vertAlign w:val="subscript"/>
                    </w:rPr>
                    <w:t>H,g</w:t>
                  </w:r>
                  <w:proofErr w:type="spellEnd"/>
                  <w:r w:rsidRPr="007B454D">
                    <w:rPr>
                      <w:rFonts w:ascii="Times New Roman" w:hAnsi="Times New Roman"/>
                      <w:sz w:val="20"/>
                      <w:vertAlign w:val="subscript"/>
                    </w:rPr>
                    <w:t xml:space="preserve"> </w:t>
                  </w:r>
                  <w:r w:rsidRPr="007B454D">
                    <w:rPr>
                      <w:rFonts w:ascii="Times New Roman" w:hAnsi="Times New Roman"/>
                      <w:sz w:val="20"/>
                    </w:rPr>
                    <w:t xml:space="preserve">= </w:t>
                  </w:r>
                  <w:proofErr w:type="spellStart"/>
                  <w:r w:rsidRPr="007B454D">
                    <w:rPr>
                      <w:rFonts w:ascii="Times New Roman" w:hAnsi="Times New Roman"/>
                      <w:sz w:val="20"/>
                    </w:rPr>
                    <w:t>d</w:t>
                  </w:r>
                  <w:r w:rsidRPr="007B454D">
                    <w:rPr>
                      <w:rFonts w:ascii="Times New Roman" w:hAnsi="Times New Roman"/>
                      <w:sz w:val="20"/>
                      <w:vertAlign w:val="subscript"/>
                    </w:rPr>
                    <w:t>V,g</w:t>
                  </w:r>
                  <w:proofErr w:type="spellEnd"/>
                  <w:r w:rsidRPr="007B454D">
                    <w:rPr>
                      <w:rFonts w:ascii="Times New Roman" w:hAnsi="Times New Roman"/>
                      <w:sz w:val="20"/>
                      <w:vertAlign w:val="subscript"/>
                    </w:rPr>
                    <w:t xml:space="preserve"> </w:t>
                  </w:r>
                  <w:r w:rsidRPr="007B454D">
                    <w:rPr>
                      <w:rFonts w:ascii="Times New Roman" w:hAnsi="Times New Roman"/>
                      <w:sz w:val="20"/>
                    </w:rPr>
                    <w:t>= 2.5</w:t>
                  </w:r>
                  <w:r w:rsidRPr="007B454D">
                    <w:rPr>
                      <w:rFonts w:ascii="Times New Roman" w:hAnsi="Times New Roman"/>
                      <w:sz w:val="20"/>
                      <w:lang w:val="sv-SE"/>
                    </w:rPr>
                    <w:t>λ</w:t>
                  </w:r>
                </w:p>
              </w:tc>
            </w:tr>
            <w:tr w:rsidR="0037716A" w:rsidRPr="007B454D" w14:paraId="681ABC0E" w14:textId="77777777" w:rsidTr="00F9513F">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489D99A6"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BS port mapping</w:t>
                  </w:r>
                </w:p>
              </w:tc>
              <w:tc>
                <w:tcPr>
                  <w:tcW w:w="7513" w:type="dxa"/>
                  <w:tcBorders>
                    <w:top w:val="single" w:sz="4" w:space="0" w:color="auto"/>
                    <w:left w:val="single" w:sz="4" w:space="0" w:color="auto"/>
                    <w:bottom w:val="single" w:sz="4" w:space="0" w:color="auto"/>
                    <w:right w:val="single" w:sz="4" w:space="0" w:color="auto"/>
                  </w:tcBorders>
                  <w:vAlign w:val="center"/>
                  <w:hideMark/>
                </w:tcPr>
                <w:p w14:paraId="611C5E21"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 xml:space="preserve">Config 1: all 16 elements for each polarization on each panel are mapped to a single port; panning angles of the two subarrays: (0,0) </w:t>
                  </w:r>
                  <w:proofErr w:type="spellStart"/>
                  <w:r w:rsidRPr="007B454D">
                    <w:rPr>
                      <w:rFonts w:ascii="Times New Roman" w:hAnsi="Times New Roman"/>
                      <w:sz w:val="20"/>
                    </w:rPr>
                    <w:t>degs</w:t>
                  </w:r>
                  <w:proofErr w:type="spellEnd"/>
                  <w:r w:rsidRPr="007B454D">
                    <w:rPr>
                      <w:rFonts w:ascii="Times New Roman" w:hAnsi="Times New Roman"/>
                      <w:sz w:val="20"/>
                    </w:rPr>
                    <w:t xml:space="preserve">; same </w:t>
                  </w:r>
                  <w:proofErr w:type="spellStart"/>
                  <w:r w:rsidRPr="007B454D">
                    <w:rPr>
                      <w:rFonts w:ascii="Times New Roman" w:hAnsi="Times New Roman"/>
                      <w:sz w:val="20"/>
                    </w:rPr>
                    <w:t>downtilt</w:t>
                  </w:r>
                  <w:proofErr w:type="spellEnd"/>
                  <w:r w:rsidRPr="007B454D">
                    <w:rPr>
                      <w:rFonts w:ascii="Times New Roman" w:hAnsi="Times New Roman"/>
                      <w:sz w:val="20"/>
                    </w:rPr>
                    <w:t xml:space="preserve"> angles as used for the large-scale calibrations</w:t>
                  </w:r>
                </w:p>
                <w:p w14:paraId="1853F640"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 xml:space="preserve">Config 2: each antenna element is mapped to one port </w:t>
                  </w:r>
                </w:p>
              </w:tc>
            </w:tr>
            <w:tr w:rsidR="0037716A" w:rsidRPr="007B454D" w14:paraId="6A53F1BF" w14:textId="77777777" w:rsidTr="00F9513F">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64AD57E0"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UT Ant Config.</w:t>
                  </w:r>
                </w:p>
              </w:tc>
              <w:tc>
                <w:tcPr>
                  <w:tcW w:w="7513" w:type="dxa"/>
                  <w:tcBorders>
                    <w:top w:val="single" w:sz="4" w:space="0" w:color="auto"/>
                    <w:left w:val="single" w:sz="4" w:space="0" w:color="auto"/>
                    <w:bottom w:val="single" w:sz="4" w:space="0" w:color="auto"/>
                    <w:right w:val="single" w:sz="4" w:space="0" w:color="auto"/>
                  </w:tcBorders>
                  <w:vAlign w:val="center"/>
                  <w:hideMark/>
                </w:tcPr>
                <w:p w14:paraId="691110B4"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4 antenna ports with single polarization based on the antenna placements for 4 elements of handheld devices</w:t>
                  </w:r>
                </w:p>
                <w:p w14:paraId="4EBAAB8C"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object w:dxaOrig="2150" w:dyaOrig="1680" w14:anchorId="542938F3">
                      <v:shape id="_x0000_i1040" type="#_x0000_t75" style="width:108pt;height:86.4pt" o:ole="">
                        <v:imagedata r:id="rId27" o:title=""/>
                      </v:shape>
                      <o:OLEObject Type="Embed" ProgID="Visio.Drawing.15" ShapeID="_x0000_i1040" DrawAspect="Content" ObjectID="_1802444029" r:id="rId36"/>
                    </w:object>
                  </w:r>
                </w:p>
              </w:tc>
            </w:tr>
            <w:tr w:rsidR="0037716A" w:rsidRPr="007B454D" w14:paraId="6AFDB0D2" w14:textId="77777777" w:rsidTr="00F9513F">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316E2F10"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 xml:space="preserve">UT distribution </w:t>
                  </w:r>
                </w:p>
              </w:tc>
              <w:tc>
                <w:tcPr>
                  <w:tcW w:w="7513" w:type="dxa"/>
                  <w:tcBorders>
                    <w:top w:val="single" w:sz="4" w:space="0" w:color="auto"/>
                    <w:left w:val="single" w:sz="4" w:space="0" w:color="auto"/>
                    <w:bottom w:val="single" w:sz="4" w:space="0" w:color="auto"/>
                    <w:right w:val="single" w:sz="4" w:space="0" w:color="auto"/>
                  </w:tcBorders>
                  <w:vAlign w:val="center"/>
                  <w:hideMark/>
                </w:tcPr>
                <w:p w14:paraId="6B104A42"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 xml:space="preserve">Following TR36.873 for </w:t>
                  </w:r>
                  <w:proofErr w:type="spellStart"/>
                  <w:r w:rsidRPr="007B454D">
                    <w:rPr>
                      <w:rFonts w:ascii="Times New Roman" w:hAnsi="Times New Roman"/>
                      <w:sz w:val="20"/>
                    </w:rPr>
                    <w:t>UMi</w:t>
                  </w:r>
                  <w:proofErr w:type="spellEnd"/>
                  <w:r w:rsidRPr="007B454D">
                    <w:rPr>
                      <w:rFonts w:ascii="Times New Roman" w:hAnsi="Times New Roman"/>
                      <w:sz w:val="20"/>
                    </w:rPr>
                    <w:t>, (3D dropping)</w:t>
                  </w:r>
                </w:p>
              </w:tc>
            </w:tr>
            <w:tr w:rsidR="0037716A" w:rsidRPr="007B454D" w14:paraId="7EDA33E5" w14:textId="77777777" w:rsidTr="00F9513F">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21756965" w14:textId="77777777" w:rsidR="0037716A" w:rsidRPr="007B454D" w:rsidRDefault="0037716A" w:rsidP="00F9513F">
                  <w:pPr>
                    <w:pStyle w:val="TAL"/>
                    <w:rPr>
                      <w:rFonts w:ascii="Times New Roman" w:hAnsi="Times New Roman"/>
                    </w:rPr>
                  </w:pPr>
                  <w:r w:rsidRPr="007B454D">
                    <w:rPr>
                      <w:rFonts w:ascii="Times New Roman" w:hAnsi="Times New Roman"/>
                    </w:rPr>
                    <w:t>Metric</w:t>
                  </w:r>
                </w:p>
              </w:tc>
              <w:tc>
                <w:tcPr>
                  <w:tcW w:w="7513" w:type="dxa"/>
                  <w:tcBorders>
                    <w:top w:val="single" w:sz="4" w:space="0" w:color="auto"/>
                    <w:left w:val="single" w:sz="4" w:space="0" w:color="auto"/>
                    <w:bottom w:val="single" w:sz="4" w:space="0" w:color="auto"/>
                    <w:right w:val="single" w:sz="4" w:space="0" w:color="auto"/>
                  </w:tcBorders>
                  <w:vAlign w:val="center"/>
                  <w:hideMark/>
                </w:tcPr>
                <w:p w14:paraId="3058F9F8"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1)</w:t>
                  </w:r>
                  <w:r w:rsidRPr="007B454D">
                    <w:rPr>
                      <w:rFonts w:ascii="Times New Roman" w:hAnsi="Times New Roman"/>
                      <w:sz w:val="20"/>
                    </w:rPr>
                    <w:tab/>
                    <w:t>CDF of coupling loss (serving cell) received per UE port with/without SNS at UE side</w:t>
                  </w:r>
                </w:p>
                <w:p w14:paraId="607A745C"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2)</w:t>
                  </w:r>
                  <w:r w:rsidRPr="007B454D">
                    <w:rPr>
                      <w:rFonts w:ascii="Times New Roman" w:hAnsi="Times New Roman"/>
                      <w:sz w:val="20"/>
                    </w:rPr>
                    <w:tab/>
                    <w:t>CDF of the ratio between the 2nd,3rd,4</w:t>
                  </w:r>
                  <w:proofErr w:type="gramStart"/>
                  <w:r w:rsidRPr="007B454D">
                    <w:rPr>
                      <w:rFonts w:ascii="Times New Roman" w:hAnsi="Times New Roman"/>
                      <w:sz w:val="20"/>
                    </w:rPr>
                    <w:t>th,...</w:t>
                  </w:r>
                  <w:proofErr w:type="gramEnd"/>
                  <w:r w:rsidRPr="007B454D">
                    <w:rPr>
                      <w:rFonts w:ascii="Times New Roman" w:hAnsi="Times New Roman"/>
                      <w:sz w:val="20"/>
                    </w:rPr>
                    <w:t>,</w:t>
                  </w:r>
                  <w:proofErr w:type="spellStart"/>
                  <w:r w:rsidRPr="007B454D">
                    <w:rPr>
                      <w:rFonts w:ascii="Times New Roman" w:hAnsi="Times New Roman"/>
                      <w:sz w:val="20"/>
                    </w:rPr>
                    <w:t>xth</w:t>
                  </w:r>
                  <w:proofErr w:type="spellEnd"/>
                  <w:r w:rsidRPr="007B454D">
                    <w:rPr>
                      <w:rFonts w:ascii="Times New Roman" w:hAnsi="Times New Roman"/>
                      <w:sz w:val="20"/>
                    </w:rPr>
                    <w:t xml:space="preserve"> singular value and the 1st singular value (serving cell) at t=0 plotted in 10*log10 scale with/without SNS at UE side</w:t>
                  </w:r>
                </w:p>
                <w:p w14:paraId="54CEE262"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 xml:space="preserve">Note: The value of x are the minimum value of (number of BS antenna </w:t>
                  </w:r>
                  <w:proofErr w:type="gramStart"/>
                  <w:r w:rsidRPr="007B454D">
                    <w:rPr>
                      <w:rFonts w:ascii="Times New Roman" w:hAnsi="Times New Roman"/>
                      <w:sz w:val="20"/>
                    </w:rPr>
                    <w:t>ports,  number</w:t>
                  </w:r>
                  <w:proofErr w:type="gramEnd"/>
                  <w:r w:rsidRPr="007B454D">
                    <w:rPr>
                      <w:rFonts w:ascii="Times New Roman" w:hAnsi="Times New Roman"/>
                      <w:sz w:val="20"/>
                    </w:rPr>
                    <w:t xml:space="preserve"> of UE antenna ports)</w:t>
                  </w:r>
                </w:p>
                <w:p w14:paraId="1FCFB833" w14:textId="77777777" w:rsidR="0037716A" w:rsidRPr="007B454D" w:rsidRDefault="0037716A" w:rsidP="00F9513F">
                  <w:pPr>
                    <w:pStyle w:val="TAL"/>
                    <w:rPr>
                      <w:rFonts w:ascii="Times New Roman" w:hAnsi="Times New Roman"/>
                      <w:sz w:val="20"/>
                    </w:rPr>
                  </w:pPr>
                  <w:r w:rsidRPr="007B454D">
                    <w:rPr>
                      <w:rFonts w:ascii="Times New Roman" w:hAnsi="Times New Roman"/>
                      <w:sz w:val="20"/>
                    </w:rPr>
                    <w:t xml:space="preserve">Note: The singular value </w:t>
                  </w:r>
                  <w:proofErr w:type="gramStart"/>
                  <w:r w:rsidRPr="007B454D">
                    <w:rPr>
                      <w:rFonts w:ascii="Times New Roman" w:hAnsi="Times New Roman"/>
                      <w:sz w:val="20"/>
                    </w:rPr>
                    <w:t>are</w:t>
                  </w:r>
                  <w:proofErr w:type="gramEnd"/>
                  <w:r w:rsidRPr="007B454D">
                    <w:rPr>
                      <w:rFonts w:ascii="Times New Roman" w:hAnsi="Times New Roman"/>
                      <w:sz w:val="20"/>
                    </w:rPr>
                    <w:t xml:space="preserve"> calculated in the M PRBs, e.g., M=4;</w:t>
                  </w:r>
                </w:p>
              </w:tc>
            </w:tr>
          </w:tbl>
          <w:p w14:paraId="1405E150" w14:textId="77777777" w:rsidR="0037716A" w:rsidRDefault="0037716A" w:rsidP="00F9513F">
            <w:pPr>
              <w:pStyle w:val="BodyText"/>
              <w:spacing w:after="0"/>
              <w:rPr>
                <w:rFonts w:eastAsia="DengXian"/>
                <w:lang w:eastAsia="ko-KR"/>
              </w:rPr>
            </w:pPr>
          </w:p>
        </w:tc>
      </w:tr>
    </w:tbl>
    <w:p w14:paraId="479E797C" w14:textId="77777777" w:rsidR="0037716A" w:rsidRPr="004E493A" w:rsidRDefault="0037716A" w:rsidP="004E493A">
      <w:pPr>
        <w:snapToGrid w:val="0"/>
        <w:spacing w:after="0"/>
        <w:rPr>
          <w:rFonts w:eastAsia="DengXian"/>
          <w:lang w:eastAsia="zh-CN"/>
        </w:rPr>
      </w:pPr>
      <w:r w:rsidRPr="004E493A">
        <w:rPr>
          <w:rFonts w:eastAsia="DengXian"/>
          <w:lang w:eastAsia="zh-CN"/>
        </w:rPr>
        <w:lastRenderedPageBreak/>
        <w:t>Note: Email discussion on the simulation assumption for calibration until Mar.5</w:t>
      </w:r>
      <w:proofErr w:type="gramStart"/>
      <w:r w:rsidRPr="004E493A">
        <w:rPr>
          <w:rFonts w:eastAsia="DengXian"/>
          <w:vertAlign w:val="superscript"/>
          <w:lang w:eastAsia="zh-CN"/>
        </w:rPr>
        <w:t>th</w:t>
      </w:r>
      <w:r w:rsidRPr="004E493A">
        <w:rPr>
          <w:rFonts w:eastAsia="DengXian"/>
          <w:lang w:eastAsia="zh-CN"/>
        </w:rPr>
        <w:t xml:space="preserve"> .</w:t>
      </w:r>
      <w:proofErr w:type="gramEnd"/>
    </w:p>
    <w:p w14:paraId="25A75979" w14:textId="77777777" w:rsidR="0037716A" w:rsidRPr="004E493A" w:rsidRDefault="0037716A" w:rsidP="004E493A">
      <w:pPr>
        <w:snapToGrid w:val="0"/>
        <w:spacing w:after="0"/>
        <w:rPr>
          <w:rFonts w:eastAsia="DengXian"/>
          <w:highlight w:val="cyan"/>
          <w:lang w:eastAsia="zh-CN"/>
        </w:rPr>
      </w:pPr>
    </w:p>
    <w:p w14:paraId="20203F1E" w14:textId="77777777" w:rsidR="0037716A" w:rsidRPr="004E493A" w:rsidRDefault="0037716A" w:rsidP="004E493A">
      <w:pPr>
        <w:spacing w:after="0"/>
        <w:rPr>
          <w:rFonts w:eastAsia="DengXian"/>
          <w:b/>
          <w:bCs/>
          <w:lang w:eastAsia="zh-CN"/>
        </w:rPr>
      </w:pPr>
      <w:r w:rsidRPr="004E493A">
        <w:rPr>
          <w:rFonts w:eastAsia="DengXian"/>
          <w:b/>
          <w:bCs/>
          <w:lang w:eastAsia="zh-CN"/>
        </w:rPr>
        <w:t>Conclusion</w:t>
      </w:r>
    </w:p>
    <w:p w14:paraId="1022124E" w14:textId="77777777" w:rsidR="0037716A" w:rsidRPr="004E493A" w:rsidRDefault="0037716A" w:rsidP="004E493A">
      <w:pPr>
        <w:pStyle w:val="BodyText"/>
        <w:spacing w:after="0"/>
        <w:rPr>
          <w:rFonts w:eastAsia="DengXian"/>
          <w:sz w:val="20"/>
          <w:lang w:eastAsia="ko-KR"/>
        </w:rPr>
      </w:pPr>
      <w:r w:rsidRPr="004E493A">
        <w:rPr>
          <w:rFonts w:eastAsia="DengXian"/>
          <w:sz w:val="20"/>
          <w:lang w:eastAsia="zh-CN"/>
        </w:rPr>
        <w:t>To c</w:t>
      </w:r>
      <w:r w:rsidRPr="004E493A">
        <w:rPr>
          <w:rFonts w:eastAsia="DengXian"/>
          <w:sz w:val="20"/>
          <w:lang w:eastAsia="ko-KR"/>
        </w:rPr>
        <w:t>heck and review the following results and measurement data provided in RAN1 #120</w:t>
      </w:r>
      <w:r w:rsidRPr="004E493A">
        <w:rPr>
          <w:rFonts w:eastAsia="DengXian"/>
          <w:sz w:val="20"/>
          <w:lang w:eastAsia="zh-CN"/>
        </w:rPr>
        <w:t xml:space="preserve"> </w:t>
      </w:r>
      <w:r w:rsidRPr="004E493A">
        <w:rPr>
          <w:rFonts w:eastAsia="DengXian"/>
          <w:sz w:val="20"/>
          <w:lang w:eastAsia="ko-KR"/>
        </w:rPr>
        <w:t>for further discussion in next RAN1 meeting. R1-2501426 contains the list of data sources for the results and measurements provided since RAN1 #116-bis until RAN1 #120.</w:t>
      </w:r>
    </w:p>
    <w:p w14:paraId="0624FADA" w14:textId="77777777" w:rsidR="0037716A" w:rsidRPr="004E493A" w:rsidRDefault="0037716A" w:rsidP="004E493A">
      <w:pPr>
        <w:snapToGrid w:val="0"/>
        <w:spacing w:after="0"/>
        <w:rPr>
          <w:rFonts w:eastAsia="DengXian"/>
          <w:highlight w:val="cyan"/>
          <w:lang w:eastAsia="zh-CN"/>
        </w:rPr>
      </w:pPr>
    </w:p>
    <w:p w14:paraId="53B83FBB" w14:textId="77777777" w:rsidR="0037716A" w:rsidRPr="004E493A" w:rsidRDefault="0037716A" w:rsidP="004E493A">
      <w:pPr>
        <w:spacing w:after="0"/>
        <w:rPr>
          <w:rFonts w:eastAsia="DengXian"/>
          <w:b/>
          <w:bCs/>
          <w:lang w:eastAsia="zh-CN"/>
        </w:rPr>
      </w:pPr>
      <w:r w:rsidRPr="004E493A">
        <w:rPr>
          <w:rFonts w:eastAsia="DengXian"/>
          <w:b/>
          <w:bCs/>
          <w:lang w:eastAsia="zh-CN"/>
        </w:rPr>
        <w:t>Agreement</w:t>
      </w:r>
    </w:p>
    <w:p w14:paraId="5E71CE29" w14:textId="77777777" w:rsidR="0037716A" w:rsidRPr="004E493A" w:rsidRDefault="0037716A" w:rsidP="004E493A">
      <w:pPr>
        <w:pStyle w:val="BodyText"/>
        <w:numPr>
          <w:ilvl w:val="0"/>
          <w:numId w:val="43"/>
        </w:numPr>
        <w:suppressAutoHyphens/>
        <w:spacing w:after="0"/>
        <w:jc w:val="both"/>
        <w:rPr>
          <w:rFonts w:eastAsia="DengXian"/>
          <w:sz w:val="20"/>
          <w:lang w:eastAsia="ko-KR"/>
        </w:rPr>
      </w:pPr>
      <w:r w:rsidRPr="004E493A">
        <w:rPr>
          <w:rFonts w:eastAsia="DengXian"/>
          <w:sz w:val="20"/>
          <w:lang w:eastAsia="ko-KR"/>
        </w:rPr>
        <w:t>Adopt the following absolute delay parameters for InH scenarios.</w:t>
      </w:r>
    </w:p>
    <w:p w14:paraId="4EFEE3F2" w14:textId="77777777" w:rsidR="0037716A" w:rsidRPr="004E493A" w:rsidRDefault="0037716A" w:rsidP="004E493A">
      <w:pPr>
        <w:pStyle w:val="BodyText"/>
        <w:numPr>
          <w:ilvl w:val="1"/>
          <w:numId w:val="43"/>
        </w:numPr>
        <w:suppressAutoHyphens/>
        <w:spacing w:after="0"/>
        <w:jc w:val="both"/>
        <w:rPr>
          <w:rFonts w:eastAsia="DengXian"/>
          <w:sz w:val="20"/>
          <w:lang w:eastAsia="ko-KR"/>
        </w:rPr>
      </w:pPr>
      <w:r w:rsidRPr="004E493A">
        <w:rPr>
          <w:rFonts w:eastAsia="DengXian"/>
          <w:sz w:val="20"/>
          <w:lang w:eastAsia="ko-KR"/>
        </w:rPr>
        <w:t>Down-select between option 1, 2 and 3.</w:t>
      </w:r>
    </w:p>
    <w:p w14:paraId="237B87B8" w14:textId="77777777" w:rsidR="0037716A" w:rsidRPr="004E493A" w:rsidRDefault="0037716A" w:rsidP="004E493A">
      <w:pPr>
        <w:pStyle w:val="TH"/>
        <w:keepNext w:val="0"/>
        <w:keepLines w:val="0"/>
        <w:spacing w:before="0" w:after="0"/>
        <w:ind w:left="720"/>
        <w:rPr>
          <w:rFonts w:ascii="Times New Roman" w:hAnsi="Times New Roman"/>
          <w:b w:val="0"/>
          <w:bCs/>
        </w:rPr>
      </w:pPr>
      <w:r w:rsidRPr="004E493A">
        <w:rPr>
          <w:rFonts w:ascii="Times New Roman" w:hAnsi="Times New Roman"/>
          <w:b w:val="0"/>
          <w:bCs/>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1440"/>
        <w:gridCol w:w="5940"/>
      </w:tblGrid>
      <w:tr w:rsidR="0037716A" w14:paraId="7D026816" w14:textId="77777777" w:rsidTr="00F9513F">
        <w:trPr>
          <w:trHeight w:val="57"/>
          <w:jc w:val="center"/>
        </w:trPr>
        <w:tc>
          <w:tcPr>
            <w:tcW w:w="3505" w:type="dxa"/>
            <w:gridSpan w:val="2"/>
            <w:shd w:val="clear" w:color="auto" w:fill="E0E0E0"/>
            <w:vAlign w:val="center"/>
          </w:tcPr>
          <w:p w14:paraId="55125849" w14:textId="77777777" w:rsidR="0037716A" w:rsidRDefault="0037716A" w:rsidP="00F9513F">
            <w:pPr>
              <w:pStyle w:val="TAH"/>
              <w:keepNext w:val="0"/>
              <w:keepLines w:val="0"/>
              <w:rPr>
                <w:rFonts w:ascii="Times New Roman" w:hAnsi="Times New Roman"/>
                <w:b w:val="0"/>
                <w:bCs/>
                <w:sz w:val="16"/>
                <w:szCs w:val="16"/>
              </w:rPr>
            </w:pPr>
            <w:r>
              <w:rPr>
                <w:rFonts w:ascii="Times New Roman" w:hAnsi="Times New Roman"/>
                <w:b w:val="0"/>
                <w:bCs/>
                <w:sz w:val="16"/>
                <w:szCs w:val="16"/>
              </w:rPr>
              <w:t>Scenarios</w:t>
            </w:r>
          </w:p>
        </w:tc>
        <w:tc>
          <w:tcPr>
            <w:tcW w:w="5940" w:type="dxa"/>
            <w:shd w:val="clear" w:color="auto" w:fill="E0E0E0"/>
            <w:vAlign w:val="center"/>
          </w:tcPr>
          <w:p w14:paraId="3BD1DC6F" w14:textId="77777777" w:rsidR="0037716A" w:rsidRDefault="0037716A" w:rsidP="00F9513F">
            <w:pPr>
              <w:pStyle w:val="TAH"/>
              <w:keepNext w:val="0"/>
              <w:keepLines w:val="0"/>
              <w:rPr>
                <w:rFonts w:ascii="Times New Roman" w:hAnsi="Times New Roman"/>
                <w:b w:val="0"/>
                <w:bCs/>
                <w:sz w:val="16"/>
                <w:szCs w:val="16"/>
                <w:lang w:eastAsia="zh-CN"/>
              </w:rPr>
            </w:pPr>
            <w:r>
              <w:rPr>
                <w:rFonts w:ascii="Times New Roman" w:hAnsi="Times New Roman"/>
                <w:b w:val="0"/>
                <w:bCs/>
                <w:sz w:val="16"/>
                <w:szCs w:val="16"/>
                <w:lang w:eastAsia="zh-CN"/>
              </w:rPr>
              <w:t>InH</w:t>
            </w:r>
          </w:p>
        </w:tc>
      </w:tr>
      <w:tr w:rsidR="0037716A" w14:paraId="13E4AEBA" w14:textId="77777777" w:rsidTr="00F9513F">
        <w:trPr>
          <w:trHeight w:val="366"/>
          <w:jc w:val="center"/>
        </w:trPr>
        <w:tc>
          <w:tcPr>
            <w:tcW w:w="2065" w:type="dxa"/>
            <w:vMerge w:val="restart"/>
            <w:vAlign w:val="center"/>
          </w:tcPr>
          <w:p w14:paraId="6060050F" w14:textId="77777777" w:rsidR="0037716A" w:rsidRPr="00CC1476" w:rsidRDefault="0037716A" w:rsidP="00F9513F">
            <w:pPr>
              <w:pStyle w:val="TAC"/>
              <w:keepLines w:val="0"/>
              <w:rPr>
                <w:sz w:val="16"/>
                <w:szCs w:val="16"/>
              </w:rPr>
            </w:pPr>
            <m:oMathPara>
              <m:oMath>
                <m:r>
                  <w:rPr>
                    <w:rFonts w:ascii="Cambria Math" w:hAnsi="Cambria Math"/>
                    <w:sz w:val="16"/>
                    <w:szCs w:val="16"/>
                  </w:rPr>
                  <m:t>lg</m:t>
                </m:r>
                <m:r>
                  <m:rPr>
                    <m:sty m:val="p"/>
                  </m:rPr>
                  <w:rPr>
                    <w:rFonts w:ascii="Cambria Math" w:hAnsi="Cambria Math"/>
                    <w:sz w:val="16"/>
                    <w:szCs w:val="16"/>
                  </w:rPr>
                  <m:t>Δ</m:t>
                </m:r>
                <m:r>
                  <w:rPr>
                    <w:rFonts w:ascii="Cambria Math" w:hAnsi="Cambria Math"/>
                    <w:sz w:val="16"/>
                    <w:szCs w:val="16"/>
                  </w:rPr>
                  <m:t>τ=</m:t>
                </m:r>
                <m:sSub>
                  <m:sSubPr>
                    <m:ctrlPr>
                      <w:rPr>
                        <w:rFonts w:ascii="Cambria Math" w:hAnsi="Cambria Math"/>
                        <w:i/>
                        <w:sz w:val="16"/>
                        <w:szCs w:val="16"/>
                      </w:rPr>
                    </m:ctrlPr>
                  </m:sSubPr>
                  <m:e>
                    <m:r>
                      <w:rPr>
                        <w:rFonts w:ascii="Cambria Math" w:hAnsi="Cambria Math"/>
                        <w:sz w:val="16"/>
                        <w:szCs w:val="16"/>
                      </w:rPr>
                      <m:t>log</m:t>
                    </m:r>
                  </m:e>
                  <m:sub>
                    <m:r>
                      <w:rPr>
                        <w:rFonts w:ascii="Cambria Math" w:hAnsi="Cambria Math"/>
                        <w:sz w:val="16"/>
                        <w:szCs w:val="16"/>
                      </w:rPr>
                      <m:t>10</m:t>
                    </m:r>
                  </m:sub>
                </m:sSub>
                <m:d>
                  <m:dPr>
                    <m:ctrlPr>
                      <w:rPr>
                        <w:rFonts w:ascii="Cambria Math" w:hAnsi="Cambria Math"/>
                        <w:i/>
                        <w:sz w:val="16"/>
                        <w:szCs w:val="16"/>
                      </w:rPr>
                    </m:ctrlPr>
                  </m:dPr>
                  <m:e>
                    <m:f>
                      <m:fPr>
                        <m:type m:val="lin"/>
                        <m:ctrlPr>
                          <w:rPr>
                            <w:rFonts w:ascii="Cambria Math" w:hAnsi="Cambria Math"/>
                            <w:i/>
                            <w:sz w:val="16"/>
                            <w:szCs w:val="16"/>
                          </w:rPr>
                        </m:ctrlPr>
                      </m:fPr>
                      <m:num>
                        <m:r>
                          <m:rPr>
                            <m:sty m:val="p"/>
                          </m:rPr>
                          <w:rPr>
                            <w:rFonts w:ascii="Cambria Math" w:hAnsi="Cambria Math"/>
                            <w:sz w:val="16"/>
                            <w:szCs w:val="16"/>
                          </w:rPr>
                          <m:t>Δ</m:t>
                        </m:r>
                        <m:r>
                          <w:rPr>
                            <w:rFonts w:ascii="Cambria Math" w:hAnsi="Cambria Math"/>
                            <w:sz w:val="16"/>
                            <w:szCs w:val="16"/>
                          </w:rPr>
                          <m:t>τ</m:t>
                        </m:r>
                      </m:num>
                      <m:den>
                        <m:r>
                          <w:rPr>
                            <w:rFonts w:ascii="Cambria Math" w:hAnsi="Cambria Math"/>
                            <w:sz w:val="16"/>
                            <w:szCs w:val="16"/>
                          </w:rPr>
                          <m:t>1s</m:t>
                        </m:r>
                      </m:den>
                    </m:f>
                  </m:e>
                </m:d>
              </m:oMath>
            </m:oMathPara>
          </w:p>
        </w:tc>
        <w:tc>
          <w:tcPr>
            <w:tcW w:w="1440" w:type="dxa"/>
            <w:vAlign w:val="center"/>
          </w:tcPr>
          <w:p w14:paraId="5EAEEE08" w14:textId="77777777" w:rsidR="0037716A" w:rsidRPr="00CC1476" w:rsidRDefault="00000000" w:rsidP="00F9513F">
            <w:pPr>
              <w:pStyle w:val="TAC"/>
              <w:keepLines w:val="0"/>
              <w:rPr>
                <w:sz w:val="16"/>
                <w:szCs w:val="16"/>
              </w:rPr>
            </w:pPr>
            <m:oMathPara>
              <m:oMath>
                <m:sSub>
                  <m:sSubPr>
                    <m:ctrlPr>
                      <w:rPr>
                        <w:rFonts w:ascii="Cambria Math" w:hAnsi="Cambria Math"/>
                        <w:i/>
                        <w:sz w:val="16"/>
                        <w:szCs w:val="16"/>
                      </w:rPr>
                    </m:ctrlPr>
                  </m:sSubPr>
                  <m:e>
                    <m:r>
                      <w:rPr>
                        <w:rFonts w:ascii="Cambria Math" w:hAnsi="Cambria Math"/>
                        <w:sz w:val="16"/>
                        <w:szCs w:val="16"/>
                      </w:rPr>
                      <m:t>μ</m:t>
                    </m:r>
                  </m:e>
                  <m:sub>
                    <m:r>
                      <w:rPr>
                        <w:rFonts w:ascii="Cambria Math" w:hAnsi="Cambria Math"/>
                        <w:sz w:val="16"/>
                        <w:szCs w:val="16"/>
                      </w:rPr>
                      <m:t>lg</m:t>
                    </m:r>
                    <m:r>
                      <m:rPr>
                        <m:sty m:val="p"/>
                      </m:rPr>
                      <w:rPr>
                        <w:rFonts w:ascii="Cambria Math" w:hAnsi="Cambria Math"/>
                        <w:sz w:val="16"/>
                        <w:szCs w:val="16"/>
                      </w:rPr>
                      <m:t>Δ</m:t>
                    </m:r>
                    <m:r>
                      <w:rPr>
                        <w:rFonts w:ascii="Cambria Math" w:hAnsi="Cambria Math"/>
                        <w:sz w:val="16"/>
                        <w:szCs w:val="16"/>
                      </w:rPr>
                      <m:t>τ</m:t>
                    </m:r>
                  </m:sub>
                </m:sSub>
              </m:oMath>
            </m:oMathPara>
          </w:p>
        </w:tc>
        <w:tc>
          <w:tcPr>
            <w:tcW w:w="5940" w:type="dxa"/>
            <w:vAlign w:val="center"/>
          </w:tcPr>
          <w:p w14:paraId="77EEA416" w14:textId="77777777" w:rsidR="0037716A" w:rsidRDefault="0037716A" w:rsidP="00F9513F">
            <w:pPr>
              <w:pStyle w:val="TAC"/>
              <w:keepLines w:val="0"/>
              <w:rPr>
                <w:sz w:val="16"/>
                <w:szCs w:val="16"/>
                <w:lang w:eastAsia="zh-CN"/>
              </w:rPr>
            </w:pPr>
            <w:r>
              <w:rPr>
                <w:sz w:val="16"/>
                <w:szCs w:val="16"/>
                <w:lang w:eastAsia="zh-CN"/>
              </w:rPr>
              <w:t>Option 1) -7.9</w:t>
            </w:r>
          </w:p>
          <w:p w14:paraId="1919D183" w14:textId="77777777" w:rsidR="0037716A" w:rsidRDefault="0037716A" w:rsidP="00F9513F">
            <w:pPr>
              <w:pStyle w:val="TAC"/>
              <w:keepLines w:val="0"/>
              <w:rPr>
                <w:sz w:val="16"/>
                <w:szCs w:val="16"/>
                <w:lang w:eastAsia="zh-CN"/>
              </w:rPr>
            </w:pPr>
            <w:r>
              <w:rPr>
                <w:sz w:val="16"/>
                <w:szCs w:val="16"/>
                <w:lang w:eastAsia="zh-CN"/>
              </w:rPr>
              <w:t>Option 2) -8.6</w:t>
            </w:r>
          </w:p>
          <w:p w14:paraId="0E874943" w14:textId="77777777" w:rsidR="0037716A" w:rsidRDefault="0037716A" w:rsidP="00F9513F">
            <w:pPr>
              <w:pStyle w:val="TAC"/>
              <w:keepLines w:val="0"/>
              <w:rPr>
                <w:sz w:val="16"/>
                <w:szCs w:val="16"/>
                <w:lang w:eastAsia="zh-CN"/>
              </w:rPr>
            </w:pPr>
            <w:r>
              <w:rPr>
                <w:sz w:val="16"/>
                <w:szCs w:val="16"/>
                <w:lang w:eastAsia="zh-CN"/>
              </w:rPr>
              <w:t xml:space="preserve">Option 3) for 40% of the NLOS cluster, </w:t>
            </w:r>
            <w:proofErr w:type="spellStart"/>
            <w:r>
              <w:rPr>
                <w:sz w:val="16"/>
                <w:szCs w:val="16"/>
                <w:lang w:eastAsia="zh-CN"/>
              </w:rPr>
              <w:t>Δτ</w:t>
            </w:r>
            <w:proofErr w:type="spellEnd"/>
            <w:r>
              <w:rPr>
                <w:sz w:val="16"/>
                <w:szCs w:val="16"/>
                <w:lang w:eastAsia="zh-CN"/>
              </w:rPr>
              <w:t>=</w:t>
            </w:r>
            <w:proofErr w:type="gramStart"/>
            <w:r>
              <w:rPr>
                <w:sz w:val="16"/>
                <w:szCs w:val="16"/>
                <w:lang w:eastAsia="zh-CN"/>
              </w:rPr>
              <w:t>0;</w:t>
            </w:r>
            <w:proofErr w:type="gramEnd"/>
            <w:r>
              <w:rPr>
                <w:sz w:val="16"/>
                <w:szCs w:val="16"/>
                <w:lang w:eastAsia="zh-CN"/>
              </w:rPr>
              <w:t xml:space="preserve"> </w:t>
            </w:r>
          </w:p>
          <w:p w14:paraId="77124B6E" w14:textId="77777777" w:rsidR="0037716A" w:rsidRDefault="0037716A" w:rsidP="00F9513F">
            <w:pPr>
              <w:pStyle w:val="TAC"/>
              <w:keepLines w:val="0"/>
              <w:rPr>
                <w:sz w:val="16"/>
                <w:szCs w:val="16"/>
                <w:lang w:eastAsia="zh-CN"/>
              </w:rPr>
            </w:pPr>
            <w:r>
              <w:rPr>
                <w:sz w:val="16"/>
                <w:szCs w:val="16"/>
                <w:lang w:eastAsia="zh-CN"/>
              </w:rPr>
              <w:t xml:space="preserve">for other 60% of NLOS cluster </w:t>
            </w:r>
            <m:oMath>
              <m:sSub>
                <m:sSubPr>
                  <m:ctrlPr>
                    <w:rPr>
                      <w:rFonts w:ascii="Cambria Math" w:hAnsi="Cambria Math"/>
                      <w:i/>
                      <w:sz w:val="16"/>
                      <w:szCs w:val="16"/>
                    </w:rPr>
                  </m:ctrlPr>
                </m:sSubPr>
                <m:e>
                  <m:r>
                    <w:rPr>
                      <w:rFonts w:ascii="Cambria Math" w:hAnsi="Cambria Math"/>
                      <w:sz w:val="16"/>
                      <w:szCs w:val="16"/>
                    </w:rPr>
                    <m:t>μ</m:t>
                  </m:r>
                </m:e>
                <m:sub>
                  <m:r>
                    <w:rPr>
                      <w:rFonts w:ascii="Cambria Math" w:hAnsi="Cambria Math"/>
                      <w:sz w:val="16"/>
                      <w:szCs w:val="16"/>
                    </w:rPr>
                    <m:t>lg</m:t>
                  </m:r>
                  <m:r>
                    <m:rPr>
                      <m:sty m:val="p"/>
                    </m:rPr>
                    <w:rPr>
                      <w:rFonts w:ascii="Cambria Math" w:hAnsi="Cambria Math"/>
                      <w:sz w:val="16"/>
                      <w:szCs w:val="16"/>
                    </w:rPr>
                    <m:t>Δ</m:t>
                  </m:r>
                  <m:r>
                    <w:rPr>
                      <w:rFonts w:ascii="Cambria Math" w:hAnsi="Cambria Math"/>
                      <w:sz w:val="16"/>
                      <w:szCs w:val="16"/>
                    </w:rPr>
                    <m:t>τ</m:t>
                  </m:r>
                </m:sub>
              </m:sSub>
            </m:oMath>
            <w:r>
              <w:rPr>
                <w:sz w:val="16"/>
                <w:szCs w:val="16"/>
                <w:lang w:eastAsia="zh-CN"/>
              </w:rPr>
              <w:t xml:space="preserve"> = -8.9</w:t>
            </w:r>
          </w:p>
        </w:tc>
      </w:tr>
      <w:tr w:rsidR="0037716A" w14:paraId="0BECF08E" w14:textId="77777777" w:rsidTr="00F9513F">
        <w:trPr>
          <w:trHeight w:val="45"/>
          <w:jc w:val="center"/>
        </w:trPr>
        <w:tc>
          <w:tcPr>
            <w:tcW w:w="2065" w:type="dxa"/>
            <w:vMerge/>
            <w:vAlign w:val="center"/>
          </w:tcPr>
          <w:p w14:paraId="470FE179" w14:textId="77777777" w:rsidR="0037716A" w:rsidRDefault="0037716A" w:rsidP="00F9513F">
            <w:pPr>
              <w:pStyle w:val="TAC"/>
              <w:keepLines w:val="0"/>
              <w:rPr>
                <w:sz w:val="16"/>
                <w:szCs w:val="16"/>
              </w:rPr>
            </w:pPr>
          </w:p>
        </w:tc>
        <w:tc>
          <w:tcPr>
            <w:tcW w:w="1440" w:type="dxa"/>
            <w:vAlign w:val="center"/>
          </w:tcPr>
          <w:p w14:paraId="4749B8DF" w14:textId="77777777" w:rsidR="0037716A" w:rsidRPr="00CC1476" w:rsidRDefault="00000000" w:rsidP="00F9513F">
            <w:pPr>
              <w:pStyle w:val="TAC"/>
              <w:keepLines w:val="0"/>
              <w:rPr>
                <w:sz w:val="16"/>
                <w:szCs w:val="16"/>
              </w:rPr>
            </w:pPr>
            <m:oMathPara>
              <m:oMath>
                <m:sSub>
                  <m:sSubPr>
                    <m:ctrlPr>
                      <w:rPr>
                        <w:rFonts w:ascii="Cambria Math" w:hAnsi="Cambria Math"/>
                        <w:i/>
                        <w:sz w:val="16"/>
                        <w:szCs w:val="16"/>
                      </w:rPr>
                    </m:ctrlPr>
                  </m:sSubPr>
                  <m:e>
                    <m:r>
                      <w:rPr>
                        <w:rFonts w:ascii="Cambria Math" w:hAnsi="Cambria Math"/>
                        <w:sz w:val="16"/>
                        <w:szCs w:val="16"/>
                      </w:rPr>
                      <m:t>σ</m:t>
                    </m:r>
                  </m:e>
                  <m:sub>
                    <m:r>
                      <w:rPr>
                        <w:rFonts w:ascii="Cambria Math" w:hAnsi="Cambria Math"/>
                        <w:sz w:val="16"/>
                        <w:szCs w:val="16"/>
                      </w:rPr>
                      <m:t>lg</m:t>
                    </m:r>
                    <m:r>
                      <m:rPr>
                        <m:sty m:val="p"/>
                      </m:rPr>
                      <w:rPr>
                        <w:rFonts w:ascii="Cambria Math" w:hAnsi="Cambria Math"/>
                        <w:sz w:val="16"/>
                        <w:szCs w:val="16"/>
                      </w:rPr>
                      <m:t>Δ</m:t>
                    </m:r>
                    <m:r>
                      <w:rPr>
                        <w:rFonts w:ascii="Cambria Math" w:hAnsi="Cambria Math"/>
                        <w:sz w:val="16"/>
                        <w:szCs w:val="16"/>
                      </w:rPr>
                      <m:t>τ</m:t>
                    </m:r>
                  </m:sub>
                </m:sSub>
              </m:oMath>
            </m:oMathPara>
          </w:p>
        </w:tc>
        <w:tc>
          <w:tcPr>
            <w:tcW w:w="5940" w:type="dxa"/>
            <w:shd w:val="clear" w:color="auto" w:fill="auto"/>
            <w:vAlign w:val="center"/>
          </w:tcPr>
          <w:p w14:paraId="72461BA6" w14:textId="77777777" w:rsidR="0037716A" w:rsidRDefault="0037716A" w:rsidP="00F9513F">
            <w:pPr>
              <w:pStyle w:val="TAC"/>
              <w:keepLines w:val="0"/>
              <w:rPr>
                <w:sz w:val="16"/>
                <w:szCs w:val="16"/>
                <w:lang w:eastAsia="zh-CN"/>
              </w:rPr>
            </w:pPr>
            <w:r>
              <w:rPr>
                <w:sz w:val="16"/>
                <w:szCs w:val="16"/>
                <w:lang w:eastAsia="zh-CN"/>
              </w:rPr>
              <w:t>Option 1) 0.3</w:t>
            </w:r>
          </w:p>
          <w:p w14:paraId="069FAAF1" w14:textId="77777777" w:rsidR="0037716A" w:rsidRDefault="0037716A" w:rsidP="00F9513F">
            <w:pPr>
              <w:pStyle w:val="TAC"/>
              <w:keepLines w:val="0"/>
              <w:rPr>
                <w:sz w:val="16"/>
                <w:szCs w:val="16"/>
                <w:lang w:eastAsia="zh-CN"/>
              </w:rPr>
            </w:pPr>
            <w:r>
              <w:rPr>
                <w:sz w:val="16"/>
                <w:szCs w:val="16"/>
                <w:lang w:eastAsia="zh-CN"/>
              </w:rPr>
              <w:t>Option 2) 0.1</w:t>
            </w:r>
          </w:p>
          <w:p w14:paraId="366D87F0" w14:textId="77777777" w:rsidR="0037716A" w:rsidRDefault="0037716A" w:rsidP="00F9513F">
            <w:pPr>
              <w:pStyle w:val="TAC"/>
              <w:keepLines w:val="0"/>
              <w:rPr>
                <w:rFonts w:ascii="Cambria Math" w:hAnsi="Cambria Math"/>
                <w:iCs/>
                <w:sz w:val="16"/>
                <w:szCs w:val="16"/>
              </w:rPr>
            </w:pPr>
            <w:r>
              <w:rPr>
                <w:sz w:val="16"/>
                <w:szCs w:val="16"/>
                <w:lang w:eastAsia="zh-CN"/>
              </w:rPr>
              <w:t xml:space="preserve">Option 3) for 40% of the NLOS cluster with </w:t>
            </w:r>
            <w:proofErr w:type="spellStart"/>
            <w:r>
              <w:rPr>
                <w:sz w:val="16"/>
                <w:szCs w:val="16"/>
                <w:lang w:eastAsia="zh-CN"/>
              </w:rPr>
              <w:t>Δτ</w:t>
            </w:r>
            <w:proofErr w:type="spellEnd"/>
            <w:r>
              <w:rPr>
                <w:sz w:val="16"/>
                <w:szCs w:val="16"/>
                <w:lang w:eastAsia="zh-CN"/>
              </w:rPr>
              <w:t xml:space="preserve">=0, </w:t>
            </w:r>
            <m:oMath>
              <m:sSub>
                <m:sSubPr>
                  <m:ctrlPr>
                    <w:rPr>
                      <w:rFonts w:ascii="Cambria Math" w:hAnsi="Cambria Math"/>
                      <w:i/>
                      <w:sz w:val="16"/>
                      <w:szCs w:val="16"/>
                    </w:rPr>
                  </m:ctrlPr>
                </m:sSubPr>
                <m:e>
                  <m:r>
                    <w:rPr>
                      <w:rFonts w:ascii="Cambria Math" w:hAnsi="Cambria Math"/>
                      <w:sz w:val="16"/>
                      <w:szCs w:val="16"/>
                    </w:rPr>
                    <m:t>σ</m:t>
                  </m:r>
                </m:e>
                <m:sub>
                  <m:r>
                    <w:rPr>
                      <w:rFonts w:ascii="Cambria Math" w:hAnsi="Cambria Math"/>
                      <w:sz w:val="16"/>
                      <w:szCs w:val="16"/>
                    </w:rPr>
                    <m:t>lg</m:t>
                  </m:r>
                  <m:r>
                    <m:rPr>
                      <m:sty m:val="p"/>
                    </m:rPr>
                    <w:rPr>
                      <w:rFonts w:ascii="Cambria Math" w:hAnsi="Cambria Math"/>
                      <w:sz w:val="16"/>
                      <w:szCs w:val="16"/>
                    </w:rPr>
                    <m:t>Δ</m:t>
                  </m:r>
                  <m:r>
                    <w:rPr>
                      <w:rFonts w:ascii="Cambria Math" w:hAnsi="Cambria Math"/>
                      <w:sz w:val="16"/>
                      <w:szCs w:val="16"/>
                    </w:rPr>
                    <m:t>τ</m:t>
                  </m:r>
                </m:sub>
              </m:sSub>
            </m:oMath>
            <w:r>
              <w:rPr>
                <w:rFonts w:ascii="Cambria Math" w:hAnsi="Cambria Math"/>
                <w:i/>
                <w:sz w:val="16"/>
                <w:szCs w:val="16"/>
              </w:rPr>
              <w:t xml:space="preserve"> </w:t>
            </w:r>
            <w:r>
              <w:rPr>
                <w:rFonts w:ascii="Cambria Math" w:hAnsi="Cambria Math"/>
                <w:iCs/>
                <w:sz w:val="16"/>
                <w:szCs w:val="16"/>
              </w:rPr>
              <w:t xml:space="preserve">is not </w:t>
            </w:r>
            <w:proofErr w:type="gramStart"/>
            <w:r>
              <w:rPr>
                <w:rFonts w:ascii="Cambria Math" w:hAnsi="Cambria Math"/>
                <w:iCs/>
                <w:sz w:val="16"/>
                <w:szCs w:val="16"/>
              </w:rPr>
              <w:t>applicable;</w:t>
            </w:r>
            <w:proofErr w:type="gramEnd"/>
            <w:r>
              <w:rPr>
                <w:rFonts w:ascii="Cambria Math" w:hAnsi="Cambria Math"/>
                <w:iCs/>
                <w:sz w:val="16"/>
                <w:szCs w:val="16"/>
              </w:rPr>
              <w:t xml:space="preserve"> </w:t>
            </w:r>
          </w:p>
          <w:p w14:paraId="2304D85B" w14:textId="77777777" w:rsidR="0037716A" w:rsidRDefault="0037716A" w:rsidP="00F9513F">
            <w:pPr>
              <w:pStyle w:val="TAC"/>
              <w:keepLines w:val="0"/>
              <w:rPr>
                <w:sz w:val="16"/>
                <w:szCs w:val="16"/>
                <w:lang w:eastAsia="zh-CN"/>
              </w:rPr>
            </w:pPr>
            <w:r>
              <w:rPr>
                <w:rFonts w:ascii="Cambria Math" w:hAnsi="Cambria Math"/>
                <w:iCs/>
                <w:sz w:val="16"/>
                <w:szCs w:val="16"/>
              </w:rPr>
              <w:t xml:space="preserve">for other 60% of the NLOS cluster </w:t>
            </w:r>
            <m:oMath>
              <m:sSub>
                <m:sSubPr>
                  <m:ctrlPr>
                    <w:rPr>
                      <w:rFonts w:ascii="Cambria Math" w:hAnsi="Cambria Math"/>
                      <w:i/>
                      <w:sz w:val="16"/>
                      <w:szCs w:val="16"/>
                    </w:rPr>
                  </m:ctrlPr>
                </m:sSubPr>
                <m:e>
                  <m:r>
                    <w:rPr>
                      <w:rFonts w:ascii="Cambria Math" w:hAnsi="Cambria Math"/>
                      <w:sz w:val="16"/>
                      <w:szCs w:val="16"/>
                    </w:rPr>
                    <m:t>σ</m:t>
                  </m:r>
                </m:e>
                <m:sub>
                  <m:r>
                    <w:rPr>
                      <w:rFonts w:ascii="Cambria Math" w:hAnsi="Cambria Math"/>
                      <w:sz w:val="16"/>
                      <w:szCs w:val="16"/>
                    </w:rPr>
                    <m:t>lg</m:t>
                  </m:r>
                  <m:r>
                    <m:rPr>
                      <m:sty m:val="p"/>
                    </m:rPr>
                    <w:rPr>
                      <w:rFonts w:ascii="Cambria Math" w:hAnsi="Cambria Math"/>
                      <w:sz w:val="16"/>
                      <w:szCs w:val="16"/>
                    </w:rPr>
                    <m:t>Δ</m:t>
                  </m:r>
                  <m:r>
                    <w:rPr>
                      <w:rFonts w:ascii="Cambria Math" w:hAnsi="Cambria Math"/>
                      <w:sz w:val="16"/>
                      <w:szCs w:val="16"/>
                    </w:rPr>
                    <m:t>τ</m:t>
                  </m:r>
                </m:sub>
              </m:sSub>
            </m:oMath>
            <w:r>
              <w:rPr>
                <w:rFonts w:ascii="Cambria Math" w:hAnsi="Cambria Math"/>
                <w:i/>
                <w:sz w:val="16"/>
                <w:szCs w:val="16"/>
              </w:rPr>
              <w:t xml:space="preserve"> </w:t>
            </w:r>
            <w:proofErr w:type="gramStart"/>
            <w:r>
              <w:rPr>
                <w:rFonts w:ascii="Cambria Math" w:hAnsi="Cambria Math"/>
                <w:i/>
                <w:sz w:val="16"/>
                <w:szCs w:val="16"/>
              </w:rPr>
              <w:t xml:space="preserve">=  </w:t>
            </w:r>
            <w:r>
              <w:rPr>
                <w:sz w:val="16"/>
                <w:szCs w:val="16"/>
                <w:lang w:eastAsia="zh-CN"/>
              </w:rPr>
              <w:t>0</w:t>
            </w:r>
            <w:proofErr w:type="gramEnd"/>
            <w:r>
              <w:rPr>
                <w:sz w:val="16"/>
                <w:szCs w:val="16"/>
                <w:lang w:eastAsia="zh-CN"/>
              </w:rPr>
              <w:t>.7</w:t>
            </w:r>
          </w:p>
        </w:tc>
      </w:tr>
      <w:tr w:rsidR="0037716A" w14:paraId="13698856" w14:textId="77777777" w:rsidTr="00F9513F">
        <w:trPr>
          <w:trHeight w:val="119"/>
          <w:jc w:val="center"/>
        </w:trPr>
        <w:tc>
          <w:tcPr>
            <w:tcW w:w="3505" w:type="dxa"/>
            <w:gridSpan w:val="2"/>
            <w:vAlign w:val="center"/>
          </w:tcPr>
          <w:p w14:paraId="1BD534BB" w14:textId="77777777" w:rsidR="0037716A" w:rsidRDefault="0037716A" w:rsidP="00F9513F">
            <w:pPr>
              <w:pStyle w:val="TAC"/>
              <w:keepLines w:val="0"/>
              <w:rPr>
                <w:i/>
                <w:sz w:val="16"/>
                <w:szCs w:val="16"/>
              </w:rPr>
            </w:pPr>
            <w:r>
              <w:rPr>
                <w:sz w:val="16"/>
                <w:szCs w:val="16"/>
              </w:rPr>
              <w:t>Correlation distance in the horizontal plane [m]</w:t>
            </w:r>
          </w:p>
        </w:tc>
        <w:tc>
          <w:tcPr>
            <w:tcW w:w="5940" w:type="dxa"/>
            <w:vAlign w:val="center"/>
          </w:tcPr>
          <w:p w14:paraId="5D54A5CD" w14:textId="77777777" w:rsidR="0037716A" w:rsidRDefault="0037716A" w:rsidP="00F9513F">
            <w:pPr>
              <w:pStyle w:val="TAC"/>
              <w:keepLines w:val="0"/>
              <w:rPr>
                <w:sz w:val="16"/>
                <w:szCs w:val="16"/>
                <w:lang w:eastAsia="zh-CN"/>
              </w:rPr>
            </w:pPr>
            <w:r>
              <w:rPr>
                <w:sz w:val="16"/>
                <w:szCs w:val="16"/>
                <w:lang w:eastAsia="zh-CN"/>
              </w:rPr>
              <w:t>10</w:t>
            </w:r>
          </w:p>
        </w:tc>
      </w:tr>
    </w:tbl>
    <w:p w14:paraId="529FFD12" w14:textId="77777777" w:rsidR="0037716A" w:rsidRPr="009C039C" w:rsidRDefault="0037716A" w:rsidP="0037716A">
      <w:pPr>
        <w:pStyle w:val="BodyText"/>
        <w:spacing w:after="0"/>
        <w:rPr>
          <w:rFonts w:eastAsia="DengXian"/>
          <w:lang w:eastAsia="ko-KR"/>
        </w:rPr>
      </w:pPr>
    </w:p>
    <w:p w14:paraId="5EBC6D5C" w14:textId="77777777" w:rsidR="0037716A" w:rsidRPr="004E493A" w:rsidRDefault="0037716A" w:rsidP="0037716A">
      <w:pPr>
        <w:spacing w:after="0"/>
        <w:rPr>
          <w:rFonts w:eastAsia="DengXian"/>
          <w:b/>
          <w:bCs/>
          <w:lang w:eastAsia="zh-CN"/>
        </w:rPr>
      </w:pPr>
      <w:r w:rsidRPr="004E493A">
        <w:rPr>
          <w:rFonts w:eastAsia="DengXian" w:hint="eastAsia"/>
          <w:b/>
          <w:bCs/>
          <w:lang w:eastAsia="zh-CN"/>
        </w:rPr>
        <w:t>Working Assumption</w:t>
      </w:r>
    </w:p>
    <w:p w14:paraId="7DBC49BF" w14:textId="77777777" w:rsidR="0037716A" w:rsidRPr="004E493A" w:rsidRDefault="0037716A" w:rsidP="004E493A">
      <w:pPr>
        <w:pStyle w:val="ListParagraph"/>
        <w:widowControl/>
        <w:numPr>
          <w:ilvl w:val="0"/>
          <w:numId w:val="43"/>
        </w:numPr>
        <w:overflowPunct w:val="0"/>
        <w:autoSpaceDE w:val="0"/>
        <w:autoSpaceDN w:val="0"/>
        <w:adjustRightInd w:val="0"/>
        <w:ind w:leftChars="0"/>
        <w:contextualSpacing/>
        <w:jc w:val="left"/>
        <w:textAlignment w:val="baseline"/>
        <w:rPr>
          <w:rFonts w:ascii="Times New Roman" w:hAnsi="Times New Roman"/>
          <w:sz w:val="20"/>
          <w:szCs w:val="20"/>
        </w:rPr>
      </w:pPr>
      <w:r w:rsidRPr="004E493A">
        <w:rPr>
          <w:rFonts w:ascii="Times New Roman" w:hAnsi="Times New Roman"/>
          <w:sz w:val="20"/>
          <w:szCs w:val="20"/>
        </w:rPr>
        <w:t xml:space="preserve">Intermediate angle values of the CDL channel </w:t>
      </w:r>
      <w:proofErr w:type="gramStart"/>
      <w:r w:rsidRPr="004E493A">
        <w:rPr>
          <w:rFonts w:ascii="Times New Roman" w:hAnsi="Times New Roman"/>
          <w:sz w:val="20"/>
          <w:szCs w:val="20"/>
        </w:rPr>
        <w:t>is</w:t>
      </w:r>
      <w:proofErr w:type="gramEnd"/>
      <w:r w:rsidRPr="004E493A">
        <w:rPr>
          <w:rFonts w:ascii="Times New Roman" w:hAnsi="Times New Roman"/>
          <w:sz w:val="20"/>
          <w:szCs w:val="20"/>
        </w:rPr>
        <w:t xml:space="preserve"> computed by </w:t>
      </w:r>
    </w:p>
    <w:p w14:paraId="3B6610BC" w14:textId="77777777" w:rsidR="0037716A" w:rsidRPr="004E493A" w:rsidRDefault="00000000" w:rsidP="004E493A">
      <w:pPr>
        <w:pStyle w:val="ListParagraph"/>
        <w:widowControl/>
        <w:numPr>
          <w:ilvl w:val="1"/>
          <w:numId w:val="43"/>
        </w:numPr>
        <w:overflowPunct w:val="0"/>
        <w:autoSpaceDE w:val="0"/>
        <w:autoSpaceDN w:val="0"/>
        <w:adjustRightInd w:val="0"/>
        <w:ind w:leftChars="0"/>
        <w:contextualSpacing/>
        <w:jc w:val="left"/>
        <w:textAlignment w:val="baseline"/>
        <w:rPr>
          <w:rFonts w:ascii="Times New Roman" w:hAnsi="Times New Roman"/>
          <w:sz w:val="20"/>
          <w:szCs w:val="20"/>
        </w:rPr>
      </w:pPr>
      <m:oMath>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intermediate</m:t>
            </m:r>
          </m:sub>
        </m:sSub>
        <m:r>
          <m:rPr>
            <m:sty m:val="p"/>
          </m:rPr>
          <w:rPr>
            <w:rFonts w:ascii="Cambria Math" w:hAnsi="Cambria Math"/>
            <w:sz w:val="20"/>
            <w:szCs w:val="20"/>
          </w:rPr>
          <m:t>=</m:t>
        </m:r>
        <m:r>
          <w:rPr>
            <w:rFonts w:ascii="Cambria Math" w:hAnsi="Cambria Math"/>
            <w:sz w:val="20"/>
            <w:szCs w:val="20"/>
          </w:rPr>
          <m:t>s</m:t>
        </m:r>
        <m:r>
          <m:rPr>
            <m:sty m:val="p"/>
          </m:rPr>
          <w:rPr>
            <w:rFonts w:ascii="Cambria Math" w:hAnsi="Cambria Math"/>
            <w:sz w:val="20"/>
            <w:szCs w:val="20"/>
          </w:rPr>
          <m:t>* WrapTo180</m:t>
        </m:r>
        <m:d>
          <m:dPr>
            <m:ctrlPr>
              <w:rPr>
                <w:rFonts w:ascii="Cambria Math" w:hAnsi="Cambria Math"/>
                <w:iCs/>
                <w:sz w:val="20"/>
                <w:szCs w:val="20"/>
              </w:rPr>
            </m:ctrlPr>
          </m:dPr>
          <m:e>
            <m:sSub>
              <m:sSubPr>
                <m:ctrlPr>
                  <w:rPr>
                    <w:rFonts w:ascii="Cambria Math" w:hAnsi="Cambria Math"/>
                    <w:iCs/>
                    <w:sz w:val="20"/>
                    <w:szCs w:val="20"/>
                  </w:rPr>
                </m:ctrlPr>
              </m:sSubPr>
              <m:e>
                <m:r>
                  <w:rPr>
                    <w:rFonts w:ascii="Cambria Math" w:hAnsi="Cambria Math"/>
                    <w:sz w:val="20"/>
                    <w:szCs w:val="20"/>
                  </w:rPr>
                  <m:t>ϕ</m:t>
                </m:r>
              </m:e>
              <m:sub>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model</m:t>
                </m:r>
              </m:sub>
            </m:sSub>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μ</m:t>
                </m:r>
              </m:e>
              <m:sub>
                <m:r>
                  <w:rPr>
                    <w:rFonts w:ascii="Cambria Math" w:hAnsi="Cambria Math"/>
                    <w:sz w:val="20"/>
                    <w:szCs w:val="20"/>
                  </w:rPr>
                  <m:t>ϕ</m:t>
                </m:r>
                <m:r>
                  <m:rPr>
                    <m:sty m:val="p"/>
                  </m:rPr>
                  <w:rPr>
                    <w:rFonts w:ascii="Cambria Math" w:hAnsi="Cambria Math"/>
                    <w:sz w:val="20"/>
                    <w:szCs w:val="20"/>
                  </w:rPr>
                  <m:t>,</m:t>
                </m:r>
                <m:r>
                  <w:rPr>
                    <w:rFonts w:ascii="Cambria Math" w:hAnsi="Cambria Math"/>
                    <w:sz w:val="20"/>
                    <w:szCs w:val="20"/>
                  </w:rPr>
                  <m:t>model</m:t>
                </m:r>
              </m:sub>
            </m:sSub>
          </m:e>
        </m:d>
        <m:r>
          <m:rPr>
            <m:sty m:val="p"/>
          </m:rPr>
          <w:rPr>
            <w:rFonts w:ascii="Cambria Math" w:hAnsi="Cambria Math"/>
            <w:sz w:val="20"/>
            <w:szCs w:val="20"/>
          </w:rPr>
          <m:t xml:space="preserve">, </m:t>
        </m:r>
      </m:oMath>
    </w:p>
    <w:p w14:paraId="559CC8F3" w14:textId="77777777" w:rsidR="0037716A" w:rsidRPr="004E493A" w:rsidRDefault="0037716A" w:rsidP="004E493A">
      <w:pPr>
        <w:pStyle w:val="ListParagraph"/>
        <w:widowControl/>
        <w:numPr>
          <w:ilvl w:val="1"/>
          <w:numId w:val="43"/>
        </w:numPr>
        <w:overflowPunct w:val="0"/>
        <w:autoSpaceDE w:val="0"/>
        <w:autoSpaceDN w:val="0"/>
        <w:adjustRightInd w:val="0"/>
        <w:ind w:leftChars="0"/>
        <w:contextualSpacing/>
        <w:jc w:val="left"/>
        <w:textAlignment w:val="baseline"/>
        <w:rPr>
          <w:rFonts w:ascii="Times New Roman" w:hAnsi="Times New Roman"/>
          <w:sz w:val="20"/>
          <w:szCs w:val="20"/>
        </w:rPr>
      </w:pPr>
      <w:r w:rsidRPr="004E493A">
        <w:rPr>
          <w:rFonts w:ascii="Times New Roman" w:hAnsi="Times New Roman"/>
          <w:iCs/>
          <w:sz w:val="20"/>
          <w:szCs w:val="20"/>
        </w:rPr>
        <w:t xml:space="preserve">where </w:t>
      </w:r>
      <w:r w:rsidRPr="004E493A">
        <w:rPr>
          <w:rFonts w:ascii="Times New Roman" w:hAnsi="Times New Roman"/>
          <w:i/>
          <w:sz w:val="20"/>
          <w:szCs w:val="20"/>
        </w:rPr>
        <w:t>s</w:t>
      </w:r>
      <w:r w:rsidRPr="004E493A">
        <w:rPr>
          <w:rFonts w:ascii="Times New Roman" w:hAnsi="Times New Roman"/>
          <w:iCs/>
          <w:sz w:val="20"/>
          <w:szCs w:val="20"/>
        </w:rPr>
        <w:t xml:space="preserve"> is a scale factor chosen to change the distribution of the angles. Table X shows required scale factor for typical desired angular spread values for AOD, AOD, ZOA, and ZOD.</w:t>
      </w:r>
    </w:p>
    <w:p w14:paraId="7AD5E525" w14:textId="77777777" w:rsidR="0037716A" w:rsidRPr="004E493A" w:rsidRDefault="0037716A" w:rsidP="004E493A">
      <w:pPr>
        <w:spacing w:after="0"/>
        <w:contextualSpacing/>
      </w:pPr>
    </w:p>
    <w:p w14:paraId="7AC4B898" w14:textId="77777777" w:rsidR="0037716A" w:rsidRDefault="0037716A" w:rsidP="0037716A">
      <w:pPr>
        <w:numPr>
          <w:ilvl w:val="255"/>
          <w:numId w:val="0"/>
        </w:numPr>
        <w:spacing w:after="0"/>
        <w:jc w:val="center"/>
        <w:rPr>
          <w:iCs/>
          <w:lang w:eastAsia="zh-CN"/>
        </w:rPr>
      </w:pPr>
      <w:r>
        <w:rPr>
          <w:iCs/>
          <w:lang w:eastAsia="zh-CN"/>
        </w:rPr>
        <w:t>Table X: Scale factor values for each 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29"/>
        <w:gridCol w:w="1029"/>
        <w:gridCol w:w="1029"/>
        <w:gridCol w:w="1030"/>
        <w:gridCol w:w="1029"/>
        <w:gridCol w:w="1029"/>
        <w:gridCol w:w="1029"/>
        <w:gridCol w:w="1030"/>
      </w:tblGrid>
      <w:tr w:rsidR="0037716A" w14:paraId="7002E430" w14:textId="77777777" w:rsidTr="00F9513F">
        <w:trPr>
          <w:trHeight w:val="847"/>
          <w:jc w:val="center"/>
        </w:trPr>
        <w:tc>
          <w:tcPr>
            <w:tcW w:w="994" w:type="dxa"/>
          </w:tcPr>
          <w:p w14:paraId="67EA9EAB" w14:textId="77777777" w:rsidR="0037716A" w:rsidRDefault="0037716A" w:rsidP="00F9513F">
            <w:pPr>
              <w:numPr>
                <w:ilvl w:val="255"/>
                <w:numId w:val="0"/>
              </w:numPr>
              <w:spacing w:after="0"/>
              <w:jc w:val="center"/>
              <w:rPr>
                <w:iCs/>
                <w:sz w:val="16"/>
                <w:szCs w:val="16"/>
                <w:lang w:eastAsia="zh-CN"/>
              </w:rPr>
            </w:pPr>
            <w:r>
              <w:rPr>
                <w:iCs/>
                <w:sz w:val="16"/>
                <w:szCs w:val="16"/>
                <w:lang w:eastAsia="zh-CN"/>
              </w:rPr>
              <w:t>CDL Type</w:t>
            </w:r>
          </w:p>
        </w:tc>
        <w:tc>
          <w:tcPr>
            <w:tcW w:w="1029" w:type="dxa"/>
          </w:tcPr>
          <w:p w14:paraId="2ED60547" w14:textId="77777777" w:rsidR="0037716A" w:rsidRDefault="0037716A" w:rsidP="00F9513F">
            <w:pPr>
              <w:numPr>
                <w:ilvl w:val="255"/>
                <w:numId w:val="0"/>
              </w:numPr>
              <w:spacing w:after="0"/>
              <w:jc w:val="center"/>
              <w:rPr>
                <w:iCs/>
                <w:sz w:val="16"/>
                <w:szCs w:val="16"/>
                <w:lang w:eastAsia="zh-CN"/>
              </w:rPr>
            </w:pPr>
            <w:r>
              <w:rPr>
                <w:iCs/>
                <w:sz w:val="16"/>
                <w:szCs w:val="16"/>
                <w:lang w:eastAsia="zh-CN"/>
              </w:rPr>
              <w:t>Desired AOD Spread（°）</w:t>
            </w:r>
          </w:p>
        </w:tc>
        <w:tc>
          <w:tcPr>
            <w:tcW w:w="1029" w:type="dxa"/>
          </w:tcPr>
          <w:p w14:paraId="639531A2" w14:textId="77777777" w:rsidR="0037716A" w:rsidRDefault="0037716A" w:rsidP="00F9513F">
            <w:pPr>
              <w:numPr>
                <w:ilvl w:val="255"/>
                <w:numId w:val="0"/>
              </w:numPr>
              <w:spacing w:after="0"/>
              <w:jc w:val="center"/>
              <w:rPr>
                <w:iCs/>
                <w:sz w:val="16"/>
                <w:szCs w:val="16"/>
                <w:lang w:eastAsia="zh-CN"/>
              </w:rPr>
            </w:pPr>
            <w:r>
              <w:rPr>
                <w:iCs/>
                <w:sz w:val="16"/>
                <w:szCs w:val="16"/>
                <w:lang w:eastAsia="zh-CN"/>
              </w:rPr>
              <w:t>Scale Factor (AOD)</w:t>
            </w:r>
          </w:p>
        </w:tc>
        <w:tc>
          <w:tcPr>
            <w:tcW w:w="1029" w:type="dxa"/>
          </w:tcPr>
          <w:p w14:paraId="6D9E0092" w14:textId="77777777" w:rsidR="0037716A" w:rsidRDefault="0037716A" w:rsidP="00F9513F">
            <w:pPr>
              <w:numPr>
                <w:ilvl w:val="255"/>
                <w:numId w:val="0"/>
              </w:numPr>
              <w:spacing w:after="0"/>
              <w:jc w:val="center"/>
              <w:rPr>
                <w:iCs/>
                <w:sz w:val="16"/>
                <w:szCs w:val="16"/>
                <w:lang w:eastAsia="zh-CN"/>
              </w:rPr>
            </w:pPr>
            <w:r>
              <w:rPr>
                <w:iCs/>
                <w:sz w:val="16"/>
                <w:szCs w:val="16"/>
                <w:lang w:eastAsia="zh-CN"/>
              </w:rPr>
              <w:t>Desired AOA Spread（°）</w:t>
            </w:r>
          </w:p>
        </w:tc>
        <w:tc>
          <w:tcPr>
            <w:tcW w:w="1030" w:type="dxa"/>
          </w:tcPr>
          <w:p w14:paraId="6188D061" w14:textId="77777777" w:rsidR="0037716A" w:rsidRDefault="0037716A" w:rsidP="00F9513F">
            <w:pPr>
              <w:numPr>
                <w:ilvl w:val="255"/>
                <w:numId w:val="0"/>
              </w:numPr>
              <w:spacing w:after="0"/>
              <w:jc w:val="center"/>
              <w:rPr>
                <w:iCs/>
                <w:sz w:val="16"/>
                <w:szCs w:val="16"/>
                <w:lang w:eastAsia="zh-CN"/>
              </w:rPr>
            </w:pPr>
            <w:r>
              <w:rPr>
                <w:iCs/>
                <w:sz w:val="16"/>
                <w:szCs w:val="16"/>
                <w:lang w:eastAsia="zh-CN"/>
              </w:rPr>
              <w:t>Scale Factor (AOA)</w:t>
            </w:r>
          </w:p>
        </w:tc>
        <w:tc>
          <w:tcPr>
            <w:tcW w:w="1029" w:type="dxa"/>
          </w:tcPr>
          <w:p w14:paraId="58AF1671" w14:textId="77777777" w:rsidR="0037716A" w:rsidRDefault="0037716A" w:rsidP="00F9513F">
            <w:pPr>
              <w:numPr>
                <w:ilvl w:val="255"/>
                <w:numId w:val="0"/>
              </w:numPr>
              <w:spacing w:after="0"/>
              <w:jc w:val="center"/>
              <w:rPr>
                <w:iCs/>
                <w:sz w:val="16"/>
                <w:szCs w:val="16"/>
                <w:lang w:eastAsia="zh-CN"/>
              </w:rPr>
            </w:pPr>
            <w:r>
              <w:rPr>
                <w:iCs/>
                <w:sz w:val="16"/>
                <w:szCs w:val="16"/>
                <w:lang w:eastAsia="zh-CN"/>
              </w:rPr>
              <w:t>Desired ZOA Spread（°）</w:t>
            </w:r>
          </w:p>
        </w:tc>
        <w:tc>
          <w:tcPr>
            <w:tcW w:w="1029" w:type="dxa"/>
          </w:tcPr>
          <w:p w14:paraId="4FFCDAE5" w14:textId="77777777" w:rsidR="0037716A" w:rsidRDefault="0037716A" w:rsidP="00F9513F">
            <w:pPr>
              <w:numPr>
                <w:ilvl w:val="255"/>
                <w:numId w:val="0"/>
              </w:numPr>
              <w:spacing w:after="0"/>
              <w:jc w:val="center"/>
              <w:rPr>
                <w:iCs/>
                <w:sz w:val="16"/>
                <w:szCs w:val="16"/>
                <w:lang w:eastAsia="zh-CN"/>
              </w:rPr>
            </w:pPr>
            <w:r>
              <w:rPr>
                <w:iCs/>
                <w:sz w:val="16"/>
                <w:szCs w:val="16"/>
                <w:lang w:eastAsia="zh-CN"/>
              </w:rPr>
              <w:t>Scale Factor (ZOA)</w:t>
            </w:r>
          </w:p>
        </w:tc>
        <w:tc>
          <w:tcPr>
            <w:tcW w:w="1029" w:type="dxa"/>
          </w:tcPr>
          <w:p w14:paraId="326667F9" w14:textId="77777777" w:rsidR="0037716A" w:rsidRDefault="0037716A" w:rsidP="00F9513F">
            <w:pPr>
              <w:numPr>
                <w:ilvl w:val="255"/>
                <w:numId w:val="0"/>
              </w:numPr>
              <w:spacing w:after="0"/>
              <w:jc w:val="center"/>
              <w:rPr>
                <w:iCs/>
                <w:sz w:val="16"/>
                <w:szCs w:val="16"/>
                <w:lang w:eastAsia="zh-CN"/>
              </w:rPr>
            </w:pPr>
            <w:r>
              <w:rPr>
                <w:iCs/>
                <w:sz w:val="16"/>
                <w:szCs w:val="16"/>
                <w:lang w:eastAsia="zh-CN"/>
              </w:rPr>
              <w:t>Desired ZOD Spread（°）</w:t>
            </w:r>
          </w:p>
        </w:tc>
        <w:tc>
          <w:tcPr>
            <w:tcW w:w="1030" w:type="dxa"/>
          </w:tcPr>
          <w:p w14:paraId="1DAF7AB3" w14:textId="77777777" w:rsidR="0037716A" w:rsidRDefault="0037716A" w:rsidP="00F9513F">
            <w:pPr>
              <w:numPr>
                <w:ilvl w:val="255"/>
                <w:numId w:val="0"/>
              </w:numPr>
              <w:spacing w:after="0"/>
              <w:jc w:val="center"/>
              <w:rPr>
                <w:iCs/>
                <w:sz w:val="16"/>
                <w:szCs w:val="16"/>
                <w:lang w:eastAsia="zh-CN"/>
              </w:rPr>
            </w:pPr>
            <w:r>
              <w:rPr>
                <w:iCs/>
                <w:sz w:val="16"/>
                <w:szCs w:val="16"/>
                <w:lang w:eastAsia="zh-CN"/>
              </w:rPr>
              <w:t>Scale Factor (ZOD)</w:t>
            </w:r>
          </w:p>
        </w:tc>
      </w:tr>
      <w:tr w:rsidR="0037716A" w14:paraId="58EC934D" w14:textId="77777777" w:rsidTr="00F9513F">
        <w:trPr>
          <w:trHeight w:val="68"/>
          <w:jc w:val="center"/>
        </w:trPr>
        <w:tc>
          <w:tcPr>
            <w:tcW w:w="994" w:type="dxa"/>
            <w:vMerge w:val="restart"/>
          </w:tcPr>
          <w:p w14:paraId="39F90A5C" w14:textId="77777777" w:rsidR="0037716A" w:rsidRDefault="0037716A" w:rsidP="00F9513F">
            <w:pPr>
              <w:numPr>
                <w:ilvl w:val="255"/>
                <w:numId w:val="0"/>
              </w:numPr>
              <w:spacing w:after="0"/>
              <w:jc w:val="center"/>
              <w:rPr>
                <w:iCs/>
                <w:sz w:val="16"/>
                <w:szCs w:val="16"/>
                <w:lang w:eastAsia="zh-CN"/>
              </w:rPr>
            </w:pPr>
            <w:r>
              <w:rPr>
                <w:iCs/>
                <w:sz w:val="16"/>
                <w:szCs w:val="16"/>
                <w:lang w:eastAsia="zh-CN"/>
              </w:rPr>
              <w:t>CDL-A</w:t>
            </w:r>
          </w:p>
        </w:tc>
        <w:tc>
          <w:tcPr>
            <w:tcW w:w="1029" w:type="dxa"/>
          </w:tcPr>
          <w:p w14:paraId="220F4E41" w14:textId="77777777" w:rsidR="0037716A" w:rsidRDefault="0037716A" w:rsidP="00F9513F">
            <w:pPr>
              <w:numPr>
                <w:ilvl w:val="255"/>
                <w:numId w:val="0"/>
              </w:numPr>
              <w:spacing w:after="0"/>
              <w:jc w:val="center"/>
              <w:rPr>
                <w:iCs/>
                <w:sz w:val="16"/>
                <w:szCs w:val="16"/>
                <w:lang w:eastAsia="zh-CN"/>
              </w:rPr>
            </w:pPr>
            <w:r>
              <w:rPr>
                <w:iCs/>
                <w:sz w:val="16"/>
                <w:szCs w:val="16"/>
                <w:lang w:eastAsia="zh-CN"/>
              </w:rPr>
              <w:t>5</w:t>
            </w:r>
          </w:p>
        </w:tc>
        <w:tc>
          <w:tcPr>
            <w:tcW w:w="1029" w:type="dxa"/>
          </w:tcPr>
          <w:p w14:paraId="4039DD7E" w14:textId="77777777" w:rsidR="0037716A" w:rsidRDefault="0037716A" w:rsidP="00F9513F">
            <w:pPr>
              <w:numPr>
                <w:ilvl w:val="255"/>
                <w:numId w:val="0"/>
              </w:numPr>
              <w:spacing w:after="0"/>
              <w:jc w:val="center"/>
              <w:rPr>
                <w:iCs/>
                <w:sz w:val="16"/>
                <w:szCs w:val="16"/>
                <w:lang w:eastAsia="zh-CN"/>
              </w:rPr>
            </w:pPr>
            <w:r>
              <w:rPr>
                <w:iCs/>
                <w:sz w:val="16"/>
                <w:szCs w:val="16"/>
                <w:lang w:eastAsia="zh-CN"/>
              </w:rPr>
              <w:t>0.068</w:t>
            </w:r>
          </w:p>
        </w:tc>
        <w:tc>
          <w:tcPr>
            <w:tcW w:w="1029" w:type="dxa"/>
          </w:tcPr>
          <w:p w14:paraId="06F3085D" w14:textId="77777777" w:rsidR="0037716A" w:rsidRDefault="0037716A" w:rsidP="00F9513F">
            <w:pPr>
              <w:numPr>
                <w:ilvl w:val="255"/>
                <w:numId w:val="0"/>
              </w:numPr>
              <w:spacing w:after="0"/>
              <w:jc w:val="center"/>
              <w:rPr>
                <w:iCs/>
                <w:sz w:val="16"/>
                <w:szCs w:val="16"/>
                <w:lang w:eastAsia="zh-CN"/>
              </w:rPr>
            </w:pPr>
            <w:r>
              <w:rPr>
                <w:iCs/>
                <w:sz w:val="16"/>
                <w:szCs w:val="16"/>
                <w:lang w:eastAsia="zh-CN"/>
              </w:rPr>
              <w:t>30</w:t>
            </w:r>
          </w:p>
        </w:tc>
        <w:tc>
          <w:tcPr>
            <w:tcW w:w="1030" w:type="dxa"/>
          </w:tcPr>
          <w:p w14:paraId="3494863E" w14:textId="77777777" w:rsidR="0037716A" w:rsidRDefault="0037716A" w:rsidP="00F9513F">
            <w:pPr>
              <w:numPr>
                <w:ilvl w:val="255"/>
                <w:numId w:val="0"/>
              </w:numPr>
              <w:spacing w:after="0"/>
              <w:jc w:val="center"/>
              <w:rPr>
                <w:iCs/>
                <w:sz w:val="16"/>
                <w:szCs w:val="16"/>
                <w:lang w:eastAsia="zh-CN"/>
              </w:rPr>
            </w:pPr>
            <w:r>
              <w:rPr>
                <w:iCs/>
                <w:sz w:val="16"/>
                <w:szCs w:val="16"/>
                <w:lang w:eastAsia="zh-CN"/>
              </w:rPr>
              <w:t>0.353</w:t>
            </w:r>
          </w:p>
        </w:tc>
        <w:tc>
          <w:tcPr>
            <w:tcW w:w="1029" w:type="dxa"/>
          </w:tcPr>
          <w:p w14:paraId="40EEC3AD" w14:textId="77777777" w:rsidR="0037716A" w:rsidRDefault="0037716A" w:rsidP="00F9513F">
            <w:pPr>
              <w:numPr>
                <w:ilvl w:val="255"/>
                <w:numId w:val="0"/>
              </w:numPr>
              <w:spacing w:after="0"/>
              <w:jc w:val="center"/>
              <w:rPr>
                <w:iCs/>
                <w:sz w:val="16"/>
                <w:szCs w:val="16"/>
                <w:lang w:eastAsia="zh-CN"/>
              </w:rPr>
            </w:pPr>
            <w:r>
              <w:rPr>
                <w:iCs/>
                <w:sz w:val="16"/>
                <w:szCs w:val="16"/>
                <w:lang w:eastAsia="zh-CN"/>
              </w:rPr>
              <w:t>5</w:t>
            </w:r>
          </w:p>
        </w:tc>
        <w:tc>
          <w:tcPr>
            <w:tcW w:w="1029" w:type="dxa"/>
          </w:tcPr>
          <w:p w14:paraId="22D5A4CF" w14:textId="77777777" w:rsidR="0037716A" w:rsidRDefault="0037716A" w:rsidP="00F9513F">
            <w:pPr>
              <w:numPr>
                <w:ilvl w:val="255"/>
                <w:numId w:val="0"/>
              </w:numPr>
              <w:spacing w:after="0"/>
              <w:jc w:val="center"/>
              <w:rPr>
                <w:iCs/>
                <w:sz w:val="16"/>
                <w:szCs w:val="16"/>
                <w:lang w:eastAsia="zh-CN"/>
              </w:rPr>
            </w:pPr>
            <w:r>
              <w:rPr>
                <w:iCs/>
                <w:sz w:val="16"/>
                <w:szCs w:val="16"/>
                <w:lang w:eastAsia="zh-CN"/>
              </w:rPr>
              <w:t>0.240</w:t>
            </w:r>
          </w:p>
        </w:tc>
        <w:tc>
          <w:tcPr>
            <w:tcW w:w="1029" w:type="dxa"/>
          </w:tcPr>
          <w:p w14:paraId="79204E52" w14:textId="77777777" w:rsidR="0037716A" w:rsidRDefault="0037716A" w:rsidP="00F9513F">
            <w:pPr>
              <w:numPr>
                <w:ilvl w:val="255"/>
                <w:numId w:val="0"/>
              </w:numPr>
              <w:spacing w:after="0"/>
              <w:jc w:val="center"/>
              <w:rPr>
                <w:iCs/>
                <w:sz w:val="16"/>
                <w:szCs w:val="16"/>
                <w:lang w:eastAsia="zh-CN"/>
              </w:rPr>
            </w:pPr>
            <w:r>
              <w:rPr>
                <w:iCs/>
                <w:sz w:val="16"/>
                <w:szCs w:val="16"/>
                <w:lang w:eastAsia="zh-CN"/>
              </w:rPr>
              <w:t>1</w:t>
            </w:r>
          </w:p>
        </w:tc>
        <w:tc>
          <w:tcPr>
            <w:tcW w:w="1030" w:type="dxa"/>
          </w:tcPr>
          <w:p w14:paraId="676997AC" w14:textId="77777777" w:rsidR="0037716A" w:rsidRDefault="0037716A" w:rsidP="00F9513F">
            <w:pPr>
              <w:numPr>
                <w:ilvl w:val="255"/>
                <w:numId w:val="0"/>
              </w:numPr>
              <w:spacing w:after="0"/>
              <w:jc w:val="center"/>
              <w:rPr>
                <w:iCs/>
                <w:sz w:val="16"/>
                <w:szCs w:val="16"/>
                <w:lang w:eastAsia="zh-CN"/>
              </w:rPr>
            </w:pPr>
            <w:r>
              <w:rPr>
                <w:iCs/>
                <w:sz w:val="16"/>
                <w:szCs w:val="16"/>
                <w:lang w:eastAsia="zh-CN"/>
              </w:rPr>
              <w:t>0.035</w:t>
            </w:r>
          </w:p>
        </w:tc>
      </w:tr>
      <w:tr w:rsidR="0037716A" w14:paraId="258F2DC1" w14:textId="77777777" w:rsidTr="00F9513F">
        <w:trPr>
          <w:trHeight w:val="218"/>
          <w:jc w:val="center"/>
        </w:trPr>
        <w:tc>
          <w:tcPr>
            <w:tcW w:w="994" w:type="dxa"/>
            <w:vMerge/>
          </w:tcPr>
          <w:p w14:paraId="06DBC772" w14:textId="77777777" w:rsidR="0037716A" w:rsidRDefault="0037716A" w:rsidP="00F9513F">
            <w:pPr>
              <w:numPr>
                <w:ilvl w:val="255"/>
                <w:numId w:val="0"/>
              </w:numPr>
              <w:spacing w:after="0"/>
              <w:jc w:val="center"/>
              <w:rPr>
                <w:iCs/>
                <w:sz w:val="16"/>
                <w:szCs w:val="16"/>
                <w:lang w:eastAsia="zh-CN"/>
              </w:rPr>
            </w:pPr>
          </w:p>
        </w:tc>
        <w:tc>
          <w:tcPr>
            <w:tcW w:w="1029" w:type="dxa"/>
          </w:tcPr>
          <w:p w14:paraId="387F050E" w14:textId="77777777" w:rsidR="0037716A" w:rsidRDefault="0037716A" w:rsidP="00F9513F">
            <w:pPr>
              <w:numPr>
                <w:ilvl w:val="255"/>
                <w:numId w:val="0"/>
              </w:numPr>
              <w:spacing w:after="0"/>
              <w:jc w:val="center"/>
              <w:rPr>
                <w:iCs/>
                <w:sz w:val="16"/>
                <w:szCs w:val="16"/>
                <w:lang w:eastAsia="zh-CN"/>
              </w:rPr>
            </w:pPr>
            <w:r>
              <w:rPr>
                <w:iCs/>
                <w:sz w:val="16"/>
                <w:szCs w:val="16"/>
                <w:lang w:eastAsia="zh-CN"/>
              </w:rPr>
              <w:t>10</w:t>
            </w:r>
          </w:p>
        </w:tc>
        <w:tc>
          <w:tcPr>
            <w:tcW w:w="1029" w:type="dxa"/>
          </w:tcPr>
          <w:p w14:paraId="7BF1BD1A" w14:textId="77777777" w:rsidR="0037716A" w:rsidRDefault="0037716A" w:rsidP="00F9513F">
            <w:pPr>
              <w:numPr>
                <w:ilvl w:val="255"/>
                <w:numId w:val="0"/>
              </w:numPr>
              <w:spacing w:after="0"/>
              <w:jc w:val="center"/>
              <w:rPr>
                <w:iCs/>
                <w:sz w:val="16"/>
                <w:szCs w:val="16"/>
                <w:lang w:eastAsia="zh-CN"/>
              </w:rPr>
            </w:pPr>
            <w:r>
              <w:rPr>
                <w:iCs/>
                <w:sz w:val="16"/>
                <w:szCs w:val="16"/>
                <w:lang w:eastAsia="zh-CN"/>
              </w:rPr>
              <w:t>0.136</w:t>
            </w:r>
          </w:p>
        </w:tc>
        <w:tc>
          <w:tcPr>
            <w:tcW w:w="1029" w:type="dxa"/>
          </w:tcPr>
          <w:p w14:paraId="03F0988B" w14:textId="77777777" w:rsidR="0037716A" w:rsidRDefault="0037716A" w:rsidP="00F9513F">
            <w:pPr>
              <w:numPr>
                <w:ilvl w:val="255"/>
                <w:numId w:val="0"/>
              </w:numPr>
              <w:spacing w:after="0"/>
              <w:jc w:val="center"/>
              <w:rPr>
                <w:iCs/>
                <w:sz w:val="16"/>
                <w:szCs w:val="16"/>
                <w:lang w:eastAsia="zh-CN"/>
              </w:rPr>
            </w:pPr>
            <w:r>
              <w:rPr>
                <w:iCs/>
                <w:sz w:val="16"/>
                <w:szCs w:val="16"/>
                <w:lang w:eastAsia="zh-CN"/>
              </w:rPr>
              <w:t>45</w:t>
            </w:r>
          </w:p>
        </w:tc>
        <w:tc>
          <w:tcPr>
            <w:tcW w:w="1030" w:type="dxa"/>
          </w:tcPr>
          <w:p w14:paraId="4018B6FB" w14:textId="77777777" w:rsidR="0037716A" w:rsidRDefault="0037716A" w:rsidP="00F9513F">
            <w:pPr>
              <w:numPr>
                <w:ilvl w:val="255"/>
                <w:numId w:val="0"/>
              </w:numPr>
              <w:spacing w:after="0"/>
              <w:jc w:val="center"/>
              <w:rPr>
                <w:iCs/>
                <w:sz w:val="16"/>
                <w:szCs w:val="16"/>
                <w:lang w:eastAsia="zh-CN"/>
              </w:rPr>
            </w:pPr>
            <w:r>
              <w:rPr>
                <w:iCs/>
                <w:sz w:val="16"/>
                <w:szCs w:val="16"/>
                <w:lang w:eastAsia="zh-CN"/>
              </w:rPr>
              <w:t>0.527</w:t>
            </w:r>
          </w:p>
        </w:tc>
        <w:tc>
          <w:tcPr>
            <w:tcW w:w="1029" w:type="dxa"/>
          </w:tcPr>
          <w:p w14:paraId="0F3094A7" w14:textId="77777777" w:rsidR="0037716A" w:rsidRDefault="0037716A" w:rsidP="00F9513F">
            <w:pPr>
              <w:numPr>
                <w:ilvl w:val="255"/>
                <w:numId w:val="0"/>
              </w:numPr>
              <w:spacing w:after="0"/>
              <w:jc w:val="center"/>
              <w:rPr>
                <w:iCs/>
                <w:sz w:val="16"/>
                <w:szCs w:val="16"/>
                <w:lang w:eastAsia="zh-CN"/>
              </w:rPr>
            </w:pPr>
            <w:r>
              <w:rPr>
                <w:iCs/>
                <w:sz w:val="16"/>
                <w:szCs w:val="16"/>
                <w:lang w:eastAsia="zh-CN"/>
              </w:rPr>
              <w:t>10</w:t>
            </w:r>
          </w:p>
        </w:tc>
        <w:tc>
          <w:tcPr>
            <w:tcW w:w="1029" w:type="dxa"/>
          </w:tcPr>
          <w:p w14:paraId="55C3797F" w14:textId="77777777" w:rsidR="0037716A" w:rsidRDefault="0037716A" w:rsidP="00F9513F">
            <w:pPr>
              <w:numPr>
                <w:ilvl w:val="255"/>
                <w:numId w:val="0"/>
              </w:numPr>
              <w:spacing w:after="0"/>
              <w:jc w:val="center"/>
              <w:rPr>
                <w:iCs/>
                <w:sz w:val="16"/>
                <w:szCs w:val="16"/>
                <w:lang w:eastAsia="zh-CN"/>
              </w:rPr>
            </w:pPr>
            <w:r>
              <w:rPr>
                <w:iCs/>
                <w:sz w:val="16"/>
                <w:szCs w:val="16"/>
                <w:lang w:eastAsia="zh-CN"/>
              </w:rPr>
              <w:t>0.480</w:t>
            </w:r>
          </w:p>
        </w:tc>
        <w:tc>
          <w:tcPr>
            <w:tcW w:w="1029" w:type="dxa"/>
          </w:tcPr>
          <w:p w14:paraId="4718EB22" w14:textId="77777777" w:rsidR="0037716A" w:rsidRDefault="0037716A" w:rsidP="00F9513F">
            <w:pPr>
              <w:numPr>
                <w:ilvl w:val="255"/>
                <w:numId w:val="0"/>
              </w:numPr>
              <w:spacing w:after="0"/>
              <w:jc w:val="center"/>
              <w:rPr>
                <w:iCs/>
                <w:sz w:val="16"/>
                <w:szCs w:val="16"/>
                <w:lang w:eastAsia="zh-CN"/>
              </w:rPr>
            </w:pPr>
            <w:r>
              <w:rPr>
                <w:iCs/>
                <w:sz w:val="16"/>
                <w:szCs w:val="16"/>
                <w:lang w:eastAsia="zh-CN"/>
              </w:rPr>
              <w:t>3</w:t>
            </w:r>
          </w:p>
        </w:tc>
        <w:tc>
          <w:tcPr>
            <w:tcW w:w="1030" w:type="dxa"/>
          </w:tcPr>
          <w:p w14:paraId="220143B5" w14:textId="77777777" w:rsidR="0037716A" w:rsidRDefault="0037716A" w:rsidP="00F9513F">
            <w:pPr>
              <w:numPr>
                <w:ilvl w:val="255"/>
                <w:numId w:val="0"/>
              </w:numPr>
              <w:spacing w:after="0"/>
              <w:jc w:val="center"/>
              <w:rPr>
                <w:iCs/>
                <w:sz w:val="16"/>
                <w:szCs w:val="16"/>
                <w:lang w:eastAsia="zh-CN"/>
              </w:rPr>
            </w:pPr>
            <w:r>
              <w:rPr>
                <w:iCs/>
                <w:sz w:val="16"/>
                <w:szCs w:val="16"/>
                <w:lang w:eastAsia="zh-CN"/>
              </w:rPr>
              <w:t>0.106</w:t>
            </w:r>
          </w:p>
        </w:tc>
      </w:tr>
      <w:tr w:rsidR="0037716A" w14:paraId="7E0700EA" w14:textId="77777777" w:rsidTr="00F9513F">
        <w:trPr>
          <w:trHeight w:val="218"/>
          <w:jc w:val="center"/>
        </w:trPr>
        <w:tc>
          <w:tcPr>
            <w:tcW w:w="994" w:type="dxa"/>
            <w:vMerge/>
          </w:tcPr>
          <w:p w14:paraId="00DB0508" w14:textId="77777777" w:rsidR="0037716A" w:rsidRDefault="0037716A" w:rsidP="00F9513F">
            <w:pPr>
              <w:numPr>
                <w:ilvl w:val="255"/>
                <w:numId w:val="0"/>
              </w:numPr>
              <w:spacing w:after="0"/>
              <w:jc w:val="center"/>
              <w:rPr>
                <w:iCs/>
                <w:sz w:val="16"/>
                <w:szCs w:val="16"/>
                <w:lang w:eastAsia="zh-CN"/>
              </w:rPr>
            </w:pPr>
          </w:p>
        </w:tc>
        <w:tc>
          <w:tcPr>
            <w:tcW w:w="1029" w:type="dxa"/>
          </w:tcPr>
          <w:p w14:paraId="6D5CB50F" w14:textId="77777777" w:rsidR="0037716A" w:rsidRDefault="0037716A" w:rsidP="00F9513F">
            <w:pPr>
              <w:numPr>
                <w:ilvl w:val="255"/>
                <w:numId w:val="0"/>
              </w:numPr>
              <w:spacing w:after="0"/>
              <w:jc w:val="center"/>
              <w:rPr>
                <w:iCs/>
                <w:sz w:val="16"/>
                <w:szCs w:val="16"/>
                <w:lang w:eastAsia="zh-CN"/>
              </w:rPr>
            </w:pPr>
            <w:r>
              <w:rPr>
                <w:iCs/>
                <w:sz w:val="16"/>
                <w:szCs w:val="16"/>
                <w:lang w:eastAsia="zh-CN"/>
              </w:rPr>
              <w:t>15</w:t>
            </w:r>
          </w:p>
        </w:tc>
        <w:tc>
          <w:tcPr>
            <w:tcW w:w="1029" w:type="dxa"/>
          </w:tcPr>
          <w:p w14:paraId="189AE049" w14:textId="77777777" w:rsidR="0037716A" w:rsidRDefault="0037716A" w:rsidP="00F9513F">
            <w:pPr>
              <w:numPr>
                <w:ilvl w:val="255"/>
                <w:numId w:val="0"/>
              </w:numPr>
              <w:spacing w:after="0"/>
              <w:jc w:val="center"/>
              <w:rPr>
                <w:iCs/>
                <w:sz w:val="16"/>
                <w:szCs w:val="16"/>
                <w:lang w:eastAsia="zh-CN"/>
              </w:rPr>
            </w:pPr>
            <w:r>
              <w:rPr>
                <w:iCs/>
                <w:sz w:val="16"/>
                <w:szCs w:val="16"/>
                <w:lang w:eastAsia="zh-CN"/>
              </w:rPr>
              <w:t>0.204</w:t>
            </w:r>
          </w:p>
        </w:tc>
        <w:tc>
          <w:tcPr>
            <w:tcW w:w="1029" w:type="dxa"/>
          </w:tcPr>
          <w:p w14:paraId="089B1BD4" w14:textId="77777777" w:rsidR="0037716A" w:rsidRDefault="0037716A" w:rsidP="00F9513F">
            <w:pPr>
              <w:numPr>
                <w:ilvl w:val="255"/>
                <w:numId w:val="0"/>
              </w:numPr>
              <w:spacing w:after="0"/>
              <w:jc w:val="center"/>
              <w:rPr>
                <w:iCs/>
                <w:sz w:val="16"/>
                <w:szCs w:val="16"/>
                <w:lang w:eastAsia="zh-CN"/>
              </w:rPr>
            </w:pPr>
            <w:r>
              <w:rPr>
                <w:iCs/>
                <w:sz w:val="16"/>
                <w:szCs w:val="16"/>
                <w:lang w:eastAsia="zh-CN"/>
              </w:rPr>
              <w:t>60</w:t>
            </w:r>
          </w:p>
        </w:tc>
        <w:tc>
          <w:tcPr>
            <w:tcW w:w="1030" w:type="dxa"/>
          </w:tcPr>
          <w:p w14:paraId="4187362F" w14:textId="77777777" w:rsidR="0037716A" w:rsidRDefault="0037716A" w:rsidP="00F9513F">
            <w:pPr>
              <w:numPr>
                <w:ilvl w:val="255"/>
                <w:numId w:val="0"/>
              </w:numPr>
              <w:spacing w:after="0"/>
              <w:jc w:val="center"/>
              <w:rPr>
                <w:iCs/>
                <w:sz w:val="16"/>
                <w:szCs w:val="16"/>
                <w:lang w:eastAsia="zh-CN"/>
              </w:rPr>
            </w:pPr>
            <w:r>
              <w:rPr>
                <w:iCs/>
                <w:sz w:val="16"/>
                <w:szCs w:val="16"/>
                <w:lang w:eastAsia="zh-CN"/>
              </w:rPr>
              <w:t>9.525</w:t>
            </w:r>
          </w:p>
        </w:tc>
        <w:tc>
          <w:tcPr>
            <w:tcW w:w="1029" w:type="dxa"/>
          </w:tcPr>
          <w:p w14:paraId="7B367C51" w14:textId="77777777" w:rsidR="0037716A" w:rsidRDefault="0037716A" w:rsidP="00F9513F">
            <w:pPr>
              <w:numPr>
                <w:ilvl w:val="255"/>
                <w:numId w:val="0"/>
              </w:numPr>
              <w:spacing w:after="0"/>
              <w:jc w:val="center"/>
              <w:rPr>
                <w:iCs/>
                <w:sz w:val="16"/>
                <w:szCs w:val="16"/>
                <w:lang w:eastAsia="zh-CN"/>
              </w:rPr>
            </w:pPr>
            <w:r>
              <w:rPr>
                <w:iCs/>
                <w:sz w:val="16"/>
                <w:szCs w:val="16"/>
                <w:lang w:eastAsia="zh-CN"/>
              </w:rPr>
              <w:t>15</w:t>
            </w:r>
          </w:p>
        </w:tc>
        <w:tc>
          <w:tcPr>
            <w:tcW w:w="1029" w:type="dxa"/>
          </w:tcPr>
          <w:p w14:paraId="744C280F" w14:textId="77777777" w:rsidR="0037716A" w:rsidRDefault="0037716A" w:rsidP="00F9513F">
            <w:pPr>
              <w:numPr>
                <w:ilvl w:val="255"/>
                <w:numId w:val="0"/>
              </w:numPr>
              <w:spacing w:after="0"/>
              <w:jc w:val="center"/>
              <w:rPr>
                <w:iCs/>
                <w:sz w:val="16"/>
                <w:szCs w:val="16"/>
                <w:lang w:eastAsia="zh-CN"/>
              </w:rPr>
            </w:pPr>
            <w:r>
              <w:rPr>
                <w:iCs/>
                <w:sz w:val="16"/>
                <w:szCs w:val="16"/>
                <w:lang w:eastAsia="zh-CN"/>
              </w:rPr>
              <w:t>0.723</w:t>
            </w:r>
          </w:p>
        </w:tc>
        <w:tc>
          <w:tcPr>
            <w:tcW w:w="1029" w:type="dxa"/>
          </w:tcPr>
          <w:p w14:paraId="28A9B260" w14:textId="77777777" w:rsidR="0037716A" w:rsidRDefault="0037716A" w:rsidP="00F9513F">
            <w:pPr>
              <w:numPr>
                <w:ilvl w:val="255"/>
                <w:numId w:val="0"/>
              </w:numPr>
              <w:spacing w:after="0"/>
              <w:jc w:val="center"/>
              <w:rPr>
                <w:iCs/>
                <w:sz w:val="16"/>
                <w:szCs w:val="16"/>
                <w:lang w:eastAsia="zh-CN"/>
              </w:rPr>
            </w:pPr>
            <w:r>
              <w:rPr>
                <w:iCs/>
                <w:sz w:val="16"/>
                <w:szCs w:val="16"/>
                <w:lang w:eastAsia="zh-CN"/>
              </w:rPr>
              <w:t>5</w:t>
            </w:r>
          </w:p>
        </w:tc>
        <w:tc>
          <w:tcPr>
            <w:tcW w:w="1030" w:type="dxa"/>
          </w:tcPr>
          <w:p w14:paraId="112CC825" w14:textId="77777777" w:rsidR="0037716A" w:rsidRDefault="0037716A" w:rsidP="00F9513F">
            <w:pPr>
              <w:numPr>
                <w:ilvl w:val="255"/>
                <w:numId w:val="0"/>
              </w:numPr>
              <w:spacing w:after="0"/>
              <w:jc w:val="center"/>
              <w:rPr>
                <w:iCs/>
                <w:sz w:val="16"/>
                <w:szCs w:val="16"/>
                <w:lang w:eastAsia="zh-CN"/>
              </w:rPr>
            </w:pPr>
            <w:r>
              <w:rPr>
                <w:iCs/>
                <w:sz w:val="16"/>
                <w:szCs w:val="16"/>
                <w:lang w:eastAsia="zh-CN"/>
              </w:rPr>
              <w:t>0.176</w:t>
            </w:r>
          </w:p>
        </w:tc>
      </w:tr>
      <w:tr w:rsidR="0037716A" w14:paraId="710524FC" w14:textId="77777777" w:rsidTr="00F9513F">
        <w:trPr>
          <w:trHeight w:val="218"/>
          <w:jc w:val="center"/>
        </w:trPr>
        <w:tc>
          <w:tcPr>
            <w:tcW w:w="994" w:type="dxa"/>
            <w:vMerge/>
          </w:tcPr>
          <w:p w14:paraId="6DBB0A2A" w14:textId="77777777" w:rsidR="0037716A" w:rsidRDefault="0037716A" w:rsidP="00F9513F">
            <w:pPr>
              <w:numPr>
                <w:ilvl w:val="255"/>
                <w:numId w:val="0"/>
              </w:numPr>
              <w:spacing w:after="0"/>
              <w:jc w:val="center"/>
              <w:rPr>
                <w:iCs/>
                <w:sz w:val="16"/>
                <w:szCs w:val="16"/>
                <w:lang w:eastAsia="zh-CN"/>
              </w:rPr>
            </w:pPr>
          </w:p>
        </w:tc>
        <w:tc>
          <w:tcPr>
            <w:tcW w:w="1029" w:type="dxa"/>
          </w:tcPr>
          <w:p w14:paraId="3B81E285" w14:textId="77777777" w:rsidR="0037716A" w:rsidRDefault="0037716A" w:rsidP="00F9513F">
            <w:pPr>
              <w:numPr>
                <w:ilvl w:val="255"/>
                <w:numId w:val="0"/>
              </w:numPr>
              <w:spacing w:after="0"/>
              <w:jc w:val="center"/>
              <w:rPr>
                <w:iCs/>
                <w:sz w:val="16"/>
                <w:szCs w:val="16"/>
                <w:lang w:eastAsia="zh-CN"/>
              </w:rPr>
            </w:pPr>
            <w:r>
              <w:rPr>
                <w:iCs/>
                <w:sz w:val="16"/>
                <w:szCs w:val="16"/>
                <w:lang w:eastAsia="zh-CN"/>
              </w:rPr>
              <w:t>25</w:t>
            </w:r>
          </w:p>
        </w:tc>
        <w:tc>
          <w:tcPr>
            <w:tcW w:w="1029" w:type="dxa"/>
          </w:tcPr>
          <w:p w14:paraId="00DBEC80" w14:textId="77777777" w:rsidR="0037716A" w:rsidRDefault="0037716A" w:rsidP="00F9513F">
            <w:pPr>
              <w:numPr>
                <w:ilvl w:val="255"/>
                <w:numId w:val="0"/>
              </w:numPr>
              <w:spacing w:after="0"/>
              <w:jc w:val="center"/>
              <w:rPr>
                <w:iCs/>
                <w:sz w:val="16"/>
                <w:szCs w:val="16"/>
                <w:lang w:eastAsia="zh-CN"/>
              </w:rPr>
            </w:pPr>
            <w:r>
              <w:rPr>
                <w:iCs/>
                <w:sz w:val="16"/>
                <w:szCs w:val="16"/>
                <w:lang w:eastAsia="zh-CN"/>
              </w:rPr>
              <w:t>0.341</w:t>
            </w:r>
          </w:p>
        </w:tc>
        <w:tc>
          <w:tcPr>
            <w:tcW w:w="1029" w:type="dxa"/>
          </w:tcPr>
          <w:p w14:paraId="100C985C" w14:textId="77777777" w:rsidR="0037716A" w:rsidRDefault="0037716A" w:rsidP="00F9513F">
            <w:pPr>
              <w:numPr>
                <w:ilvl w:val="255"/>
                <w:numId w:val="0"/>
              </w:numPr>
              <w:spacing w:after="0"/>
              <w:jc w:val="center"/>
              <w:rPr>
                <w:iCs/>
                <w:sz w:val="16"/>
                <w:szCs w:val="16"/>
                <w:lang w:eastAsia="zh-CN"/>
              </w:rPr>
            </w:pPr>
          </w:p>
        </w:tc>
        <w:tc>
          <w:tcPr>
            <w:tcW w:w="1030" w:type="dxa"/>
          </w:tcPr>
          <w:p w14:paraId="4E3DBB31" w14:textId="77777777" w:rsidR="0037716A" w:rsidRDefault="0037716A" w:rsidP="00F9513F">
            <w:pPr>
              <w:numPr>
                <w:ilvl w:val="255"/>
                <w:numId w:val="0"/>
              </w:numPr>
              <w:spacing w:after="0"/>
              <w:jc w:val="center"/>
              <w:rPr>
                <w:iCs/>
                <w:sz w:val="16"/>
                <w:szCs w:val="16"/>
                <w:lang w:eastAsia="zh-CN"/>
              </w:rPr>
            </w:pPr>
          </w:p>
        </w:tc>
        <w:tc>
          <w:tcPr>
            <w:tcW w:w="1029" w:type="dxa"/>
          </w:tcPr>
          <w:p w14:paraId="31432DDE" w14:textId="77777777" w:rsidR="0037716A" w:rsidRDefault="0037716A" w:rsidP="00F9513F">
            <w:pPr>
              <w:numPr>
                <w:ilvl w:val="255"/>
                <w:numId w:val="0"/>
              </w:numPr>
              <w:spacing w:after="0"/>
              <w:jc w:val="center"/>
              <w:rPr>
                <w:iCs/>
                <w:sz w:val="16"/>
                <w:szCs w:val="16"/>
                <w:lang w:eastAsia="zh-CN"/>
              </w:rPr>
            </w:pPr>
          </w:p>
        </w:tc>
        <w:tc>
          <w:tcPr>
            <w:tcW w:w="1029" w:type="dxa"/>
          </w:tcPr>
          <w:p w14:paraId="79435E62" w14:textId="77777777" w:rsidR="0037716A" w:rsidRDefault="0037716A" w:rsidP="00F9513F">
            <w:pPr>
              <w:numPr>
                <w:ilvl w:val="255"/>
                <w:numId w:val="0"/>
              </w:numPr>
              <w:spacing w:after="0"/>
              <w:jc w:val="center"/>
              <w:rPr>
                <w:iCs/>
                <w:sz w:val="16"/>
                <w:szCs w:val="16"/>
                <w:lang w:eastAsia="zh-CN"/>
              </w:rPr>
            </w:pPr>
          </w:p>
        </w:tc>
        <w:tc>
          <w:tcPr>
            <w:tcW w:w="1029" w:type="dxa"/>
          </w:tcPr>
          <w:p w14:paraId="2888D368" w14:textId="77777777" w:rsidR="0037716A" w:rsidRDefault="0037716A" w:rsidP="00F9513F">
            <w:pPr>
              <w:numPr>
                <w:ilvl w:val="255"/>
                <w:numId w:val="0"/>
              </w:numPr>
              <w:spacing w:after="0"/>
              <w:jc w:val="center"/>
              <w:rPr>
                <w:iCs/>
                <w:sz w:val="16"/>
                <w:szCs w:val="16"/>
                <w:lang w:eastAsia="zh-CN"/>
              </w:rPr>
            </w:pPr>
          </w:p>
        </w:tc>
        <w:tc>
          <w:tcPr>
            <w:tcW w:w="1030" w:type="dxa"/>
          </w:tcPr>
          <w:p w14:paraId="242315B9" w14:textId="77777777" w:rsidR="0037716A" w:rsidRDefault="0037716A" w:rsidP="00F9513F">
            <w:pPr>
              <w:numPr>
                <w:ilvl w:val="255"/>
                <w:numId w:val="0"/>
              </w:numPr>
              <w:spacing w:after="0"/>
              <w:jc w:val="center"/>
              <w:rPr>
                <w:iCs/>
                <w:sz w:val="16"/>
                <w:szCs w:val="16"/>
                <w:lang w:eastAsia="zh-CN"/>
              </w:rPr>
            </w:pPr>
          </w:p>
        </w:tc>
      </w:tr>
      <w:tr w:rsidR="0037716A" w14:paraId="2DAF2223" w14:textId="77777777" w:rsidTr="00F9513F">
        <w:trPr>
          <w:trHeight w:val="68"/>
          <w:jc w:val="center"/>
        </w:trPr>
        <w:tc>
          <w:tcPr>
            <w:tcW w:w="994" w:type="dxa"/>
            <w:vMerge w:val="restart"/>
          </w:tcPr>
          <w:p w14:paraId="6D68BC06" w14:textId="77777777" w:rsidR="0037716A" w:rsidRDefault="0037716A" w:rsidP="00F9513F">
            <w:pPr>
              <w:numPr>
                <w:ilvl w:val="255"/>
                <w:numId w:val="0"/>
              </w:numPr>
              <w:spacing w:after="0"/>
              <w:jc w:val="center"/>
              <w:rPr>
                <w:iCs/>
                <w:sz w:val="16"/>
                <w:szCs w:val="16"/>
                <w:lang w:eastAsia="zh-CN"/>
              </w:rPr>
            </w:pPr>
            <w:r>
              <w:rPr>
                <w:iCs/>
                <w:sz w:val="16"/>
                <w:szCs w:val="16"/>
                <w:lang w:eastAsia="zh-CN"/>
              </w:rPr>
              <w:t>CDL-B</w:t>
            </w:r>
          </w:p>
        </w:tc>
        <w:tc>
          <w:tcPr>
            <w:tcW w:w="1029" w:type="dxa"/>
          </w:tcPr>
          <w:p w14:paraId="66022258" w14:textId="77777777" w:rsidR="0037716A" w:rsidRDefault="0037716A" w:rsidP="00F9513F">
            <w:pPr>
              <w:numPr>
                <w:ilvl w:val="255"/>
                <w:numId w:val="0"/>
              </w:numPr>
              <w:spacing w:after="0"/>
              <w:jc w:val="center"/>
              <w:rPr>
                <w:iCs/>
                <w:sz w:val="16"/>
                <w:szCs w:val="16"/>
                <w:lang w:eastAsia="zh-CN"/>
              </w:rPr>
            </w:pPr>
            <w:r>
              <w:rPr>
                <w:iCs/>
                <w:sz w:val="16"/>
                <w:szCs w:val="16"/>
                <w:lang w:eastAsia="zh-CN"/>
              </w:rPr>
              <w:t>5</w:t>
            </w:r>
          </w:p>
        </w:tc>
        <w:tc>
          <w:tcPr>
            <w:tcW w:w="1029" w:type="dxa"/>
          </w:tcPr>
          <w:p w14:paraId="7AEC8705" w14:textId="77777777" w:rsidR="0037716A" w:rsidRDefault="0037716A" w:rsidP="00F9513F">
            <w:pPr>
              <w:numPr>
                <w:ilvl w:val="255"/>
                <w:numId w:val="0"/>
              </w:numPr>
              <w:spacing w:after="0"/>
              <w:jc w:val="center"/>
              <w:rPr>
                <w:iCs/>
                <w:sz w:val="16"/>
                <w:szCs w:val="16"/>
                <w:lang w:eastAsia="zh-CN"/>
              </w:rPr>
            </w:pPr>
            <w:r>
              <w:rPr>
                <w:iCs/>
                <w:sz w:val="16"/>
                <w:szCs w:val="16"/>
                <w:lang w:eastAsia="zh-CN"/>
              </w:rPr>
              <w:t>0.124</w:t>
            </w:r>
          </w:p>
        </w:tc>
        <w:tc>
          <w:tcPr>
            <w:tcW w:w="1029" w:type="dxa"/>
          </w:tcPr>
          <w:p w14:paraId="5F04D116" w14:textId="77777777" w:rsidR="0037716A" w:rsidRDefault="0037716A" w:rsidP="00F9513F">
            <w:pPr>
              <w:numPr>
                <w:ilvl w:val="255"/>
                <w:numId w:val="0"/>
              </w:numPr>
              <w:spacing w:after="0"/>
              <w:jc w:val="center"/>
              <w:rPr>
                <w:iCs/>
                <w:sz w:val="16"/>
                <w:szCs w:val="16"/>
                <w:lang w:eastAsia="zh-CN"/>
              </w:rPr>
            </w:pPr>
            <w:r>
              <w:rPr>
                <w:iCs/>
                <w:sz w:val="16"/>
                <w:szCs w:val="16"/>
                <w:lang w:eastAsia="zh-CN"/>
              </w:rPr>
              <w:t>30</w:t>
            </w:r>
          </w:p>
        </w:tc>
        <w:tc>
          <w:tcPr>
            <w:tcW w:w="1030" w:type="dxa"/>
          </w:tcPr>
          <w:p w14:paraId="56D62603" w14:textId="77777777" w:rsidR="0037716A" w:rsidRDefault="0037716A" w:rsidP="00F9513F">
            <w:pPr>
              <w:numPr>
                <w:ilvl w:val="255"/>
                <w:numId w:val="0"/>
              </w:numPr>
              <w:spacing w:after="0"/>
              <w:jc w:val="center"/>
              <w:rPr>
                <w:iCs/>
                <w:sz w:val="16"/>
                <w:szCs w:val="16"/>
                <w:lang w:eastAsia="zh-CN"/>
              </w:rPr>
            </w:pPr>
            <w:r>
              <w:rPr>
                <w:iCs/>
                <w:sz w:val="16"/>
                <w:szCs w:val="16"/>
                <w:lang w:eastAsia="zh-CN"/>
              </w:rPr>
              <w:t>0.542</w:t>
            </w:r>
          </w:p>
        </w:tc>
        <w:tc>
          <w:tcPr>
            <w:tcW w:w="1029" w:type="dxa"/>
          </w:tcPr>
          <w:p w14:paraId="707D25F1" w14:textId="77777777" w:rsidR="0037716A" w:rsidRDefault="0037716A" w:rsidP="00F9513F">
            <w:pPr>
              <w:numPr>
                <w:ilvl w:val="255"/>
                <w:numId w:val="0"/>
              </w:numPr>
              <w:spacing w:after="0"/>
              <w:jc w:val="center"/>
              <w:rPr>
                <w:iCs/>
                <w:sz w:val="16"/>
                <w:szCs w:val="16"/>
                <w:lang w:eastAsia="zh-CN"/>
              </w:rPr>
            </w:pPr>
            <w:r>
              <w:rPr>
                <w:iCs/>
                <w:sz w:val="16"/>
                <w:szCs w:val="16"/>
                <w:lang w:eastAsia="zh-CN"/>
              </w:rPr>
              <w:t>5</w:t>
            </w:r>
          </w:p>
        </w:tc>
        <w:tc>
          <w:tcPr>
            <w:tcW w:w="1029" w:type="dxa"/>
          </w:tcPr>
          <w:p w14:paraId="0C257B20" w14:textId="77777777" w:rsidR="0037716A" w:rsidRDefault="0037716A" w:rsidP="00F9513F">
            <w:pPr>
              <w:numPr>
                <w:ilvl w:val="255"/>
                <w:numId w:val="0"/>
              </w:numPr>
              <w:spacing w:after="0"/>
              <w:jc w:val="center"/>
              <w:rPr>
                <w:iCs/>
                <w:sz w:val="16"/>
                <w:szCs w:val="16"/>
                <w:lang w:eastAsia="zh-CN"/>
              </w:rPr>
            </w:pPr>
            <w:r>
              <w:rPr>
                <w:iCs/>
                <w:sz w:val="16"/>
                <w:szCs w:val="16"/>
                <w:lang w:eastAsia="zh-CN"/>
              </w:rPr>
              <w:t>0.652</w:t>
            </w:r>
          </w:p>
        </w:tc>
        <w:tc>
          <w:tcPr>
            <w:tcW w:w="1029" w:type="dxa"/>
          </w:tcPr>
          <w:p w14:paraId="14F135BF" w14:textId="77777777" w:rsidR="0037716A" w:rsidRDefault="0037716A" w:rsidP="00F9513F">
            <w:pPr>
              <w:numPr>
                <w:ilvl w:val="255"/>
                <w:numId w:val="0"/>
              </w:numPr>
              <w:spacing w:after="0"/>
              <w:jc w:val="center"/>
              <w:rPr>
                <w:iCs/>
                <w:sz w:val="16"/>
                <w:szCs w:val="16"/>
                <w:lang w:eastAsia="zh-CN"/>
              </w:rPr>
            </w:pPr>
            <w:r>
              <w:rPr>
                <w:iCs/>
                <w:sz w:val="16"/>
                <w:szCs w:val="16"/>
                <w:lang w:eastAsia="zh-CN"/>
              </w:rPr>
              <w:t>1</w:t>
            </w:r>
          </w:p>
        </w:tc>
        <w:tc>
          <w:tcPr>
            <w:tcW w:w="1030" w:type="dxa"/>
          </w:tcPr>
          <w:p w14:paraId="04A79FEE" w14:textId="77777777" w:rsidR="0037716A" w:rsidRDefault="0037716A" w:rsidP="00F9513F">
            <w:pPr>
              <w:numPr>
                <w:ilvl w:val="255"/>
                <w:numId w:val="0"/>
              </w:numPr>
              <w:spacing w:after="0"/>
              <w:jc w:val="center"/>
              <w:rPr>
                <w:iCs/>
                <w:sz w:val="16"/>
                <w:szCs w:val="16"/>
                <w:lang w:eastAsia="zh-CN"/>
              </w:rPr>
            </w:pPr>
            <w:r>
              <w:rPr>
                <w:iCs/>
                <w:sz w:val="16"/>
                <w:szCs w:val="16"/>
                <w:lang w:eastAsia="zh-CN"/>
              </w:rPr>
              <w:t>0.194</w:t>
            </w:r>
          </w:p>
        </w:tc>
      </w:tr>
      <w:tr w:rsidR="0037716A" w14:paraId="67712D85" w14:textId="77777777" w:rsidTr="00F9513F">
        <w:trPr>
          <w:trHeight w:val="218"/>
          <w:jc w:val="center"/>
        </w:trPr>
        <w:tc>
          <w:tcPr>
            <w:tcW w:w="994" w:type="dxa"/>
            <w:vMerge/>
          </w:tcPr>
          <w:p w14:paraId="32BD66CB" w14:textId="77777777" w:rsidR="0037716A" w:rsidRDefault="0037716A" w:rsidP="00F9513F">
            <w:pPr>
              <w:numPr>
                <w:ilvl w:val="255"/>
                <w:numId w:val="0"/>
              </w:numPr>
              <w:spacing w:after="0"/>
              <w:jc w:val="center"/>
              <w:rPr>
                <w:iCs/>
                <w:sz w:val="16"/>
                <w:szCs w:val="16"/>
                <w:lang w:eastAsia="zh-CN"/>
              </w:rPr>
            </w:pPr>
          </w:p>
        </w:tc>
        <w:tc>
          <w:tcPr>
            <w:tcW w:w="1029" w:type="dxa"/>
          </w:tcPr>
          <w:p w14:paraId="271D3790" w14:textId="77777777" w:rsidR="0037716A" w:rsidRDefault="0037716A" w:rsidP="00F9513F">
            <w:pPr>
              <w:numPr>
                <w:ilvl w:val="255"/>
                <w:numId w:val="0"/>
              </w:numPr>
              <w:spacing w:after="0"/>
              <w:jc w:val="center"/>
              <w:rPr>
                <w:iCs/>
                <w:sz w:val="16"/>
                <w:szCs w:val="16"/>
                <w:lang w:eastAsia="zh-CN"/>
              </w:rPr>
            </w:pPr>
            <w:r>
              <w:rPr>
                <w:iCs/>
                <w:sz w:val="16"/>
                <w:szCs w:val="16"/>
                <w:lang w:eastAsia="zh-CN"/>
              </w:rPr>
              <w:t>10</w:t>
            </w:r>
          </w:p>
        </w:tc>
        <w:tc>
          <w:tcPr>
            <w:tcW w:w="1029" w:type="dxa"/>
          </w:tcPr>
          <w:p w14:paraId="26E96389" w14:textId="77777777" w:rsidR="0037716A" w:rsidRDefault="0037716A" w:rsidP="00F9513F">
            <w:pPr>
              <w:numPr>
                <w:ilvl w:val="255"/>
                <w:numId w:val="0"/>
              </w:numPr>
              <w:spacing w:after="0"/>
              <w:jc w:val="center"/>
              <w:rPr>
                <w:iCs/>
                <w:sz w:val="16"/>
                <w:szCs w:val="16"/>
                <w:lang w:eastAsia="zh-CN"/>
              </w:rPr>
            </w:pPr>
            <w:r>
              <w:rPr>
                <w:iCs/>
                <w:sz w:val="16"/>
                <w:szCs w:val="16"/>
                <w:lang w:eastAsia="zh-CN"/>
              </w:rPr>
              <w:t>0.248</w:t>
            </w:r>
          </w:p>
        </w:tc>
        <w:tc>
          <w:tcPr>
            <w:tcW w:w="1029" w:type="dxa"/>
          </w:tcPr>
          <w:p w14:paraId="629C388A" w14:textId="77777777" w:rsidR="0037716A" w:rsidRDefault="0037716A" w:rsidP="00F9513F">
            <w:pPr>
              <w:numPr>
                <w:ilvl w:val="255"/>
                <w:numId w:val="0"/>
              </w:numPr>
              <w:spacing w:after="0"/>
              <w:jc w:val="center"/>
              <w:rPr>
                <w:iCs/>
                <w:sz w:val="16"/>
                <w:szCs w:val="16"/>
                <w:lang w:eastAsia="zh-CN"/>
              </w:rPr>
            </w:pPr>
            <w:r>
              <w:rPr>
                <w:iCs/>
                <w:sz w:val="16"/>
                <w:szCs w:val="16"/>
                <w:lang w:eastAsia="zh-CN"/>
              </w:rPr>
              <w:t>45</w:t>
            </w:r>
          </w:p>
        </w:tc>
        <w:tc>
          <w:tcPr>
            <w:tcW w:w="1030" w:type="dxa"/>
          </w:tcPr>
          <w:p w14:paraId="1E31E1B3" w14:textId="77777777" w:rsidR="0037716A" w:rsidRDefault="0037716A" w:rsidP="00F9513F">
            <w:pPr>
              <w:numPr>
                <w:ilvl w:val="255"/>
                <w:numId w:val="0"/>
              </w:numPr>
              <w:spacing w:after="0"/>
              <w:jc w:val="center"/>
              <w:rPr>
                <w:iCs/>
                <w:sz w:val="16"/>
                <w:szCs w:val="16"/>
                <w:lang w:eastAsia="zh-CN"/>
              </w:rPr>
            </w:pPr>
            <w:r>
              <w:rPr>
                <w:iCs/>
                <w:sz w:val="16"/>
                <w:szCs w:val="16"/>
                <w:lang w:eastAsia="zh-CN"/>
              </w:rPr>
              <w:t>0.808</w:t>
            </w:r>
          </w:p>
        </w:tc>
        <w:tc>
          <w:tcPr>
            <w:tcW w:w="1029" w:type="dxa"/>
          </w:tcPr>
          <w:p w14:paraId="7AAC4227" w14:textId="77777777" w:rsidR="0037716A" w:rsidRDefault="0037716A" w:rsidP="00F9513F">
            <w:pPr>
              <w:numPr>
                <w:ilvl w:val="255"/>
                <w:numId w:val="0"/>
              </w:numPr>
              <w:spacing w:after="0"/>
              <w:jc w:val="center"/>
              <w:rPr>
                <w:iCs/>
                <w:sz w:val="16"/>
                <w:szCs w:val="16"/>
                <w:lang w:eastAsia="zh-CN"/>
              </w:rPr>
            </w:pPr>
            <w:r>
              <w:rPr>
                <w:iCs/>
                <w:sz w:val="16"/>
                <w:szCs w:val="16"/>
                <w:lang w:eastAsia="zh-CN"/>
              </w:rPr>
              <w:t>10</w:t>
            </w:r>
          </w:p>
        </w:tc>
        <w:tc>
          <w:tcPr>
            <w:tcW w:w="1029" w:type="dxa"/>
          </w:tcPr>
          <w:p w14:paraId="3D72BFDD" w14:textId="77777777" w:rsidR="0037716A" w:rsidRDefault="0037716A" w:rsidP="00F9513F">
            <w:pPr>
              <w:numPr>
                <w:ilvl w:val="255"/>
                <w:numId w:val="0"/>
              </w:numPr>
              <w:spacing w:after="0"/>
              <w:jc w:val="center"/>
              <w:rPr>
                <w:iCs/>
                <w:sz w:val="16"/>
                <w:szCs w:val="16"/>
                <w:lang w:eastAsia="zh-CN"/>
              </w:rPr>
            </w:pPr>
            <w:r>
              <w:rPr>
                <w:iCs/>
                <w:sz w:val="16"/>
                <w:szCs w:val="16"/>
                <w:lang w:eastAsia="zh-CN"/>
              </w:rPr>
              <w:t>1.302</w:t>
            </w:r>
          </w:p>
        </w:tc>
        <w:tc>
          <w:tcPr>
            <w:tcW w:w="1029" w:type="dxa"/>
          </w:tcPr>
          <w:p w14:paraId="76375820" w14:textId="77777777" w:rsidR="0037716A" w:rsidRDefault="0037716A" w:rsidP="00F9513F">
            <w:pPr>
              <w:numPr>
                <w:ilvl w:val="255"/>
                <w:numId w:val="0"/>
              </w:numPr>
              <w:spacing w:after="0"/>
              <w:jc w:val="center"/>
              <w:rPr>
                <w:iCs/>
                <w:sz w:val="16"/>
                <w:szCs w:val="16"/>
                <w:lang w:eastAsia="zh-CN"/>
              </w:rPr>
            </w:pPr>
            <w:r>
              <w:rPr>
                <w:iCs/>
                <w:sz w:val="16"/>
                <w:szCs w:val="16"/>
                <w:lang w:eastAsia="zh-CN"/>
              </w:rPr>
              <w:t>3</w:t>
            </w:r>
          </w:p>
        </w:tc>
        <w:tc>
          <w:tcPr>
            <w:tcW w:w="1030" w:type="dxa"/>
          </w:tcPr>
          <w:p w14:paraId="443CB178" w14:textId="77777777" w:rsidR="0037716A" w:rsidRDefault="0037716A" w:rsidP="00F9513F">
            <w:pPr>
              <w:numPr>
                <w:ilvl w:val="255"/>
                <w:numId w:val="0"/>
              </w:numPr>
              <w:spacing w:after="0"/>
              <w:jc w:val="center"/>
              <w:rPr>
                <w:iCs/>
                <w:sz w:val="16"/>
                <w:szCs w:val="16"/>
                <w:lang w:eastAsia="zh-CN"/>
              </w:rPr>
            </w:pPr>
            <w:r>
              <w:rPr>
                <w:iCs/>
                <w:sz w:val="16"/>
                <w:szCs w:val="16"/>
                <w:lang w:eastAsia="zh-CN"/>
              </w:rPr>
              <w:t>0.582</w:t>
            </w:r>
          </w:p>
        </w:tc>
      </w:tr>
      <w:tr w:rsidR="0037716A" w14:paraId="6D60E932" w14:textId="77777777" w:rsidTr="00F9513F">
        <w:trPr>
          <w:trHeight w:val="218"/>
          <w:jc w:val="center"/>
        </w:trPr>
        <w:tc>
          <w:tcPr>
            <w:tcW w:w="994" w:type="dxa"/>
            <w:vMerge/>
          </w:tcPr>
          <w:p w14:paraId="7BEC3ADA" w14:textId="77777777" w:rsidR="0037716A" w:rsidRDefault="0037716A" w:rsidP="00F9513F">
            <w:pPr>
              <w:numPr>
                <w:ilvl w:val="255"/>
                <w:numId w:val="0"/>
              </w:numPr>
              <w:spacing w:after="0"/>
              <w:jc w:val="center"/>
              <w:rPr>
                <w:iCs/>
                <w:sz w:val="16"/>
                <w:szCs w:val="16"/>
                <w:lang w:eastAsia="zh-CN"/>
              </w:rPr>
            </w:pPr>
          </w:p>
        </w:tc>
        <w:tc>
          <w:tcPr>
            <w:tcW w:w="1029" w:type="dxa"/>
          </w:tcPr>
          <w:p w14:paraId="309AC0D8" w14:textId="77777777" w:rsidR="0037716A" w:rsidRDefault="0037716A" w:rsidP="00F9513F">
            <w:pPr>
              <w:numPr>
                <w:ilvl w:val="255"/>
                <w:numId w:val="0"/>
              </w:numPr>
              <w:spacing w:after="0"/>
              <w:jc w:val="center"/>
              <w:rPr>
                <w:iCs/>
                <w:sz w:val="16"/>
                <w:szCs w:val="16"/>
                <w:lang w:eastAsia="zh-CN"/>
              </w:rPr>
            </w:pPr>
            <w:r>
              <w:rPr>
                <w:iCs/>
                <w:sz w:val="16"/>
                <w:szCs w:val="16"/>
                <w:lang w:eastAsia="zh-CN"/>
              </w:rPr>
              <w:t>15</w:t>
            </w:r>
          </w:p>
        </w:tc>
        <w:tc>
          <w:tcPr>
            <w:tcW w:w="1029" w:type="dxa"/>
          </w:tcPr>
          <w:p w14:paraId="3BE4FDDA" w14:textId="77777777" w:rsidR="0037716A" w:rsidRDefault="0037716A" w:rsidP="00F9513F">
            <w:pPr>
              <w:numPr>
                <w:ilvl w:val="255"/>
                <w:numId w:val="0"/>
              </w:numPr>
              <w:spacing w:after="0"/>
              <w:jc w:val="center"/>
              <w:rPr>
                <w:iCs/>
                <w:sz w:val="16"/>
                <w:szCs w:val="16"/>
                <w:lang w:eastAsia="zh-CN"/>
              </w:rPr>
            </w:pPr>
            <w:r>
              <w:rPr>
                <w:iCs/>
                <w:sz w:val="16"/>
                <w:szCs w:val="16"/>
                <w:lang w:eastAsia="zh-CN"/>
              </w:rPr>
              <w:t>0.371</w:t>
            </w:r>
          </w:p>
        </w:tc>
        <w:tc>
          <w:tcPr>
            <w:tcW w:w="1029" w:type="dxa"/>
          </w:tcPr>
          <w:p w14:paraId="5AEB76CD" w14:textId="77777777" w:rsidR="0037716A" w:rsidRDefault="0037716A" w:rsidP="00F9513F">
            <w:pPr>
              <w:numPr>
                <w:ilvl w:val="255"/>
                <w:numId w:val="0"/>
              </w:numPr>
              <w:spacing w:after="0"/>
              <w:jc w:val="center"/>
              <w:rPr>
                <w:iCs/>
                <w:sz w:val="16"/>
                <w:szCs w:val="16"/>
                <w:lang w:eastAsia="zh-CN"/>
              </w:rPr>
            </w:pPr>
            <w:r>
              <w:rPr>
                <w:iCs/>
                <w:sz w:val="16"/>
                <w:szCs w:val="16"/>
                <w:lang w:eastAsia="zh-CN"/>
              </w:rPr>
              <w:t>60</w:t>
            </w:r>
          </w:p>
        </w:tc>
        <w:tc>
          <w:tcPr>
            <w:tcW w:w="1030" w:type="dxa"/>
          </w:tcPr>
          <w:p w14:paraId="163971D0" w14:textId="77777777" w:rsidR="0037716A" w:rsidRDefault="0037716A" w:rsidP="00F9513F">
            <w:pPr>
              <w:numPr>
                <w:ilvl w:val="255"/>
                <w:numId w:val="0"/>
              </w:numPr>
              <w:spacing w:after="0"/>
              <w:jc w:val="center"/>
              <w:rPr>
                <w:iCs/>
                <w:sz w:val="16"/>
                <w:szCs w:val="16"/>
                <w:lang w:eastAsia="zh-CN"/>
              </w:rPr>
            </w:pPr>
            <w:r>
              <w:rPr>
                <w:iCs/>
                <w:sz w:val="16"/>
                <w:szCs w:val="16"/>
                <w:lang w:eastAsia="zh-CN"/>
              </w:rPr>
              <w:t>1.071</w:t>
            </w:r>
          </w:p>
        </w:tc>
        <w:tc>
          <w:tcPr>
            <w:tcW w:w="1029" w:type="dxa"/>
          </w:tcPr>
          <w:p w14:paraId="34CFFC26" w14:textId="77777777" w:rsidR="0037716A" w:rsidRDefault="0037716A" w:rsidP="00F9513F">
            <w:pPr>
              <w:numPr>
                <w:ilvl w:val="255"/>
                <w:numId w:val="0"/>
              </w:numPr>
              <w:spacing w:after="0"/>
              <w:jc w:val="center"/>
              <w:rPr>
                <w:iCs/>
                <w:sz w:val="16"/>
                <w:szCs w:val="16"/>
                <w:lang w:eastAsia="zh-CN"/>
              </w:rPr>
            </w:pPr>
            <w:r>
              <w:rPr>
                <w:iCs/>
                <w:sz w:val="16"/>
                <w:szCs w:val="16"/>
                <w:lang w:eastAsia="zh-CN"/>
              </w:rPr>
              <w:t>15</w:t>
            </w:r>
          </w:p>
        </w:tc>
        <w:tc>
          <w:tcPr>
            <w:tcW w:w="1029" w:type="dxa"/>
          </w:tcPr>
          <w:p w14:paraId="2A091180" w14:textId="77777777" w:rsidR="0037716A" w:rsidRDefault="0037716A" w:rsidP="00F9513F">
            <w:pPr>
              <w:numPr>
                <w:ilvl w:val="255"/>
                <w:numId w:val="0"/>
              </w:numPr>
              <w:spacing w:after="0"/>
              <w:jc w:val="center"/>
              <w:rPr>
                <w:iCs/>
                <w:sz w:val="16"/>
                <w:szCs w:val="16"/>
                <w:lang w:eastAsia="zh-CN"/>
              </w:rPr>
            </w:pPr>
            <w:r>
              <w:rPr>
                <w:iCs/>
                <w:sz w:val="16"/>
                <w:szCs w:val="16"/>
                <w:lang w:eastAsia="zh-CN"/>
              </w:rPr>
              <w:t>1.948</w:t>
            </w:r>
          </w:p>
        </w:tc>
        <w:tc>
          <w:tcPr>
            <w:tcW w:w="1029" w:type="dxa"/>
          </w:tcPr>
          <w:p w14:paraId="38F13138" w14:textId="77777777" w:rsidR="0037716A" w:rsidRDefault="0037716A" w:rsidP="00F9513F">
            <w:pPr>
              <w:numPr>
                <w:ilvl w:val="255"/>
                <w:numId w:val="0"/>
              </w:numPr>
              <w:spacing w:after="0"/>
              <w:jc w:val="center"/>
              <w:rPr>
                <w:iCs/>
                <w:sz w:val="16"/>
                <w:szCs w:val="16"/>
                <w:lang w:eastAsia="zh-CN"/>
              </w:rPr>
            </w:pPr>
            <w:r>
              <w:rPr>
                <w:iCs/>
                <w:sz w:val="16"/>
                <w:szCs w:val="16"/>
                <w:lang w:eastAsia="zh-CN"/>
              </w:rPr>
              <w:t>5</w:t>
            </w:r>
          </w:p>
        </w:tc>
        <w:tc>
          <w:tcPr>
            <w:tcW w:w="1030" w:type="dxa"/>
          </w:tcPr>
          <w:p w14:paraId="17FA0365" w14:textId="77777777" w:rsidR="0037716A" w:rsidRDefault="0037716A" w:rsidP="00F9513F">
            <w:pPr>
              <w:numPr>
                <w:ilvl w:val="255"/>
                <w:numId w:val="0"/>
              </w:numPr>
              <w:spacing w:after="0"/>
              <w:jc w:val="center"/>
              <w:rPr>
                <w:iCs/>
                <w:sz w:val="16"/>
                <w:szCs w:val="16"/>
                <w:lang w:eastAsia="zh-CN"/>
              </w:rPr>
            </w:pPr>
            <w:r>
              <w:rPr>
                <w:iCs/>
                <w:sz w:val="16"/>
                <w:szCs w:val="16"/>
                <w:lang w:eastAsia="zh-CN"/>
              </w:rPr>
              <w:t>0.971</w:t>
            </w:r>
          </w:p>
        </w:tc>
      </w:tr>
      <w:tr w:rsidR="0037716A" w14:paraId="36AFE0F8" w14:textId="77777777" w:rsidTr="00F9513F">
        <w:trPr>
          <w:trHeight w:val="218"/>
          <w:jc w:val="center"/>
        </w:trPr>
        <w:tc>
          <w:tcPr>
            <w:tcW w:w="994" w:type="dxa"/>
            <w:vMerge/>
          </w:tcPr>
          <w:p w14:paraId="39DF0326" w14:textId="77777777" w:rsidR="0037716A" w:rsidRDefault="0037716A" w:rsidP="00F9513F">
            <w:pPr>
              <w:numPr>
                <w:ilvl w:val="255"/>
                <w:numId w:val="0"/>
              </w:numPr>
              <w:spacing w:after="0"/>
              <w:jc w:val="center"/>
              <w:rPr>
                <w:iCs/>
                <w:sz w:val="16"/>
                <w:szCs w:val="16"/>
                <w:lang w:eastAsia="zh-CN"/>
              </w:rPr>
            </w:pPr>
          </w:p>
        </w:tc>
        <w:tc>
          <w:tcPr>
            <w:tcW w:w="1029" w:type="dxa"/>
          </w:tcPr>
          <w:p w14:paraId="3B889682" w14:textId="77777777" w:rsidR="0037716A" w:rsidRDefault="0037716A" w:rsidP="00F9513F">
            <w:pPr>
              <w:numPr>
                <w:ilvl w:val="255"/>
                <w:numId w:val="0"/>
              </w:numPr>
              <w:spacing w:after="0"/>
              <w:jc w:val="center"/>
              <w:rPr>
                <w:iCs/>
                <w:sz w:val="16"/>
                <w:szCs w:val="16"/>
                <w:lang w:eastAsia="zh-CN"/>
              </w:rPr>
            </w:pPr>
            <w:r>
              <w:rPr>
                <w:iCs/>
                <w:sz w:val="16"/>
                <w:szCs w:val="16"/>
                <w:lang w:eastAsia="zh-CN"/>
              </w:rPr>
              <w:t>25</w:t>
            </w:r>
          </w:p>
        </w:tc>
        <w:tc>
          <w:tcPr>
            <w:tcW w:w="1029" w:type="dxa"/>
          </w:tcPr>
          <w:p w14:paraId="0202BA91" w14:textId="77777777" w:rsidR="0037716A" w:rsidRDefault="0037716A" w:rsidP="00F9513F">
            <w:pPr>
              <w:numPr>
                <w:ilvl w:val="255"/>
                <w:numId w:val="0"/>
              </w:numPr>
              <w:spacing w:after="0"/>
              <w:jc w:val="center"/>
              <w:rPr>
                <w:iCs/>
                <w:sz w:val="16"/>
                <w:szCs w:val="16"/>
                <w:lang w:eastAsia="zh-CN"/>
              </w:rPr>
            </w:pPr>
            <w:r>
              <w:rPr>
                <w:iCs/>
                <w:sz w:val="16"/>
                <w:szCs w:val="16"/>
                <w:lang w:eastAsia="zh-CN"/>
              </w:rPr>
              <w:t>0.617</w:t>
            </w:r>
          </w:p>
        </w:tc>
        <w:tc>
          <w:tcPr>
            <w:tcW w:w="1029" w:type="dxa"/>
          </w:tcPr>
          <w:p w14:paraId="3DBC0F23" w14:textId="77777777" w:rsidR="0037716A" w:rsidRDefault="0037716A" w:rsidP="00F9513F">
            <w:pPr>
              <w:numPr>
                <w:ilvl w:val="255"/>
                <w:numId w:val="0"/>
              </w:numPr>
              <w:spacing w:after="0"/>
              <w:jc w:val="center"/>
              <w:rPr>
                <w:iCs/>
                <w:sz w:val="16"/>
                <w:szCs w:val="16"/>
                <w:lang w:eastAsia="zh-CN"/>
              </w:rPr>
            </w:pPr>
          </w:p>
        </w:tc>
        <w:tc>
          <w:tcPr>
            <w:tcW w:w="1030" w:type="dxa"/>
          </w:tcPr>
          <w:p w14:paraId="729D8FF9" w14:textId="77777777" w:rsidR="0037716A" w:rsidRDefault="0037716A" w:rsidP="00F9513F">
            <w:pPr>
              <w:numPr>
                <w:ilvl w:val="255"/>
                <w:numId w:val="0"/>
              </w:numPr>
              <w:spacing w:after="0"/>
              <w:jc w:val="center"/>
              <w:rPr>
                <w:iCs/>
                <w:sz w:val="16"/>
                <w:szCs w:val="16"/>
                <w:lang w:eastAsia="zh-CN"/>
              </w:rPr>
            </w:pPr>
          </w:p>
        </w:tc>
        <w:tc>
          <w:tcPr>
            <w:tcW w:w="1029" w:type="dxa"/>
          </w:tcPr>
          <w:p w14:paraId="21A947A2" w14:textId="77777777" w:rsidR="0037716A" w:rsidRDefault="0037716A" w:rsidP="00F9513F">
            <w:pPr>
              <w:numPr>
                <w:ilvl w:val="255"/>
                <w:numId w:val="0"/>
              </w:numPr>
              <w:spacing w:after="0"/>
              <w:jc w:val="center"/>
              <w:rPr>
                <w:iCs/>
                <w:sz w:val="16"/>
                <w:szCs w:val="16"/>
                <w:lang w:eastAsia="zh-CN"/>
              </w:rPr>
            </w:pPr>
          </w:p>
        </w:tc>
        <w:tc>
          <w:tcPr>
            <w:tcW w:w="1029" w:type="dxa"/>
          </w:tcPr>
          <w:p w14:paraId="762DD536" w14:textId="77777777" w:rsidR="0037716A" w:rsidRDefault="0037716A" w:rsidP="00F9513F">
            <w:pPr>
              <w:numPr>
                <w:ilvl w:val="255"/>
                <w:numId w:val="0"/>
              </w:numPr>
              <w:spacing w:after="0"/>
              <w:jc w:val="center"/>
              <w:rPr>
                <w:iCs/>
                <w:sz w:val="16"/>
                <w:szCs w:val="16"/>
                <w:lang w:eastAsia="zh-CN"/>
              </w:rPr>
            </w:pPr>
          </w:p>
        </w:tc>
        <w:tc>
          <w:tcPr>
            <w:tcW w:w="1029" w:type="dxa"/>
          </w:tcPr>
          <w:p w14:paraId="57595DC5" w14:textId="77777777" w:rsidR="0037716A" w:rsidRDefault="0037716A" w:rsidP="00F9513F">
            <w:pPr>
              <w:numPr>
                <w:ilvl w:val="255"/>
                <w:numId w:val="0"/>
              </w:numPr>
              <w:spacing w:after="0"/>
              <w:jc w:val="center"/>
              <w:rPr>
                <w:iCs/>
                <w:sz w:val="16"/>
                <w:szCs w:val="16"/>
                <w:lang w:eastAsia="zh-CN"/>
              </w:rPr>
            </w:pPr>
          </w:p>
        </w:tc>
        <w:tc>
          <w:tcPr>
            <w:tcW w:w="1030" w:type="dxa"/>
          </w:tcPr>
          <w:p w14:paraId="1A6F30CD" w14:textId="77777777" w:rsidR="0037716A" w:rsidRDefault="0037716A" w:rsidP="00F9513F">
            <w:pPr>
              <w:numPr>
                <w:ilvl w:val="255"/>
                <w:numId w:val="0"/>
              </w:numPr>
              <w:spacing w:after="0"/>
              <w:jc w:val="center"/>
              <w:rPr>
                <w:iCs/>
                <w:sz w:val="16"/>
                <w:szCs w:val="16"/>
                <w:lang w:eastAsia="zh-CN"/>
              </w:rPr>
            </w:pPr>
          </w:p>
        </w:tc>
      </w:tr>
      <w:tr w:rsidR="0037716A" w14:paraId="484475FE" w14:textId="77777777" w:rsidTr="00F9513F">
        <w:trPr>
          <w:trHeight w:val="282"/>
          <w:jc w:val="center"/>
        </w:trPr>
        <w:tc>
          <w:tcPr>
            <w:tcW w:w="994" w:type="dxa"/>
            <w:vMerge w:val="restart"/>
          </w:tcPr>
          <w:p w14:paraId="1456624A" w14:textId="77777777" w:rsidR="0037716A" w:rsidRDefault="0037716A" w:rsidP="00F9513F">
            <w:pPr>
              <w:numPr>
                <w:ilvl w:val="255"/>
                <w:numId w:val="0"/>
              </w:numPr>
              <w:spacing w:after="0"/>
              <w:jc w:val="center"/>
              <w:rPr>
                <w:iCs/>
                <w:sz w:val="16"/>
                <w:szCs w:val="16"/>
                <w:lang w:eastAsia="zh-CN"/>
              </w:rPr>
            </w:pPr>
            <w:r>
              <w:rPr>
                <w:iCs/>
                <w:sz w:val="16"/>
                <w:szCs w:val="16"/>
                <w:lang w:eastAsia="zh-CN"/>
              </w:rPr>
              <w:t>CDL-C</w:t>
            </w:r>
          </w:p>
        </w:tc>
        <w:tc>
          <w:tcPr>
            <w:tcW w:w="1029" w:type="dxa"/>
          </w:tcPr>
          <w:p w14:paraId="51055C57" w14:textId="77777777" w:rsidR="0037716A" w:rsidRDefault="0037716A" w:rsidP="00F9513F">
            <w:pPr>
              <w:numPr>
                <w:ilvl w:val="255"/>
                <w:numId w:val="0"/>
              </w:numPr>
              <w:spacing w:after="0"/>
              <w:jc w:val="center"/>
              <w:rPr>
                <w:iCs/>
                <w:sz w:val="16"/>
                <w:szCs w:val="16"/>
                <w:lang w:eastAsia="zh-CN"/>
              </w:rPr>
            </w:pPr>
            <w:r>
              <w:rPr>
                <w:iCs/>
                <w:sz w:val="16"/>
                <w:szCs w:val="16"/>
                <w:lang w:eastAsia="zh-CN"/>
              </w:rPr>
              <w:t>5</w:t>
            </w:r>
          </w:p>
        </w:tc>
        <w:tc>
          <w:tcPr>
            <w:tcW w:w="1029" w:type="dxa"/>
          </w:tcPr>
          <w:p w14:paraId="55B45CEE" w14:textId="77777777" w:rsidR="0037716A" w:rsidRDefault="0037716A" w:rsidP="00F9513F">
            <w:pPr>
              <w:numPr>
                <w:ilvl w:val="255"/>
                <w:numId w:val="0"/>
              </w:numPr>
              <w:spacing w:after="0"/>
              <w:jc w:val="center"/>
              <w:rPr>
                <w:iCs/>
                <w:sz w:val="16"/>
                <w:szCs w:val="16"/>
                <w:lang w:eastAsia="zh-CN"/>
              </w:rPr>
            </w:pPr>
            <w:r>
              <w:rPr>
                <w:iCs/>
                <w:sz w:val="16"/>
                <w:szCs w:val="16"/>
                <w:lang w:eastAsia="zh-CN"/>
              </w:rPr>
              <w:t>0.128</w:t>
            </w:r>
          </w:p>
        </w:tc>
        <w:tc>
          <w:tcPr>
            <w:tcW w:w="1029" w:type="dxa"/>
          </w:tcPr>
          <w:p w14:paraId="035E02D0" w14:textId="77777777" w:rsidR="0037716A" w:rsidRDefault="0037716A" w:rsidP="00F9513F">
            <w:pPr>
              <w:numPr>
                <w:ilvl w:val="255"/>
                <w:numId w:val="0"/>
              </w:numPr>
              <w:spacing w:after="0"/>
              <w:jc w:val="center"/>
              <w:rPr>
                <w:iCs/>
                <w:sz w:val="16"/>
                <w:szCs w:val="16"/>
                <w:lang w:eastAsia="zh-CN"/>
              </w:rPr>
            </w:pPr>
            <w:r>
              <w:rPr>
                <w:iCs/>
                <w:sz w:val="16"/>
                <w:szCs w:val="16"/>
                <w:lang w:eastAsia="zh-CN"/>
              </w:rPr>
              <w:t>30</w:t>
            </w:r>
          </w:p>
        </w:tc>
        <w:tc>
          <w:tcPr>
            <w:tcW w:w="1030" w:type="dxa"/>
          </w:tcPr>
          <w:p w14:paraId="489E8BB3" w14:textId="77777777" w:rsidR="0037716A" w:rsidRDefault="0037716A" w:rsidP="00F9513F">
            <w:pPr>
              <w:numPr>
                <w:ilvl w:val="255"/>
                <w:numId w:val="0"/>
              </w:numPr>
              <w:spacing w:after="0"/>
              <w:jc w:val="center"/>
              <w:rPr>
                <w:iCs/>
                <w:sz w:val="16"/>
                <w:szCs w:val="16"/>
                <w:lang w:eastAsia="zh-CN"/>
              </w:rPr>
            </w:pPr>
            <w:r>
              <w:rPr>
                <w:iCs/>
                <w:sz w:val="16"/>
                <w:szCs w:val="16"/>
                <w:lang w:eastAsia="zh-CN"/>
              </w:rPr>
              <w:t>0.431</w:t>
            </w:r>
          </w:p>
        </w:tc>
        <w:tc>
          <w:tcPr>
            <w:tcW w:w="1029" w:type="dxa"/>
          </w:tcPr>
          <w:p w14:paraId="05623D54" w14:textId="77777777" w:rsidR="0037716A" w:rsidRDefault="0037716A" w:rsidP="00F9513F">
            <w:pPr>
              <w:numPr>
                <w:ilvl w:val="255"/>
                <w:numId w:val="0"/>
              </w:numPr>
              <w:spacing w:after="0"/>
              <w:jc w:val="center"/>
              <w:rPr>
                <w:iCs/>
                <w:sz w:val="16"/>
                <w:szCs w:val="16"/>
                <w:lang w:eastAsia="zh-CN"/>
              </w:rPr>
            </w:pPr>
            <w:r>
              <w:rPr>
                <w:iCs/>
                <w:sz w:val="16"/>
                <w:szCs w:val="16"/>
                <w:lang w:eastAsia="zh-CN"/>
              </w:rPr>
              <w:t>5</w:t>
            </w:r>
          </w:p>
        </w:tc>
        <w:tc>
          <w:tcPr>
            <w:tcW w:w="1029" w:type="dxa"/>
          </w:tcPr>
          <w:p w14:paraId="24D77730" w14:textId="77777777" w:rsidR="0037716A" w:rsidRDefault="0037716A" w:rsidP="00F9513F">
            <w:pPr>
              <w:numPr>
                <w:ilvl w:val="255"/>
                <w:numId w:val="0"/>
              </w:numPr>
              <w:spacing w:after="0"/>
              <w:jc w:val="center"/>
              <w:rPr>
                <w:iCs/>
                <w:sz w:val="16"/>
                <w:szCs w:val="16"/>
                <w:lang w:eastAsia="zh-CN"/>
              </w:rPr>
            </w:pPr>
            <w:r>
              <w:rPr>
                <w:iCs/>
                <w:sz w:val="16"/>
                <w:szCs w:val="16"/>
                <w:lang w:eastAsia="zh-CN"/>
              </w:rPr>
              <w:t>0.648</w:t>
            </w:r>
          </w:p>
        </w:tc>
        <w:tc>
          <w:tcPr>
            <w:tcW w:w="1029" w:type="dxa"/>
          </w:tcPr>
          <w:p w14:paraId="790444B3" w14:textId="77777777" w:rsidR="0037716A" w:rsidRDefault="0037716A" w:rsidP="00F9513F">
            <w:pPr>
              <w:numPr>
                <w:ilvl w:val="255"/>
                <w:numId w:val="0"/>
              </w:numPr>
              <w:spacing w:after="0"/>
              <w:jc w:val="center"/>
              <w:rPr>
                <w:iCs/>
                <w:sz w:val="16"/>
                <w:szCs w:val="16"/>
                <w:lang w:eastAsia="zh-CN"/>
              </w:rPr>
            </w:pPr>
            <w:r>
              <w:rPr>
                <w:iCs/>
                <w:sz w:val="16"/>
                <w:szCs w:val="16"/>
                <w:lang w:eastAsia="zh-CN"/>
              </w:rPr>
              <w:t>1</w:t>
            </w:r>
          </w:p>
        </w:tc>
        <w:tc>
          <w:tcPr>
            <w:tcW w:w="1030" w:type="dxa"/>
          </w:tcPr>
          <w:p w14:paraId="33CC862F" w14:textId="77777777" w:rsidR="0037716A" w:rsidRDefault="0037716A" w:rsidP="00F9513F">
            <w:pPr>
              <w:numPr>
                <w:ilvl w:val="255"/>
                <w:numId w:val="0"/>
              </w:numPr>
              <w:spacing w:after="0"/>
              <w:jc w:val="center"/>
              <w:rPr>
                <w:iCs/>
                <w:sz w:val="16"/>
                <w:szCs w:val="16"/>
                <w:lang w:eastAsia="zh-CN"/>
              </w:rPr>
            </w:pPr>
            <w:r>
              <w:rPr>
                <w:iCs/>
                <w:sz w:val="16"/>
                <w:szCs w:val="16"/>
                <w:lang w:eastAsia="zh-CN"/>
              </w:rPr>
              <w:t>0.364</w:t>
            </w:r>
          </w:p>
        </w:tc>
      </w:tr>
      <w:tr w:rsidR="0037716A" w14:paraId="7DBB7670" w14:textId="77777777" w:rsidTr="00F9513F">
        <w:trPr>
          <w:trHeight w:val="218"/>
          <w:jc w:val="center"/>
        </w:trPr>
        <w:tc>
          <w:tcPr>
            <w:tcW w:w="994" w:type="dxa"/>
            <w:vMerge/>
          </w:tcPr>
          <w:p w14:paraId="056F5E9A" w14:textId="77777777" w:rsidR="0037716A" w:rsidRDefault="0037716A" w:rsidP="00F9513F">
            <w:pPr>
              <w:numPr>
                <w:ilvl w:val="255"/>
                <w:numId w:val="0"/>
              </w:numPr>
              <w:spacing w:after="0"/>
              <w:jc w:val="center"/>
              <w:rPr>
                <w:iCs/>
                <w:sz w:val="16"/>
                <w:szCs w:val="16"/>
                <w:lang w:eastAsia="zh-CN"/>
              </w:rPr>
            </w:pPr>
          </w:p>
        </w:tc>
        <w:tc>
          <w:tcPr>
            <w:tcW w:w="1029" w:type="dxa"/>
          </w:tcPr>
          <w:p w14:paraId="1C8CFECF" w14:textId="77777777" w:rsidR="0037716A" w:rsidRDefault="0037716A" w:rsidP="00F9513F">
            <w:pPr>
              <w:numPr>
                <w:ilvl w:val="255"/>
                <w:numId w:val="0"/>
              </w:numPr>
              <w:spacing w:after="0"/>
              <w:jc w:val="center"/>
              <w:rPr>
                <w:iCs/>
                <w:sz w:val="16"/>
                <w:szCs w:val="16"/>
                <w:lang w:eastAsia="zh-CN"/>
              </w:rPr>
            </w:pPr>
            <w:r>
              <w:rPr>
                <w:iCs/>
                <w:sz w:val="16"/>
                <w:szCs w:val="16"/>
                <w:lang w:eastAsia="zh-CN"/>
              </w:rPr>
              <w:t>10</w:t>
            </w:r>
          </w:p>
        </w:tc>
        <w:tc>
          <w:tcPr>
            <w:tcW w:w="1029" w:type="dxa"/>
          </w:tcPr>
          <w:p w14:paraId="6817FBE7" w14:textId="77777777" w:rsidR="0037716A" w:rsidRDefault="0037716A" w:rsidP="00F9513F">
            <w:pPr>
              <w:numPr>
                <w:ilvl w:val="255"/>
                <w:numId w:val="0"/>
              </w:numPr>
              <w:spacing w:after="0"/>
              <w:jc w:val="center"/>
              <w:rPr>
                <w:iCs/>
                <w:sz w:val="16"/>
                <w:szCs w:val="16"/>
                <w:lang w:eastAsia="zh-CN"/>
              </w:rPr>
            </w:pPr>
            <w:r>
              <w:rPr>
                <w:iCs/>
                <w:sz w:val="16"/>
                <w:szCs w:val="16"/>
                <w:lang w:eastAsia="zh-CN"/>
              </w:rPr>
              <w:t>0.257</w:t>
            </w:r>
          </w:p>
        </w:tc>
        <w:tc>
          <w:tcPr>
            <w:tcW w:w="1029" w:type="dxa"/>
          </w:tcPr>
          <w:p w14:paraId="7B27A94D" w14:textId="77777777" w:rsidR="0037716A" w:rsidRDefault="0037716A" w:rsidP="00F9513F">
            <w:pPr>
              <w:numPr>
                <w:ilvl w:val="255"/>
                <w:numId w:val="0"/>
              </w:numPr>
              <w:spacing w:after="0"/>
              <w:jc w:val="center"/>
              <w:rPr>
                <w:iCs/>
                <w:sz w:val="16"/>
                <w:szCs w:val="16"/>
                <w:lang w:eastAsia="zh-CN"/>
              </w:rPr>
            </w:pPr>
            <w:r>
              <w:rPr>
                <w:iCs/>
                <w:sz w:val="16"/>
                <w:szCs w:val="16"/>
                <w:lang w:eastAsia="zh-CN"/>
              </w:rPr>
              <w:t>45</w:t>
            </w:r>
          </w:p>
        </w:tc>
        <w:tc>
          <w:tcPr>
            <w:tcW w:w="1030" w:type="dxa"/>
          </w:tcPr>
          <w:p w14:paraId="3B96EDC0" w14:textId="77777777" w:rsidR="0037716A" w:rsidRDefault="0037716A" w:rsidP="00F9513F">
            <w:pPr>
              <w:numPr>
                <w:ilvl w:val="255"/>
                <w:numId w:val="0"/>
              </w:numPr>
              <w:spacing w:after="0"/>
              <w:jc w:val="center"/>
              <w:rPr>
                <w:iCs/>
                <w:sz w:val="16"/>
                <w:szCs w:val="16"/>
                <w:lang w:eastAsia="zh-CN"/>
              </w:rPr>
            </w:pPr>
            <w:r>
              <w:rPr>
                <w:iCs/>
                <w:sz w:val="16"/>
                <w:szCs w:val="16"/>
                <w:lang w:eastAsia="zh-CN"/>
              </w:rPr>
              <w:t>0.645</w:t>
            </w:r>
          </w:p>
        </w:tc>
        <w:tc>
          <w:tcPr>
            <w:tcW w:w="1029" w:type="dxa"/>
          </w:tcPr>
          <w:p w14:paraId="282BC57A" w14:textId="77777777" w:rsidR="0037716A" w:rsidRDefault="0037716A" w:rsidP="00F9513F">
            <w:pPr>
              <w:numPr>
                <w:ilvl w:val="255"/>
                <w:numId w:val="0"/>
              </w:numPr>
              <w:spacing w:after="0"/>
              <w:jc w:val="center"/>
              <w:rPr>
                <w:iCs/>
                <w:sz w:val="16"/>
                <w:szCs w:val="16"/>
                <w:lang w:eastAsia="zh-CN"/>
              </w:rPr>
            </w:pPr>
            <w:r>
              <w:rPr>
                <w:iCs/>
                <w:sz w:val="16"/>
                <w:szCs w:val="16"/>
                <w:lang w:eastAsia="zh-CN"/>
              </w:rPr>
              <w:t>10</w:t>
            </w:r>
          </w:p>
        </w:tc>
        <w:tc>
          <w:tcPr>
            <w:tcW w:w="1029" w:type="dxa"/>
          </w:tcPr>
          <w:p w14:paraId="3243B449" w14:textId="77777777" w:rsidR="0037716A" w:rsidRDefault="0037716A" w:rsidP="00F9513F">
            <w:pPr>
              <w:numPr>
                <w:ilvl w:val="255"/>
                <w:numId w:val="0"/>
              </w:numPr>
              <w:spacing w:after="0"/>
              <w:jc w:val="center"/>
              <w:rPr>
                <w:iCs/>
                <w:sz w:val="16"/>
                <w:szCs w:val="16"/>
                <w:lang w:eastAsia="zh-CN"/>
              </w:rPr>
            </w:pPr>
            <w:r>
              <w:rPr>
                <w:iCs/>
                <w:sz w:val="16"/>
                <w:szCs w:val="16"/>
                <w:lang w:eastAsia="zh-CN"/>
              </w:rPr>
              <w:t>1.297</w:t>
            </w:r>
          </w:p>
        </w:tc>
        <w:tc>
          <w:tcPr>
            <w:tcW w:w="1029" w:type="dxa"/>
          </w:tcPr>
          <w:p w14:paraId="6A681BA0" w14:textId="77777777" w:rsidR="0037716A" w:rsidRDefault="0037716A" w:rsidP="00F9513F">
            <w:pPr>
              <w:numPr>
                <w:ilvl w:val="255"/>
                <w:numId w:val="0"/>
              </w:numPr>
              <w:spacing w:after="0"/>
              <w:jc w:val="center"/>
              <w:rPr>
                <w:iCs/>
                <w:sz w:val="16"/>
                <w:szCs w:val="16"/>
                <w:lang w:eastAsia="zh-CN"/>
              </w:rPr>
            </w:pPr>
            <w:r>
              <w:rPr>
                <w:iCs/>
                <w:sz w:val="16"/>
                <w:szCs w:val="16"/>
                <w:lang w:eastAsia="zh-CN"/>
              </w:rPr>
              <w:t>3</w:t>
            </w:r>
          </w:p>
        </w:tc>
        <w:tc>
          <w:tcPr>
            <w:tcW w:w="1030" w:type="dxa"/>
          </w:tcPr>
          <w:p w14:paraId="36F8B16D" w14:textId="77777777" w:rsidR="0037716A" w:rsidRDefault="0037716A" w:rsidP="00F9513F">
            <w:pPr>
              <w:numPr>
                <w:ilvl w:val="255"/>
                <w:numId w:val="0"/>
              </w:numPr>
              <w:spacing w:after="0"/>
              <w:jc w:val="center"/>
              <w:rPr>
                <w:iCs/>
                <w:sz w:val="16"/>
                <w:szCs w:val="16"/>
                <w:lang w:eastAsia="zh-CN"/>
              </w:rPr>
            </w:pPr>
            <w:r>
              <w:rPr>
                <w:iCs/>
                <w:sz w:val="16"/>
                <w:szCs w:val="16"/>
                <w:lang w:eastAsia="zh-CN"/>
              </w:rPr>
              <w:t>1.093</w:t>
            </w:r>
          </w:p>
        </w:tc>
      </w:tr>
      <w:tr w:rsidR="0037716A" w14:paraId="48D59FE1" w14:textId="77777777" w:rsidTr="00F9513F">
        <w:trPr>
          <w:trHeight w:val="218"/>
          <w:jc w:val="center"/>
        </w:trPr>
        <w:tc>
          <w:tcPr>
            <w:tcW w:w="994" w:type="dxa"/>
            <w:vMerge/>
          </w:tcPr>
          <w:p w14:paraId="1BBBB0B5" w14:textId="77777777" w:rsidR="0037716A" w:rsidRDefault="0037716A" w:rsidP="00F9513F">
            <w:pPr>
              <w:numPr>
                <w:ilvl w:val="255"/>
                <w:numId w:val="0"/>
              </w:numPr>
              <w:spacing w:after="0"/>
              <w:jc w:val="center"/>
              <w:rPr>
                <w:iCs/>
                <w:sz w:val="16"/>
                <w:szCs w:val="16"/>
                <w:lang w:eastAsia="zh-CN"/>
              </w:rPr>
            </w:pPr>
          </w:p>
        </w:tc>
        <w:tc>
          <w:tcPr>
            <w:tcW w:w="1029" w:type="dxa"/>
          </w:tcPr>
          <w:p w14:paraId="0A76D9B6" w14:textId="77777777" w:rsidR="0037716A" w:rsidRDefault="0037716A" w:rsidP="00F9513F">
            <w:pPr>
              <w:numPr>
                <w:ilvl w:val="255"/>
                <w:numId w:val="0"/>
              </w:numPr>
              <w:spacing w:after="0"/>
              <w:jc w:val="center"/>
              <w:rPr>
                <w:iCs/>
                <w:sz w:val="16"/>
                <w:szCs w:val="16"/>
                <w:lang w:eastAsia="zh-CN"/>
              </w:rPr>
            </w:pPr>
            <w:r>
              <w:rPr>
                <w:iCs/>
                <w:sz w:val="16"/>
                <w:szCs w:val="16"/>
                <w:lang w:eastAsia="zh-CN"/>
              </w:rPr>
              <w:t>15</w:t>
            </w:r>
          </w:p>
        </w:tc>
        <w:tc>
          <w:tcPr>
            <w:tcW w:w="1029" w:type="dxa"/>
          </w:tcPr>
          <w:p w14:paraId="0C8AD950" w14:textId="77777777" w:rsidR="0037716A" w:rsidRDefault="0037716A" w:rsidP="00F9513F">
            <w:pPr>
              <w:numPr>
                <w:ilvl w:val="255"/>
                <w:numId w:val="0"/>
              </w:numPr>
              <w:spacing w:after="0"/>
              <w:jc w:val="center"/>
              <w:rPr>
                <w:iCs/>
                <w:sz w:val="16"/>
                <w:szCs w:val="16"/>
                <w:lang w:eastAsia="zh-CN"/>
              </w:rPr>
            </w:pPr>
            <w:r>
              <w:rPr>
                <w:iCs/>
                <w:sz w:val="16"/>
                <w:szCs w:val="16"/>
                <w:lang w:eastAsia="zh-CN"/>
              </w:rPr>
              <w:t>0.386</w:t>
            </w:r>
          </w:p>
        </w:tc>
        <w:tc>
          <w:tcPr>
            <w:tcW w:w="1029" w:type="dxa"/>
          </w:tcPr>
          <w:p w14:paraId="45BF7C66" w14:textId="77777777" w:rsidR="0037716A" w:rsidRDefault="0037716A" w:rsidP="00F9513F">
            <w:pPr>
              <w:numPr>
                <w:ilvl w:val="255"/>
                <w:numId w:val="0"/>
              </w:numPr>
              <w:spacing w:after="0"/>
              <w:jc w:val="center"/>
              <w:rPr>
                <w:iCs/>
                <w:sz w:val="16"/>
                <w:szCs w:val="16"/>
                <w:lang w:eastAsia="zh-CN"/>
              </w:rPr>
            </w:pPr>
            <w:r>
              <w:rPr>
                <w:iCs/>
                <w:sz w:val="16"/>
                <w:szCs w:val="16"/>
                <w:lang w:eastAsia="zh-CN"/>
              </w:rPr>
              <w:t>60</w:t>
            </w:r>
          </w:p>
        </w:tc>
        <w:tc>
          <w:tcPr>
            <w:tcW w:w="1030" w:type="dxa"/>
          </w:tcPr>
          <w:p w14:paraId="5E142095" w14:textId="77777777" w:rsidR="0037716A" w:rsidRDefault="0037716A" w:rsidP="00F9513F">
            <w:pPr>
              <w:numPr>
                <w:ilvl w:val="255"/>
                <w:numId w:val="0"/>
              </w:numPr>
              <w:spacing w:after="0"/>
              <w:jc w:val="center"/>
              <w:rPr>
                <w:iCs/>
                <w:sz w:val="16"/>
                <w:szCs w:val="16"/>
                <w:lang w:eastAsia="zh-CN"/>
              </w:rPr>
            </w:pPr>
            <w:r>
              <w:rPr>
                <w:iCs/>
                <w:sz w:val="16"/>
                <w:szCs w:val="16"/>
                <w:lang w:eastAsia="zh-CN"/>
              </w:rPr>
              <w:t>7.749</w:t>
            </w:r>
          </w:p>
        </w:tc>
        <w:tc>
          <w:tcPr>
            <w:tcW w:w="1029" w:type="dxa"/>
          </w:tcPr>
          <w:p w14:paraId="4532D191" w14:textId="77777777" w:rsidR="0037716A" w:rsidRDefault="0037716A" w:rsidP="00F9513F">
            <w:pPr>
              <w:numPr>
                <w:ilvl w:val="255"/>
                <w:numId w:val="0"/>
              </w:numPr>
              <w:spacing w:after="0"/>
              <w:jc w:val="center"/>
              <w:rPr>
                <w:iCs/>
                <w:sz w:val="16"/>
                <w:szCs w:val="16"/>
                <w:lang w:eastAsia="zh-CN"/>
              </w:rPr>
            </w:pPr>
            <w:r>
              <w:rPr>
                <w:iCs/>
                <w:sz w:val="16"/>
                <w:szCs w:val="16"/>
                <w:lang w:eastAsia="zh-CN"/>
              </w:rPr>
              <w:t>15</w:t>
            </w:r>
          </w:p>
        </w:tc>
        <w:tc>
          <w:tcPr>
            <w:tcW w:w="1029" w:type="dxa"/>
          </w:tcPr>
          <w:p w14:paraId="499E6E8F" w14:textId="77777777" w:rsidR="0037716A" w:rsidRDefault="0037716A" w:rsidP="00F9513F">
            <w:pPr>
              <w:numPr>
                <w:ilvl w:val="255"/>
                <w:numId w:val="0"/>
              </w:numPr>
              <w:spacing w:after="0"/>
              <w:jc w:val="center"/>
              <w:rPr>
                <w:iCs/>
                <w:sz w:val="16"/>
                <w:szCs w:val="16"/>
                <w:lang w:eastAsia="zh-CN"/>
              </w:rPr>
            </w:pPr>
            <w:r>
              <w:rPr>
                <w:iCs/>
                <w:sz w:val="16"/>
                <w:szCs w:val="16"/>
                <w:lang w:eastAsia="zh-CN"/>
              </w:rPr>
              <w:t>1.950</w:t>
            </w:r>
          </w:p>
        </w:tc>
        <w:tc>
          <w:tcPr>
            <w:tcW w:w="1029" w:type="dxa"/>
          </w:tcPr>
          <w:p w14:paraId="5E043758" w14:textId="77777777" w:rsidR="0037716A" w:rsidRDefault="0037716A" w:rsidP="00F9513F">
            <w:pPr>
              <w:numPr>
                <w:ilvl w:val="255"/>
                <w:numId w:val="0"/>
              </w:numPr>
              <w:spacing w:after="0"/>
              <w:jc w:val="center"/>
              <w:rPr>
                <w:iCs/>
                <w:sz w:val="16"/>
                <w:szCs w:val="16"/>
                <w:lang w:eastAsia="zh-CN"/>
              </w:rPr>
            </w:pPr>
            <w:r>
              <w:rPr>
                <w:iCs/>
                <w:sz w:val="16"/>
                <w:szCs w:val="16"/>
                <w:lang w:eastAsia="zh-CN"/>
              </w:rPr>
              <w:t>5</w:t>
            </w:r>
          </w:p>
        </w:tc>
        <w:tc>
          <w:tcPr>
            <w:tcW w:w="1030" w:type="dxa"/>
          </w:tcPr>
          <w:p w14:paraId="62CC0B2D" w14:textId="77777777" w:rsidR="0037716A" w:rsidRDefault="0037716A" w:rsidP="00F9513F">
            <w:pPr>
              <w:numPr>
                <w:ilvl w:val="255"/>
                <w:numId w:val="0"/>
              </w:numPr>
              <w:spacing w:after="0"/>
              <w:jc w:val="center"/>
              <w:rPr>
                <w:iCs/>
                <w:sz w:val="16"/>
                <w:szCs w:val="16"/>
                <w:lang w:eastAsia="zh-CN"/>
              </w:rPr>
            </w:pPr>
            <w:r>
              <w:rPr>
                <w:iCs/>
                <w:sz w:val="16"/>
                <w:szCs w:val="16"/>
                <w:lang w:eastAsia="zh-CN"/>
              </w:rPr>
              <w:t>1.822</w:t>
            </w:r>
          </w:p>
        </w:tc>
      </w:tr>
      <w:tr w:rsidR="0037716A" w14:paraId="1AEB7525" w14:textId="77777777" w:rsidTr="00F9513F">
        <w:trPr>
          <w:trHeight w:val="218"/>
          <w:jc w:val="center"/>
        </w:trPr>
        <w:tc>
          <w:tcPr>
            <w:tcW w:w="994" w:type="dxa"/>
            <w:vMerge/>
          </w:tcPr>
          <w:p w14:paraId="46634F1C" w14:textId="77777777" w:rsidR="0037716A" w:rsidRDefault="0037716A" w:rsidP="00F9513F">
            <w:pPr>
              <w:numPr>
                <w:ilvl w:val="255"/>
                <w:numId w:val="0"/>
              </w:numPr>
              <w:spacing w:after="0"/>
              <w:jc w:val="center"/>
              <w:rPr>
                <w:iCs/>
                <w:sz w:val="16"/>
                <w:szCs w:val="16"/>
                <w:lang w:eastAsia="zh-CN"/>
              </w:rPr>
            </w:pPr>
          </w:p>
        </w:tc>
        <w:tc>
          <w:tcPr>
            <w:tcW w:w="1029" w:type="dxa"/>
          </w:tcPr>
          <w:p w14:paraId="6ADEACE0" w14:textId="77777777" w:rsidR="0037716A" w:rsidRDefault="0037716A" w:rsidP="00F9513F">
            <w:pPr>
              <w:numPr>
                <w:ilvl w:val="255"/>
                <w:numId w:val="0"/>
              </w:numPr>
              <w:spacing w:after="0"/>
              <w:jc w:val="center"/>
              <w:rPr>
                <w:iCs/>
                <w:sz w:val="16"/>
                <w:szCs w:val="16"/>
                <w:lang w:eastAsia="zh-CN"/>
              </w:rPr>
            </w:pPr>
            <w:r>
              <w:rPr>
                <w:iCs/>
                <w:sz w:val="16"/>
                <w:szCs w:val="16"/>
                <w:lang w:eastAsia="zh-CN"/>
              </w:rPr>
              <w:t>25</w:t>
            </w:r>
          </w:p>
        </w:tc>
        <w:tc>
          <w:tcPr>
            <w:tcW w:w="1029" w:type="dxa"/>
          </w:tcPr>
          <w:p w14:paraId="7B9B070E" w14:textId="77777777" w:rsidR="0037716A" w:rsidRDefault="0037716A" w:rsidP="00F9513F">
            <w:pPr>
              <w:numPr>
                <w:ilvl w:val="255"/>
                <w:numId w:val="0"/>
              </w:numPr>
              <w:spacing w:after="0"/>
              <w:jc w:val="center"/>
              <w:rPr>
                <w:iCs/>
                <w:sz w:val="16"/>
                <w:szCs w:val="16"/>
                <w:lang w:eastAsia="zh-CN"/>
              </w:rPr>
            </w:pPr>
            <w:r>
              <w:rPr>
                <w:iCs/>
                <w:sz w:val="16"/>
                <w:szCs w:val="16"/>
                <w:lang w:eastAsia="zh-CN"/>
              </w:rPr>
              <w:t>0.651</w:t>
            </w:r>
          </w:p>
        </w:tc>
        <w:tc>
          <w:tcPr>
            <w:tcW w:w="1029" w:type="dxa"/>
          </w:tcPr>
          <w:p w14:paraId="056AA3B1" w14:textId="77777777" w:rsidR="0037716A" w:rsidRDefault="0037716A" w:rsidP="00F9513F">
            <w:pPr>
              <w:numPr>
                <w:ilvl w:val="255"/>
                <w:numId w:val="0"/>
              </w:numPr>
              <w:spacing w:after="0"/>
              <w:jc w:val="center"/>
              <w:rPr>
                <w:iCs/>
                <w:sz w:val="16"/>
                <w:szCs w:val="16"/>
                <w:lang w:eastAsia="zh-CN"/>
              </w:rPr>
            </w:pPr>
          </w:p>
        </w:tc>
        <w:tc>
          <w:tcPr>
            <w:tcW w:w="1030" w:type="dxa"/>
          </w:tcPr>
          <w:p w14:paraId="67167DAA" w14:textId="77777777" w:rsidR="0037716A" w:rsidRDefault="0037716A" w:rsidP="00F9513F">
            <w:pPr>
              <w:numPr>
                <w:ilvl w:val="255"/>
                <w:numId w:val="0"/>
              </w:numPr>
              <w:spacing w:after="0"/>
              <w:jc w:val="center"/>
              <w:rPr>
                <w:iCs/>
                <w:sz w:val="16"/>
                <w:szCs w:val="16"/>
                <w:lang w:eastAsia="zh-CN"/>
              </w:rPr>
            </w:pPr>
          </w:p>
        </w:tc>
        <w:tc>
          <w:tcPr>
            <w:tcW w:w="1029" w:type="dxa"/>
          </w:tcPr>
          <w:p w14:paraId="64DFBDB8" w14:textId="77777777" w:rsidR="0037716A" w:rsidRDefault="0037716A" w:rsidP="00F9513F">
            <w:pPr>
              <w:numPr>
                <w:ilvl w:val="255"/>
                <w:numId w:val="0"/>
              </w:numPr>
              <w:spacing w:after="0"/>
              <w:jc w:val="center"/>
              <w:rPr>
                <w:iCs/>
                <w:sz w:val="16"/>
                <w:szCs w:val="16"/>
                <w:lang w:eastAsia="zh-CN"/>
              </w:rPr>
            </w:pPr>
          </w:p>
        </w:tc>
        <w:tc>
          <w:tcPr>
            <w:tcW w:w="1029" w:type="dxa"/>
          </w:tcPr>
          <w:p w14:paraId="767E2950" w14:textId="77777777" w:rsidR="0037716A" w:rsidRDefault="0037716A" w:rsidP="00F9513F">
            <w:pPr>
              <w:numPr>
                <w:ilvl w:val="255"/>
                <w:numId w:val="0"/>
              </w:numPr>
              <w:spacing w:after="0"/>
              <w:jc w:val="center"/>
              <w:rPr>
                <w:iCs/>
                <w:sz w:val="16"/>
                <w:szCs w:val="16"/>
                <w:lang w:eastAsia="zh-CN"/>
              </w:rPr>
            </w:pPr>
          </w:p>
        </w:tc>
        <w:tc>
          <w:tcPr>
            <w:tcW w:w="1029" w:type="dxa"/>
          </w:tcPr>
          <w:p w14:paraId="6103CA5C" w14:textId="77777777" w:rsidR="0037716A" w:rsidRDefault="0037716A" w:rsidP="00F9513F">
            <w:pPr>
              <w:numPr>
                <w:ilvl w:val="255"/>
                <w:numId w:val="0"/>
              </w:numPr>
              <w:spacing w:after="0"/>
              <w:jc w:val="center"/>
              <w:rPr>
                <w:iCs/>
                <w:sz w:val="16"/>
                <w:szCs w:val="16"/>
                <w:lang w:eastAsia="zh-CN"/>
              </w:rPr>
            </w:pPr>
          </w:p>
        </w:tc>
        <w:tc>
          <w:tcPr>
            <w:tcW w:w="1030" w:type="dxa"/>
          </w:tcPr>
          <w:p w14:paraId="697725A1" w14:textId="77777777" w:rsidR="0037716A" w:rsidRDefault="0037716A" w:rsidP="00F9513F">
            <w:pPr>
              <w:numPr>
                <w:ilvl w:val="255"/>
                <w:numId w:val="0"/>
              </w:numPr>
              <w:spacing w:after="0"/>
              <w:jc w:val="center"/>
              <w:rPr>
                <w:iCs/>
                <w:sz w:val="16"/>
                <w:szCs w:val="16"/>
                <w:lang w:eastAsia="zh-CN"/>
              </w:rPr>
            </w:pPr>
          </w:p>
        </w:tc>
      </w:tr>
      <w:tr w:rsidR="0037716A" w14:paraId="319AA887" w14:textId="77777777" w:rsidTr="00F9513F">
        <w:trPr>
          <w:trHeight w:val="68"/>
          <w:jc w:val="center"/>
        </w:trPr>
        <w:tc>
          <w:tcPr>
            <w:tcW w:w="994" w:type="dxa"/>
            <w:vMerge w:val="restart"/>
          </w:tcPr>
          <w:p w14:paraId="55F9D63F" w14:textId="77777777" w:rsidR="0037716A" w:rsidRDefault="0037716A" w:rsidP="00F9513F">
            <w:pPr>
              <w:numPr>
                <w:ilvl w:val="255"/>
                <w:numId w:val="0"/>
              </w:numPr>
              <w:spacing w:after="0"/>
              <w:jc w:val="center"/>
              <w:rPr>
                <w:iCs/>
                <w:sz w:val="16"/>
                <w:szCs w:val="16"/>
                <w:lang w:eastAsia="zh-CN"/>
              </w:rPr>
            </w:pPr>
            <w:r>
              <w:rPr>
                <w:iCs/>
                <w:sz w:val="16"/>
                <w:szCs w:val="16"/>
                <w:lang w:eastAsia="zh-CN"/>
              </w:rPr>
              <w:t>CDL-D</w:t>
            </w:r>
          </w:p>
        </w:tc>
        <w:tc>
          <w:tcPr>
            <w:tcW w:w="1029" w:type="dxa"/>
          </w:tcPr>
          <w:p w14:paraId="6C9D0580" w14:textId="77777777" w:rsidR="0037716A" w:rsidRDefault="0037716A" w:rsidP="00F9513F">
            <w:pPr>
              <w:numPr>
                <w:ilvl w:val="255"/>
                <w:numId w:val="0"/>
              </w:numPr>
              <w:spacing w:after="0"/>
              <w:jc w:val="center"/>
              <w:rPr>
                <w:iCs/>
                <w:sz w:val="16"/>
                <w:szCs w:val="16"/>
                <w:lang w:eastAsia="zh-CN"/>
              </w:rPr>
            </w:pPr>
            <w:r>
              <w:rPr>
                <w:iCs/>
                <w:sz w:val="16"/>
                <w:szCs w:val="16"/>
                <w:lang w:eastAsia="zh-CN"/>
              </w:rPr>
              <w:t>5</w:t>
            </w:r>
          </w:p>
        </w:tc>
        <w:tc>
          <w:tcPr>
            <w:tcW w:w="1029" w:type="dxa"/>
          </w:tcPr>
          <w:p w14:paraId="5EE8FECD" w14:textId="77777777" w:rsidR="0037716A" w:rsidRDefault="0037716A" w:rsidP="00F9513F">
            <w:pPr>
              <w:numPr>
                <w:ilvl w:val="255"/>
                <w:numId w:val="0"/>
              </w:numPr>
              <w:spacing w:after="0"/>
              <w:jc w:val="center"/>
              <w:rPr>
                <w:iCs/>
                <w:sz w:val="16"/>
                <w:szCs w:val="16"/>
                <w:lang w:eastAsia="zh-CN"/>
              </w:rPr>
            </w:pPr>
            <w:r>
              <w:rPr>
                <w:iCs/>
                <w:sz w:val="16"/>
                <w:szCs w:val="16"/>
                <w:lang w:eastAsia="zh-CN"/>
              </w:rPr>
              <w:t>0.323</w:t>
            </w:r>
          </w:p>
        </w:tc>
        <w:tc>
          <w:tcPr>
            <w:tcW w:w="1029" w:type="dxa"/>
          </w:tcPr>
          <w:p w14:paraId="2B83EFB1" w14:textId="77777777" w:rsidR="0037716A" w:rsidRDefault="0037716A" w:rsidP="00F9513F">
            <w:pPr>
              <w:numPr>
                <w:ilvl w:val="255"/>
                <w:numId w:val="0"/>
              </w:numPr>
              <w:spacing w:after="0"/>
              <w:jc w:val="center"/>
              <w:rPr>
                <w:iCs/>
                <w:sz w:val="16"/>
                <w:szCs w:val="16"/>
                <w:lang w:eastAsia="zh-CN"/>
              </w:rPr>
            </w:pPr>
            <w:r>
              <w:rPr>
                <w:iCs/>
                <w:sz w:val="16"/>
                <w:szCs w:val="16"/>
                <w:lang w:eastAsia="zh-CN"/>
              </w:rPr>
              <w:t>30</w:t>
            </w:r>
          </w:p>
        </w:tc>
        <w:tc>
          <w:tcPr>
            <w:tcW w:w="1030" w:type="dxa"/>
          </w:tcPr>
          <w:p w14:paraId="7F8F1E62" w14:textId="77777777" w:rsidR="0037716A" w:rsidRDefault="0037716A" w:rsidP="00F9513F">
            <w:pPr>
              <w:numPr>
                <w:ilvl w:val="255"/>
                <w:numId w:val="0"/>
              </w:numPr>
              <w:spacing w:after="0"/>
              <w:jc w:val="center"/>
              <w:rPr>
                <w:iCs/>
                <w:sz w:val="16"/>
                <w:szCs w:val="16"/>
                <w:lang w:eastAsia="zh-CN"/>
              </w:rPr>
            </w:pPr>
            <w:r>
              <w:rPr>
                <w:iCs/>
                <w:sz w:val="16"/>
                <w:szCs w:val="16"/>
                <w:lang w:eastAsia="zh-CN"/>
              </w:rPr>
              <w:t>9.869</w:t>
            </w:r>
          </w:p>
        </w:tc>
        <w:tc>
          <w:tcPr>
            <w:tcW w:w="1029" w:type="dxa"/>
          </w:tcPr>
          <w:p w14:paraId="308D8193" w14:textId="77777777" w:rsidR="0037716A" w:rsidRDefault="0037716A" w:rsidP="00F9513F">
            <w:pPr>
              <w:numPr>
                <w:ilvl w:val="255"/>
                <w:numId w:val="0"/>
              </w:numPr>
              <w:spacing w:after="0"/>
              <w:jc w:val="center"/>
              <w:rPr>
                <w:iCs/>
                <w:sz w:val="16"/>
                <w:szCs w:val="16"/>
                <w:lang w:eastAsia="zh-CN"/>
              </w:rPr>
            </w:pPr>
            <w:r>
              <w:rPr>
                <w:iCs/>
                <w:sz w:val="16"/>
                <w:szCs w:val="16"/>
                <w:lang w:eastAsia="zh-CN"/>
              </w:rPr>
              <w:t>5</w:t>
            </w:r>
          </w:p>
        </w:tc>
        <w:tc>
          <w:tcPr>
            <w:tcW w:w="1029" w:type="dxa"/>
          </w:tcPr>
          <w:p w14:paraId="3FB0B480" w14:textId="77777777" w:rsidR="0037716A" w:rsidRDefault="0037716A" w:rsidP="00F9513F">
            <w:pPr>
              <w:numPr>
                <w:ilvl w:val="255"/>
                <w:numId w:val="0"/>
              </w:numPr>
              <w:spacing w:after="0"/>
              <w:jc w:val="center"/>
              <w:rPr>
                <w:iCs/>
                <w:sz w:val="16"/>
                <w:szCs w:val="16"/>
                <w:lang w:eastAsia="zh-CN"/>
              </w:rPr>
            </w:pPr>
            <w:r>
              <w:rPr>
                <w:iCs/>
                <w:sz w:val="16"/>
                <w:szCs w:val="16"/>
                <w:lang w:eastAsia="zh-CN"/>
              </w:rPr>
              <w:t>4.327</w:t>
            </w:r>
          </w:p>
        </w:tc>
        <w:tc>
          <w:tcPr>
            <w:tcW w:w="1029" w:type="dxa"/>
          </w:tcPr>
          <w:p w14:paraId="79097301" w14:textId="77777777" w:rsidR="0037716A" w:rsidRDefault="0037716A" w:rsidP="00F9513F">
            <w:pPr>
              <w:numPr>
                <w:ilvl w:val="255"/>
                <w:numId w:val="0"/>
              </w:numPr>
              <w:spacing w:after="0"/>
              <w:jc w:val="center"/>
              <w:rPr>
                <w:iCs/>
                <w:sz w:val="16"/>
                <w:szCs w:val="16"/>
                <w:lang w:eastAsia="zh-CN"/>
              </w:rPr>
            </w:pPr>
            <w:r>
              <w:rPr>
                <w:iCs/>
                <w:sz w:val="16"/>
                <w:szCs w:val="16"/>
                <w:lang w:eastAsia="zh-CN"/>
              </w:rPr>
              <w:t>1</w:t>
            </w:r>
          </w:p>
        </w:tc>
        <w:tc>
          <w:tcPr>
            <w:tcW w:w="1030" w:type="dxa"/>
          </w:tcPr>
          <w:p w14:paraId="7A8DEBC4" w14:textId="77777777" w:rsidR="0037716A" w:rsidRDefault="0037716A" w:rsidP="00F9513F">
            <w:pPr>
              <w:numPr>
                <w:ilvl w:val="255"/>
                <w:numId w:val="0"/>
              </w:numPr>
              <w:spacing w:after="0"/>
              <w:jc w:val="center"/>
              <w:rPr>
                <w:iCs/>
                <w:sz w:val="16"/>
                <w:szCs w:val="16"/>
                <w:lang w:eastAsia="zh-CN"/>
              </w:rPr>
            </w:pPr>
            <w:r>
              <w:rPr>
                <w:iCs/>
                <w:sz w:val="16"/>
                <w:szCs w:val="16"/>
                <w:lang w:eastAsia="zh-CN"/>
              </w:rPr>
              <w:t>0.448</w:t>
            </w:r>
          </w:p>
        </w:tc>
      </w:tr>
      <w:tr w:rsidR="0037716A" w14:paraId="5928CC10" w14:textId="77777777" w:rsidTr="00F9513F">
        <w:trPr>
          <w:trHeight w:val="218"/>
          <w:jc w:val="center"/>
        </w:trPr>
        <w:tc>
          <w:tcPr>
            <w:tcW w:w="994" w:type="dxa"/>
            <w:vMerge/>
          </w:tcPr>
          <w:p w14:paraId="1540134B" w14:textId="77777777" w:rsidR="0037716A" w:rsidRDefault="0037716A" w:rsidP="00F9513F">
            <w:pPr>
              <w:numPr>
                <w:ilvl w:val="255"/>
                <w:numId w:val="0"/>
              </w:numPr>
              <w:spacing w:after="0"/>
              <w:jc w:val="center"/>
              <w:rPr>
                <w:iCs/>
                <w:sz w:val="16"/>
                <w:szCs w:val="16"/>
                <w:lang w:eastAsia="zh-CN"/>
              </w:rPr>
            </w:pPr>
          </w:p>
        </w:tc>
        <w:tc>
          <w:tcPr>
            <w:tcW w:w="1029" w:type="dxa"/>
          </w:tcPr>
          <w:p w14:paraId="5630EC53" w14:textId="77777777" w:rsidR="0037716A" w:rsidRDefault="0037716A" w:rsidP="00F9513F">
            <w:pPr>
              <w:numPr>
                <w:ilvl w:val="255"/>
                <w:numId w:val="0"/>
              </w:numPr>
              <w:spacing w:after="0"/>
              <w:jc w:val="center"/>
              <w:rPr>
                <w:iCs/>
                <w:sz w:val="16"/>
                <w:szCs w:val="16"/>
                <w:lang w:eastAsia="zh-CN"/>
              </w:rPr>
            </w:pPr>
            <w:r>
              <w:rPr>
                <w:iCs/>
                <w:sz w:val="16"/>
                <w:szCs w:val="16"/>
                <w:lang w:eastAsia="zh-CN"/>
              </w:rPr>
              <w:t>10</w:t>
            </w:r>
          </w:p>
        </w:tc>
        <w:tc>
          <w:tcPr>
            <w:tcW w:w="1029" w:type="dxa"/>
          </w:tcPr>
          <w:p w14:paraId="2DE72251" w14:textId="77777777" w:rsidR="0037716A" w:rsidRDefault="0037716A" w:rsidP="00F9513F">
            <w:pPr>
              <w:numPr>
                <w:ilvl w:val="255"/>
                <w:numId w:val="0"/>
              </w:numPr>
              <w:spacing w:after="0"/>
              <w:jc w:val="center"/>
              <w:rPr>
                <w:iCs/>
                <w:sz w:val="16"/>
                <w:szCs w:val="16"/>
                <w:lang w:eastAsia="zh-CN"/>
              </w:rPr>
            </w:pPr>
            <w:r>
              <w:rPr>
                <w:iCs/>
                <w:sz w:val="16"/>
                <w:szCs w:val="16"/>
                <w:lang w:eastAsia="zh-CN"/>
              </w:rPr>
              <w:t>0.665</w:t>
            </w:r>
          </w:p>
        </w:tc>
        <w:tc>
          <w:tcPr>
            <w:tcW w:w="1029" w:type="dxa"/>
          </w:tcPr>
          <w:p w14:paraId="171C4210" w14:textId="77777777" w:rsidR="0037716A" w:rsidRDefault="0037716A" w:rsidP="00F9513F">
            <w:pPr>
              <w:numPr>
                <w:ilvl w:val="255"/>
                <w:numId w:val="0"/>
              </w:numPr>
              <w:spacing w:after="0"/>
              <w:jc w:val="center"/>
              <w:rPr>
                <w:iCs/>
                <w:sz w:val="16"/>
                <w:szCs w:val="16"/>
                <w:lang w:eastAsia="zh-CN"/>
              </w:rPr>
            </w:pPr>
            <w:r>
              <w:rPr>
                <w:iCs/>
                <w:sz w:val="16"/>
                <w:szCs w:val="16"/>
                <w:lang w:eastAsia="zh-CN"/>
              </w:rPr>
              <w:t>45</w:t>
            </w:r>
          </w:p>
        </w:tc>
        <w:tc>
          <w:tcPr>
            <w:tcW w:w="1030" w:type="dxa"/>
          </w:tcPr>
          <w:p w14:paraId="321F21FA" w14:textId="77777777" w:rsidR="0037716A" w:rsidRDefault="0037716A" w:rsidP="00F9513F">
            <w:pPr>
              <w:numPr>
                <w:ilvl w:val="255"/>
                <w:numId w:val="0"/>
              </w:numPr>
              <w:spacing w:after="0"/>
              <w:jc w:val="center"/>
              <w:rPr>
                <w:iCs/>
                <w:sz w:val="16"/>
                <w:szCs w:val="16"/>
                <w:lang w:eastAsia="zh-CN"/>
              </w:rPr>
            </w:pPr>
            <w:r>
              <w:rPr>
                <w:iCs/>
                <w:sz w:val="16"/>
                <w:szCs w:val="16"/>
                <w:lang w:eastAsia="zh-CN"/>
              </w:rPr>
              <w:t>N/A</w:t>
            </w:r>
          </w:p>
        </w:tc>
        <w:tc>
          <w:tcPr>
            <w:tcW w:w="1029" w:type="dxa"/>
          </w:tcPr>
          <w:p w14:paraId="6F673634" w14:textId="77777777" w:rsidR="0037716A" w:rsidRDefault="0037716A" w:rsidP="00F9513F">
            <w:pPr>
              <w:numPr>
                <w:ilvl w:val="255"/>
                <w:numId w:val="0"/>
              </w:numPr>
              <w:spacing w:after="0"/>
              <w:jc w:val="center"/>
              <w:rPr>
                <w:iCs/>
                <w:sz w:val="16"/>
                <w:szCs w:val="16"/>
                <w:lang w:eastAsia="zh-CN"/>
              </w:rPr>
            </w:pPr>
            <w:r>
              <w:rPr>
                <w:iCs/>
                <w:sz w:val="16"/>
                <w:szCs w:val="16"/>
                <w:lang w:eastAsia="zh-CN"/>
              </w:rPr>
              <w:t>10</w:t>
            </w:r>
          </w:p>
        </w:tc>
        <w:tc>
          <w:tcPr>
            <w:tcW w:w="1029" w:type="dxa"/>
          </w:tcPr>
          <w:p w14:paraId="6597668B" w14:textId="77777777" w:rsidR="0037716A" w:rsidRDefault="0037716A" w:rsidP="00F9513F">
            <w:pPr>
              <w:numPr>
                <w:ilvl w:val="255"/>
                <w:numId w:val="0"/>
              </w:numPr>
              <w:spacing w:after="0"/>
              <w:jc w:val="center"/>
              <w:rPr>
                <w:iCs/>
                <w:sz w:val="16"/>
                <w:szCs w:val="16"/>
                <w:lang w:eastAsia="zh-CN"/>
              </w:rPr>
            </w:pPr>
            <w:r>
              <w:rPr>
                <w:iCs/>
                <w:sz w:val="16"/>
                <w:szCs w:val="16"/>
                <w:lang w:eastAsia="zh-CN"/>
              </w:rPr>
              <w:t>8.887</w:t>
            </w:r>
          </w:p>
        </w:tc>
        <w:tc>
          <w:tcPr>
            <w:tcW w:w="1029" w:type="dxa"/>
          </w:tcPr>
          <w:p w14:paraId="7C45D3DC" w14:textId="77777777" w:rsidR="0037716A" w:rsidRDefault="0037716A" w:rsidP="00F9513F">
            <w:pPr>
              <w:numPr>
                <w:ilvl w:val="255"/>
                <w:numId w:val="0"/>
              </w:numPr>
              <w:spacing w:after="0"/>
              <w:jc w:val="center"/>
              <w:rPr>
                <w:iCs/>
                <w:sz w:val="16"/>
                <w:szCs w:val="16"/>
                <w:lang w:eastAsia="zh-CN"/>
              </w:rPr>
            </w:pPr>
            <w:r>
              <w:rPr>
                <w:iCs/>
                <w:sz w:val="16"/>
                <w:szCs w:val="16"/>
                <w:lang w:eastAsia="zh-CN"/>
              </w:rPr>
              <w:t>3</w:t>
            </w:r>
          </w:p>
        </w:tc>
        <w:tc>
          <w:tcPr>
            <w:tcW w:w="1030" w:type="dxa"/>
          </w:tcPr>
          <w:p w14:paraId="1DDD984F" w14:textId="77777777" w:rsidR="0037716A" w:rsidRDefault="0037716A" w:rsidP="00F9513F">
            <w:pPr>
              <w:numPr>
                <w:ilvl w:val="255"/>
                <w:numId w:val="0"/>
              </w:numPr>
              <w:spacing w:after="0"/>
              <w:jc w:val="center"/>
              <w:rPr>
                <w:iCs/>
                <w:sz w:val="16"/>
                <w:szCs w:val="16"/>
                <w:lang w:eastAsia="zh-CN"/>
              </w:rPr>
            </w:pPr>
            <w:r>
              <w:rPr>
                <w:iCs/>
                <w:sz w:val="16"/>
                <w:szCs w:val="16"/>
                <w:lang w:eastAsia="zh-CN"/>
              </w:rPr>
              <w:t>1.347</w:t>
            </w:r>
          </w:p>
        </w:tc>
      </w:tr>
      <w:tr w:rsidR="0037716A" w14:paraId="4ADD8B1B" w14:textId="77777777" w:rsidTr="00F9513F">
        <w:trPr>
          <w:trHeight w:val="218"/>
          <w:jc w:val="center"/>
        </w:trPr>
        <w:tc>
          <w:tcPr>
            <w:tcW w:w="994" w:type="dxa"/>
            <w:vMerge/>
          </w:tcPr>
          <w:p w14:paraId="0D2978F4" w14:textId="77777777" w:rsidR="0037716A" w:rsidRDefault="0037716A" w:rsidP="00F9513F">
            <w:pPr>
              <w:numPr>
                <w:ilvl w:val="255"/>
                <w:numId w:val="0"/>
              </w:numPr>
              <w:spacing w:after="0"/>
              <w:jc w:val="center"/>
              <w:rPr>
                <w:iCs/>
                <w:sz w:val="16"/>
                <w:szCs w:val="16"/>
                <w:lang w:eastAsia="zh-CN"/>
              </w:rPr>
            </w:pPr>
          </w:p>
        </w:tc>
        <w:tc>
          <w:tcPr>
            <w:tcW w:w="1029" w:type="dxa"/>
          </w:tcPr>
          <w:p w14:paraId="0B11D4C7" w14:textId="77777777" w:rsidR="0037716A" w:rsidRDefault="0037716A" w:rsidP="00F9513F">
            <w:pPr>
              <w:numPr>
                <w:ilvl w:val="255"/>
                <w:numId w:val="0"/>
              </w:numPr>
              <w:spacing w:after="0"/>
              <w:jc w:val="center"/>
              <w:rPr>
                <w:iCs/>
                <w:sz w:val="16"/>
                <w:szCs w:val="16"/>
                <w:lang w:eastAsia="zh-CN"/>
              </w:rPr>
            </w:pPr>
            <w:r>
              <w:rPr>
                <w:iCs/>
                <w:sz w:val="16"/>
                <w:szCs w:val="16"/>
                <w:lang w:eastAsia="zh-CN"/>
              </w:rPr>
              <w:t>15</w:t>
            </w:r>
          </w:p>
        </w:tc>
        <w:tc>
          <w:tcPr>
            <w:tcW w:w="1029" w:type="dxa"/>
          </w:tcPr>
          <w:p w14:paraId="461C893F" w14:textId="77777777" w:rsidR="0037716A" w:rsidRDefault="0037716A" w:rsidP="00F9513F">
            <w:pPr>
              <w:numPr>
                <w:ilvl w:val="255"/>
                <w:numId w:val="0"/>
              </w:numPr>
              <w:spacing w:after="0"/>
              <w:jc w:val="center"/>
              <w:rPr>
                <w:iCs/>
                <w:sz w:val="16"/>
                <w:szCs w:val="16"/>
                <w:lang w:eastAsia="zh-CN"/>
              </w:rPr>
            </w:pPr>
            <w:r>
              <w:rPr>
                <w:iCs/>
                <w:sz w:val="16"/>
                <w:szCs w:val="16"/>
                <w:lang w:eastAsia="zh-CN"/>
              </w:rPr>
              <w:t>1.059</w:t>
            </w:r>
          </w:p>
        </w:tc>
        <w:tc>
          <w:tcPr>
            <w:tcW w:w="1029" w:type="dxa"/>
          </w:tcPr>
          <w:p w14:paraId="4FC9FD25" w14:textId="77777777" w:rsidR="0037716A" w:rsidRDefault="0037716A" w:rsidP="00F9513F">
            <w:pPr>
              <w:numPr>
                <w:ilvl w:val="255"/>
                <w:numId w:val="0"/>
              </w:numPr>
              <w:spacing w:after="0"/>
              <w:jc w:val="center"/>
              <w:rPr>
                <w:iCs/>
                <w:sz w:val="16"/>
                <w:szCs w:val="16"/>
                <w:lang w:eastAsia="zh-CN"/>
              </w:rPr>
            </w:pPr>
            <w:r>
              <w:rPr>
                <w:iCs/>
                <w:sz w:val="16"/>
                <w:szCs w:val="16"/>
                <w:lang w:eastAsia="zh-CN"/>
              </w:rPr>
              <w:t>60</w:t>
            </w:r>
          </w:p>
        </w:tc>
        <w:tc>
          <w:tcPr>
            <w:tcW w:w="1030" w:type="dxa"/>
          </w:tcPr>
          <w:p w14:paraId="13014451" w14:textId="77777777" w:rsidR="0037716A" w:rsidRDefault="0037716A" w:rsidP="00F9513F">
            <w:pPr>
              <w:numPr>
                <w:ilvl w:val="255"/>
                <w:numId w:val="0"/>
              </w:numPr>
              <w:spacing w:after="0"/>
              <w:jc w:val="center"/>
              <w:rPr>
                <w:iCs/>
                <w:sz w:val="16"/>
                <w:szCs w:val="16"/>
                <w:lang w:eastAsia="zh-CN"/>
              </w:rPr>
            </w:pPr>
            <w:r>
              <w:rPr>
                <w:iCs/>
                <w:sz w:val="16"/>
                <w:szCs w:val="16"/>
                <w:lang w:eastAsia="zh-CN"/>
              </w:rPr>
              <w:t>N/A</w:t>
            </w:r>
          </w:p>
        </w:tc>
        <w:tc>
          <w:tcPr>
            <w:tcW w:w="1029" w:type="dxa"/>
          </w:tcPr>
          <w:p w14:paraId="32A6A308" w14:textId="77777777" w:rsidR="0037716A" w:rsidRDefault="0037716A" w:rsidP="00F9513F">
            <w:pPr>
              <w:numPr>
                <w:ilvl w:val="255"/>
                <w:numId w:val="0"/>
              </w:numPr>
              <w:spacing w:after="0"/>
              <w:jc w:val="center"/>
              <w:rPr>
                <w:iCs/>
                <w:sz w:val="16"/>
                <w:szCs w:val="16"/>
                <w:lang w:eastAsia="zh-CN"/>
              </w:rPr>
            </w:pPr>
            <w:r>
              <w:rPr>
                <w:iCs/>
                <w:sz w:val="16"/>
                <w:szCs w:val="16"/>
                <w:lang w:eastAsia="zh-CN"/>
              </w:rPr>
              <w:t>15</w:t>
            </w:r>
          </w:p>
        </w:tc>
        <w:tc>
          <w:tcPr>
            <w:tcW w:w="1029" w:type="dxa"/>
          </w:tcPr>
          <w:p w14:paraId="3DC927F3" w14:textId="77777777" w:rsidR="0037716A" w:rsidRDefault="0037716A" w:rsidP="00F9513F">
            <w:pPr>
              <w:numPr>
                <w:ilvl w:val="255"/>
                <w:numId w:val="0"/>
              </w:numPr>
              <w:spacing w:after="0"/>
              <w:jc w:val="center"/>
              <w:rPr>
                <w:iCs/>
                <w:sz w:val="16"/>
                <w:szCs w:val="16"/>
                <w:lang w:eastAsia="zh-CN"/>
              </w:rPr>
            </w:pPr>
            <w:r>
              <w:rPr>
                <w:iCs/>
                <w:sz w:val="16"/>
                <w:szCs w:val="16"/>
                <w:lang w:eastAsia="zh-CN"/>
              </w:rPr>
              <w:t>14.034</w:t>
            </w:r>
          </w:p>
        </w:tc>
        <w:tc>
          <w:tcPr>
            <w:tcW w:w="1029" w:type="dxa"/>
          </w:tcPr>
          <w:p w14:paraId="690E5809" w14:textId="77777777" w:rsidR="0037716A" w:rsidRDefault="0037716A" w:rsidP="00F9513F">
            <w:pPr>
              <w:numPr>
                <w:ilvl w:val="255"/>
                <w:numId w:val="0"/>
              </w:numPr>
              <w:spacing w:after="0"/>
              <w:jc w:val="center"/>
              <w:rPr>
                <w:iCs/>
                <w:sz w:val="16"/>
                <w:szCs w:val="16"/>
                <w:lang w:eastAsia="zh-CN"/>
              </w:rPr>
            </w:pPr>
            <w:r>
              <w:rPr>
                <w:iCs/>
                <w:sz w:val="16"/>
                <w:szCs w:val="16"/>
                <w:lang w:eastAsia="zh-CN"/>
              </w:rPr>
              <w:t>5</w:t>
            </w:r>
          </w:p>
        </w:tc>
        <w:tc>
          <w:tcPr>
            <w:tcW w:w="1030" w:type="dxa"/>
          </w:tcPr>
          <w:p w14:paraId="66544B67" w14:textId="77777777" w:rsidR="0037716A" w:rsidRDefault="0037716A" w:rsidP="00F9513F">
            <w:pPr>
              <w:numPr>
                <w:ilvl w:val="255"/>
                <w:numId w:val="0"/>
              </w:numPr>
              <w:spacing w:after="0"/>
              <w:jc w:val="center"/>
              <w:rPr>
                <w:iCs/>
                <w:sz w:val="16"/>
                <w:szCs w:val="16"/>
                <w:lang w:eastAsia="zh-CN"/>
              </w:rPr>
            </w:pPr>
            <w:r>
              <w:rPr>
                <w:iCs/>
                <w:sz w:val="16"/>
                <w:szCs w:val="16"/>
                <w:lang w:eastAsia="zh-CN"/>
              </w:rPr>
              <w:t>2.258</w:t>
            </w:r>
          </w:p>
        </w:tc>
      </w:tr>
      <w:tr w:rsidR="0037716A" w14:paraId="2862448B" w14:textId="77777777" w:rsidTr="00F9513F">
        <w:trPr>
          <w:trHeight w:val="218"/>
          <w:jc w:val="center"/>
        </w:trPr>
        <w:tc>
          <w:tcPr>
            <w:tcW w:w="994" w:type="dxa"/>
            <w:vMerge/>
          </w:tcPr>
          <w:p w14:paraId="302E58BC" w14:textId="77777777" w:rsidR="0037716A" w:rsidRDefault="0037716A" w:rsidP="00F9513F">
            <w:pPr>
              <w:numPr>
                <w:ilvl w:val="255"/>
                <w:numId w:val="0"/>
              </w:numPr>
              <w:spacing w:after="0"/>
              <w:jc w:val="center"/>
              <w:rPr>
                <w:iCs/>
                <w:sz w:val="16"/>
                <w:szCs w:val="16"/>
                <w:lang w:eastAsia="zh-CN"/>
              </w:rPr>
            </w:pPr>
          </w:p>
        </w:tc>
        <w:tc>
          <w:tcPr>
            <w:tcW w:w="1029" w:type="dxa"/>
          </w:tcPr>
          <w:p w14:paraId="7D0EFA89" w14:textId="77777777" w:rsidR="0037716A" w:rsidRDefault="0037716A" w:rsidP="00F9513F">
            <w:pPr>
              <w:numPr>
                <w:ilvl w:val="255"/>
                <w:numId w:val="0"/>
              </w:numPr>
              <w:spacing w:after="0"/>
              <w:jc w:val="center"/>
              <w:rPr>
                <w:iCs/>
                <w:sz w:val="16"/>
                <w:szCs w:val="16"/>
                <w:lang w:eastAsia="zh-CN"/>
              </w:rPr>
            </w:pPr>
            <w:r>
              <w:rPr>
                <w:iCs/>
                <w:sz w:val="16"/>
                <w:szCs w:val="16"/>
                <w:lang w:eastAsia="zh-CN"/>
              </w:rPr>
              <w:t>25</w:t>
            </w:r>
          </w:p>
        </w:tc>
        <w:tc>
          <w:tcPr>
            <w:tcW w:w="1029" w:type="dxa"/>
          </w:tcPr>
          <w:p w14:paraId="42AE5C98" w14:textId="77777777" w:rsidR="0037716A" w:rsidRDefault="0037716A" w:rsidP="00F9513F">
            <w:pPr>
              <w:numPr>
                <w:ilvl w:val="255"/>
                <w:numId w:val="0"/>
              </w:numPr>
              <w:spacing w:after="0"/>
              <w:jc w:val="center"/>
              <w:rPr>
                <w:iCs/>
                <w:sz w:val="16"/>
                <w:szCs w:val="16"/>
                <w:lang w:eastAsia="zh-CN"/>
              </w:rPr>
            </w:pPr>
            <w:r>
              <w:rPr>
                <w:iCs/>
                <w:sz w:val="16"/>
                <w:szCs w:val="16"/>
                <w:lang w:eastAsia="zh-CN"/>
              </w:rPr>
              <w:t>9.354</w:t>
            </w:r>
          </w:p>
        </w:tc>
        <w:tc>
          <w:tcPr>
            <w:tcW w:w="1029" w:type="dxa"/>
          </w:tcPr>
          <w:p w14:paraId="362312C1" w14:textId="77777777" w:rsidR="0037716A" w:rsidRDefault="0037716A" w:rsidP="00F9513F">
            <w:pPr>
              <w:numPr>
                <w:ilvl w:val="255"/>
                <w:numId w:val="0"/>
              </w:numPr>
              <w:spacing w:after="0"/>
              <w:jc w:val="center"/>
              <w:rPr>
                <w:iCs/>
                <w:sz w:val="16"/>
                <w:szCs w:val="16"/>
                <w:lang w:eastAsia="zh-CN"/>
              </w:rPr>
            </w:pPr>
          </w:p>
        </w:tc>
        <w:tc>
          <w:tcPr>
            <w:tcW w:w="1030" w:type="dxa"/>
          </w:tcPr>
          <w:p w14:paraId="7A93404A" w14:textId="77777777" w:rsidR="0037716A" w:rsidRDefault="0037716A" w:rsidP="00F9513F">
            <w:pPr>
              <w:numPr>
                <w:ilvl w:val="255"/>
                <w:numId w:val="0"/>
              </w:numPr>
              <w:spacing w:after="0"/>
              <w:jc w:val="center"/>
              <w:rPr>
                <w:iCs/>
                <w:sz w:val="16"/>
                <w:szCs w:val="16"/>
                <w:lang w:eastAsia="zh-CN"/>
              </w:rPr>
            </w:pPr>
          </w:p>
        </w:tc>
        <w:tc>
          <w:tcPr>
            <w:tcW w:w="1029" w:type="dxa"/>
          </w:tcPr>
          <w:p w14:paraId="7E165057" w14:textId="77777777" w:rsidR="0037716A" w:rsidRDefault="0037716A" w:rsidP="00F9513F">
            <w:pPr>
              <w:numPr>
                <w:ilvl w:val="255"/>
                <w:numId w:val="0"/>
              </w:numPr>
              <w:spacing w:after="0"/>
              <w:jc w:val="center"/>
              <w:rPr>
                <w:iCs/>
                <w:sz w:val="16"/>
                <w:szCs w:val="16"/>
                <w:lang w:eastAsia="zh-CN"/>
              </w:rPr>
            </w:pPr>
          </w:p>
        </w:tc>
        <w:tc>
          <w:tcPr>
            <w:tcW w:w="1029" w:type="dxa"/>
          </w:tcPr>
          <w:p w14:paraId="39150461" w14:textId="77777777" w:rsidR="0037716A" w:rsidRDefault="0037716A" w:rsidP="00F9513F">
            <w:pPr>
              <w:numPr>
                <w:ilvl w:val="255"/>
                <w:numId w:val="0"/>
              </w:numPr>
              <w:spacing w:after="0"/>
              <w:jc w:val="center"/>
              <w:rPr>
                <w:iCs/>
                <w:sz w:val="16"/>
                <w:szCs w:val="16"/>
                <w:lang w:eastAsia="zh-CN"/>
              </w:rPr>
            </w:pPr>
          </w:p>
        </w:tc>
        <w:tc>
          <w:tcPr>
            <w:tcW w:w="1029" w:type="dxa"/>
          </w:tcPr>
          <w:p w14:paraId="7655D0EE" w14:textId="77777777" w:rsidR="0037716A" w:rsidRDefault="0037716A" w:rsidP="00F9513F">
            <w:pPr>
              <w:numPr>
                <w:ilvl w:val="255"/>
                <w:numId w:val="0"/>
              </w:numPr>
              <w:spacing w:after="0"/>
              <w:jc w:val="center"/>
              <w:rPr>
                <w:iCs/>
                <w:sz w:val="16"/>
                <w:szCs w:val="16"/>
                <w:lang w:eastAsia="zh-CN"/>
              </w:rPr>
            </w:pPr>
          </w:p>
        </w:tc>
        <w:tc>
          <w:tcPr>
            <w:tcW w:w="1030" w:type="dxa"/>
          </w:tcPr>
          <w:p w14:paraId="553D368B" w14:textId="77777777" w:rsidR="0037716A" w:rsidRDefault="0037716A" w:rsidP="00F9513F">
            <w:pPr>
              <w:numPr>
                <w:ilvl w:val="255"/>
                <w:numId w:val="0"/>
              </w:numPr>
              <w:spacing w:after="0"/>
              <w:jc w:val="center"/>
              <w:rPr>
                <w:iCs/>
                <w:sz w:val="16"/>
                <w:szCs w:val="16"/>
                <w:lang w:eastAsia="zh-CN"/>
              </w:rPr>
            </w:pPr>
          </w:p>
        </w:tc>
      </w:tr>
      <w:tr w:rsidR="0037716A" w14:paraId="1BA0F358" w14:textId="77777777" w:rsidTr="00F9513F">
        <w:trPr>
          <w:trHeight w:val="68"/>
          <w:jc w:val="center"/>
        </w:trPr>
        <w:tc>
          <w:tcPr>
            <w:tcW w:w="994" w:type="dxa"/>
            <w:vMerge w:val="restart"/>
          </w:tcPr>
          <w:p w14:paraId="5CEC5E5D" w14:textId="77777777" w:rsidR="0037716A" w:rsidRDefault="0037716A" w:rsidP="00F9513F">
            <w:pPr>
              <w:numPr>
                <w:ilvl w:val="255"/>
                <w:numId w:val="0"/>
              </w:numPr>
              <w:spacing w:after="0"/>
              <w:jc w:val="center"/>
              <w:rPr>
                <w:iCs/>
                <w:sz w:val="16"/>
                <w:szCs w:val="16"/>
                <w:lang w:eastAsia="zh-CN"/>
              </w:rPr>
            </w:pPr>
            <w:r>
              <w:rPr>
                <w:iCs/>
                <w:sz w:val="16"/>
                <w:szCs w:val="16"/>
                <w:lang w:eastAsia="zh-CN"/>
              </w:rPr>
              <w:t>CDL-E</w:t>
            </w:r>
          </w:p>
        </w:tc>
        <w:tc>
          <w:tcPr>
            <w:tcW w:w="1029" w:type="dxa"/>
          </w:tcPr>
          <w:p w14:paraId="72ECF5C4" w14:textId="77777777" w:rsidR="0037716A" w:rsidRDefault="0037716A" w:rsidP="00F9513F">
            <w:pPr>
              <w:numPr>
                <w:ilvl w:val="255"/>
                <w:numId w:val="0"/>
              </w:numPr>
              <w:spacing w:after="0"/>
              <w:jc w:val="center"/>
              <w:rPr>
                <w:iCs/>
                <w:sz w:val="16"/>
                <w:szCs w:val="16"/>
                <w:lang w:eastAsia="zh-CN"/>
              </w:rPr>
            </w:pPr>
            <w:r>
              <w:rPr>
                <w:iCs/>
                <w:sz w:val="16"/>
                <w:szCs w:val="16"/>
                <w:lang w:eastAsia="zh-CN"/>
              </w:rPr>
              <w:t>5</w:t>
            </w:r>
          </w:p>
        </w:tc>
        <w:tc>
          <w:tcPr>
            <w:tcW w:w="1029" w:type="dxa"/>
          </w:tcPr>
          <w:p w14:paraId="079D5432" w14:textId="77777777" w:rsidR="0037716A" w:rsidRDefault="0037716A" w:rsidP="00F9513F">
            <w:pPr>
              <w:numPr>
                <w:ilvl w:val="255"/>
                <w:numId w:val="0"/>
              </w:numPr>
              <w:spacing w:after="0"/>
              <w:jc w:val="center"/>
              <w:rPr>
                <w:iCs/>
                <w:sz w:val="16"/>
                <w:szCs w:val="16"/>
                <w:lang w:eastAsia="zh-CN"/>
              </w:rPr>
            </w:pPr>
            <w:r>
              <w:rPr>
                <w:iCs/>
                <w:sz w:val="16"/>
                <w:szCs w:val="16"/>
                <w:lang w:eastAsia="zh-CN"/>
              </w:rPr>
              <w:t>0.395</w:t>
            </w:r>
          </w:p>
        </w:tc>
        <w:tc>
          <w:tcPr>
            <w:tcW w:w="1029" w:type="dxa"/>
          </w:tcPr>
          <w:p w14:paraId="39B3BC89" w14:textId="77777777" w:rsidR="0037716A" w:rsidRDefault="0037716A" w:rsidP="00F9513F">
            <w:pPr>
              <w:numPr>
                <w:ilvl w:val="255"/>
                <w:numId w:val="0"/>
              </w:numPr>
              <w:spacing w:after="0"/>
              <w:jc w:val="center"/>
              <w:rPr>
                <w:iCs/>
                <w:sz w:val="16"/>
                <w:szCs w:val="16"/>
                <w:lang w:eastAsia="zh-CN"/>
              </w:rPr>
            </w:pPr>
            <w:r>
              <w:rPr>
                <w:iCs/>
                <w:sz w:val="16"/>
                <w:szCs w:val="16"/>
                <w:lang w:eastAsia="zh-CN"/>
              </w:rPr>
              <w:t>30</w:t>
            </w:r>
          </w:p>
        </w:tc>
        <w:tc>
          <w:tcPr>
            <w:tcW w:w="1030" w:type="dxa"/>
          </w:tcPr>
          <w:p w14:paraId="3F549A5A" w14:textId="77777777" w:rsidR="0037716A" w:rsidRDefault="0037716A" w:rsidP="00F9513F">
            <w:pPr>
              <w:numPr>
                <w:ilvl w:val="255"/>
                <w:numId w:val="0"/>
              </w:numPr>
              <w:spacing w:after="0"/>
              <w:jc w:val="center"/>
              <w:rPr>
                <w:iCs/>
                <w:sz w:val="16"/>
                <w:szCs w:val="16"/>
                <w:lang w:eastAsia="zh-CN"/>
              </w:rPr>
            </w:pPr>
            <w:r>
              <w:rPr>
                <w:iCs/>
                <w:sz w:val="16"/>
                <w:szCs w:val="16"/>
                <w:lang w:eastAsia="zh-CN"/>
              </w:rPr>
              <w:t>9.743</w:t>
            </w:r>
          </w:p>
        </w:tc>
        <w:tc>
          <w:tcPr>
            <w:tcW w:w="1029" w:type="dxa"/>
          </w:tcPr>
          <w:p w14:paraId="2BB24C95" w14:textId="77777777" w:rsidR="0037716A" w:rsidRDefault="0037716A" w:rsidP="00F9513F">
            <w:pPr>
              <w:numPr>
                <w:ilvl w:val="255"/>
                <w:numId w:val="0"/>
              </w:numPr>
              <w:spacing w:after="0"/>
              <w:jc w:val="center"/>
              <w:rPr>
                <w:iCs/>
                <w:sz w:val="16"/>
                <w:szCs w:val="16"/>
                <w:lang w:eastAsia="zh-CN"/>
              </w:rPr>
            </w:pPr>
            <w:r>
              <w:rPr>
                <w:iCs/>
                <w:sz w:val="16"/>
                <w:szCs w:val="16"/>
                <w:lang w:eastAsia="zh-CN"/>
              </w:rPr>
              <w:t>5</w:t>
            </w:r>
          </w:p>
        </w:tc>
        <w:tc>
          <w:tcPr>
            <w:tcW w:w="1029" w:type="dxa"/>
          </w:tcPr>
          <w:p w14:paraId="7230BA74" w14:textId="77777777" w:rsidR="0037716A" w:rsidRDefault="0037716A" w:rsidP="00F9513F">
            <w:pPr>
              <w:numPr>
                <w:ilvl w:val="255"/>
                <w:numId w:val="0"/>
              </w:numPr>
              <w:spacing w:after="0"/>
              <w:jc w:val="center"/>
              <w:rPr>
                <w:iCs/>
                <w:sz w:val="16"/>
                <w:szCs w:val="16"/>
                <w:lang w:eastAsia="zh-CN"/>
              </w:rPr>
            </w:pPr>
            <w:r>
              <w:rPr>
                <w:iCs/>
                <w:sz w:val="16"/>
                <w:szCs w:val="16"/>
                <w:lang w:eastAsia="zh-CN"/>
              </w:rPr>
              <w:t>6.919</w:t>
            </w:r>
          </w:p>
        </w:tc>
        <w:tc>
          <w:tcPr>
            <w:tcW w:w="1029" w:type="dxa"/>
          </w:tcPr>
          <w:p w14:paraId="526DFB89" w14:textId="77777777" w:rsidR="0037716A" w:rsidRDefault="0037716A" w:rsidP="00F9513F">
            <w:pPr>
              <w:numPr>
                <w:ilvl w:val="255"/>
                <w:numId w:val="0"/>
              </w:numPr>
              <w:spacing w:after="0"/>
              <w:jc w:val="center"/>
              <w:rPr>
                <w:iCs/>
                <w:sz w:val="16"/>
                <w:szCs w:val="16"/>
                <w:lang w:eastAsia="zh-CN"/>
              </w:rPr>
            </w:pPr>
            <w:r>
              <w:rPr>
                <w:iCs/>
                <w:sz w:val="16"/>
                <w:szCs w:val="16"/>
                <w:lang w:eastAsia="zh-CN"/>
              </w:rPr>
              <w:t>1</w:t>
            </w:r>
          </w:p>
        </w:tc>
        <w:tc>
          <w:tcPr>
            <w:tcW w:w="1030" w:type="dxa"/>
          </w:tcPr>
          <w:p w14:paraId="6057994C" w14:textId="77777777" w:rsidR="0037716A" w:rsidRDefault="0037716A" w:rsidP="00F9513F">
            <w:pPr>
              <w:numPr>
                <w:ilvl w:val="255"/>
                <w:numId w:val="0"/>
              </w:numPr>
              <w:spacing w:after="0"/>
              <w:jc w:val="center"/>
              <w:rPr>
                <w:iCs/>
                <w:sz w:val="16"/>
                <w:szCs w:val="16"/>
                <w:lang w:eastAsia="zh-CN"/>
              </w:rPr>
            </w:pPr>
            <w:r>
              <w:rPr>
                <w:iCs/>
                <w:sz w:val="16"/>
                <w:szCs w:val="16"/>
                <w:lang w:eastAsia="zh-CN"/>
              </w:rPr>
              <w:t>0.971</w:t>
            </w:r>
          </w:p>
        </w:tc>
      </w:tr>
      <w:tr w:rsidR="0037716A" w14:paraId="3BB266B4" w14:textId="77777777" w:rsidTr="00F9513F">
        <w:trPr>
          <w:trHeight w:val="218"/>
          <w:jc w:val="center"/>
        </w:trPr>
        <w:tc>
          <w:tcPr>
            <w:tcW w:w="994" w:type="dxa"/>
            <w:vMerge/>
          </w:tcPr>
          <w:p w14:paraId="08A43EAE" w14:textId="77777777" w:rsidR="0037716A" w:rsidRDefault="0037716A" w:rsidP="00F9513F">
            <w:pPr>
              <w:numPr>
                <w:ilvl w:val="255"/>
                <w:numId w:val="0"/>
              </w:numPr>
              <w:spacing w:after="0"/>
              <w:jc w:val="center"/>
              <w:rPr>
                <w:iCs/>
                <w:sz w:val="16"/>
                <w:szCs w:val="16"/>
                <w:lang w:eastAsia="zh-CN"/>
              </w:rPr>
            </w:pPr>
          </w:p>
        </w:tc>
        <w:tc>
          <w:tcPr>
            <w:tcW w:w="1029" w:type="dxa"/>
          </w:tcPr>
          <w:p w14:paraId="2005462C" w14:textId="77777777" w:rsidR="0037716A" w:rsidRDefault="0037716A" w:rsidP="00F9513F">
            <w:pPr>
              <w:numPr>
                <w:ilvl w:val="255"/>
                <w:numId w:val="0"/>
              </w:numPr>
              <w:spacing w:after="0"/>
              <w:jc w:val="center"/>
              <w:rPr>
                <w:iCs/>
                <w:sz w:val="16"/>
                <w:szCs w:val="16"/>
                <w:lang w:eastAsia="zh-CN"/>
              </w:rPr>
            </w:pPr>
            <w:r>
              <w:rPr>
                <w:iCs/>
                <w:sz w:val="16"/>
                <w:szCs w:val="16"/>
                <w:lang w:eastAsia="zh-CN"/>
              </w:rPr>
              <w:t>10</w:t>
            </w:r>
          </w:p>
        </w:tc>
        <w:tc>
          <w:tcPr>
            <w:tcW w:w="1029" w:type="dxa"/>
          </w:tcPr>
          <w:p w14:paraId="0561B8DD" w14:textId="77777777" w:rsidR="0037716A" w:rsidRDefault="0037716A" w:rsidP="00F9513F">
            <w:pPr>
              <w:numPr>
                <w:ilvl w:val="255"/>
                <w:numId w:val="0"/>
              </w:numPr>
              <w:spacing w:after="0"/>
              <w:jc w:val="center"/>
              <w:rPr>
                <w:iCs/>
                <w:sz w:val="16"/>
                <w:szCs w:val="16"/>
                <w:lang w:eastAsia="zh-CN"/>
              </w:rPr>
            </w:pPr>
            <w:r>
              <w:rPr>
                <w:iCs/>
                <w:sz w:val="16"/>
                <w:szCs w:val="16"/>
                <w:lang w:eastAsia="zh-CN"/>
              </w:rPr>
              <w:t>0.801</w:t>
            </w:r>
          </w:p>
        </w:tc>
        <w:tc>
          <w:tcPr>
            <w:tcW w:w="1029" w:type="dxa"/>
          </w:tcPr>
          <w:p w14:paraId="10FDB694" w14:textId="77777777" w:rsidR="0037716A" w:rsidRDefault="0037716A" w:rsidP="00F9513F">
            <w:pPr>
              <w:numPr>
                <w:ilvl w:val="255"/>
                <w:numId w:val="0"/>
              </w:numPr>
              <w:spacing w:after="0"/>
              <w:jc w:val="center"/>
              <w:rPr>
                <w:iCs/>
                <w:sz w:val="16"/>
                <w:szCs w:val="16"/>
                <w:lang w:eastAsia="zh-CN"/>
              </w:rPr>
            </w:pPr>
            <w:r>
              <w:rPr>
                <w:iCs/>
                <w:sz w:val="16"/>
                <w:szCs w:val="16"/>
                <w:lang w:eastAsia="zh-CN"/>
              </w:rPr>
              <w:t>45</w:t>
            </w:r>
          </w:p>
        </w:tc>
        <w:tc>
          <w:tcPr>
            <w:tcW w:w="1030" w:type="dxa"/>
          </w:tcPr>
          <w:p w14:paraId="7051F965" w14:textId="77777777" w:rsidR="0037716A" w:rsidRDefault="0037716A" w:rsidP="00F9513F">
            <w:pPr>
              <w:numPr>
                <w:ilvl w:val="255"/>
                <w:numId w:val="0"/>
              </w:numPr>
              <w:spacing w:after="0"/>
              <w:jc w:val="center"/>
              <w:rPr>
                <w:iCs/>
                <w:sz w:val="16"/>
                <w:szCs w:val="16"/>
                <w:lang w:eastAsia="zh-CN"/>
              </w:rPr>
            </w:pPr>
            <w:r>
              <w:rPr>
                <w:iCs/>
                <w:sz w:val="16"/>
                <w:szCs w:val="16"/>
                <w:lang w:eastAsia="zh-CN"/>
              </w:rPr>
              <w:t>N/A</w:t>
            </w:r>
          </w:p>
        </w:tc>
        <w:tc>
          <w:tcPr>
            <w:tcW w:w="1029" w:type="dxa"/>
          </w:tcPr>
          <w:p w14:paraId="13D98949" w14:textId="77777777" w:rsidR="0037716A" w:rsidRDefault="0037716A" w:rsidP="00F9513F">
            <w:pPr>
              <w:numPr>
                <w:ilvl w:val="255"/>
                <w:numId w:val="0"/>
              </w:numPr>
              <w:spacing w:after="0"/>
              <w:jc w:val="center"/>
              <w:rPr>
                <w:iCs/>
                <w:sz w:val="16"/>
                <w:szCs w:val="16"/>
                <w:lang w:eastAsia="zh-CN"/>
              </w:rPr>
            </w:pPr>
            <w:r>
              <w:rPr>
                <w:iCs/>
                <w:sz w:val="16"/>
                <w:szCs w:val="16"/>
                <w:lang w:eastAsia="zh-CN"/>
              </w:rPr>
              <w:t>10</w:t>
            </w:r>
          </w:p>
        </w:tc>
        <w:tc>
          <w:tcPr>
            <w:tcW w:w="1029" w:type="dxa"/>
          </w:tcPr>
          <w:p w14:paraId="1B747716" w14:textId="77777777" w:rsidR="0037716A" w:rsidRDefault="0037716A" w:rsidP="00F9513F">
            <w:pPr>
              <w:numPr>
                <w:ilvl w:val="255"/>
                <w:numId w:val="0"/>
              </w:numPr>
              <w:spacing w:after="0"/>
              <w:jc w:val="center"/>
              <w:rPr>
                <w:iCs/>
                <w:sz w:val="16"/>
                <w:szCs w:val="16"/>
                <w:lang w:eastAsia="zh-CN"/>
              </w:rPr>
            </w:pPr>
            <w:r>
              <w:rPr>
                <w:iCs/>
                <w:sz w:val="16"/>
                <w:szCs w:val="16"/>
                <w:lang w:eastAsia="zh-CN"/>
              </w:rPr>
              <w:t>14.838</w:t>
            </w:r>
          </w:p>
        </w:tc>
        <w:tc>
          <w:tcPr>
            <w:tcW w:w="1029" w:type="dxa"/>
          </w:tcPr>
          <w:p w14:paraId="5E0937FE" w14:textId="77777777" w:rsidR="0037716A" w:rsidRDefault="0037716A" w:rsidP="00F9513F">
            <w:pPr>
              <w:numPr>
                <w:ilvl w:val="255"/>
                <w:numId w:val="0"/>
              </w:numPr>
              <w:spacing w:after="0"/>
              <w:jc w:val="center"/>
              <w:rPr>
                <w:iCs/>
                <w:sz w:val="16"/>
                <w:szCs w:val="16"/>
                <w:lang w:eastAsia="zh-CN"/>
              </w:rPr>
            </w:pPr>
            <w:r>
              <w:rPr>
                <w:iCs/>
                <w:sz w:val="16"/>
                <w:szCs w:val="16"/>
                <w:lang w:eastAsia="zh-CN"/>
              </w:rPr>
              <w:t>3</w:t>
            </w:r>
          </w:p>
        </w:tc>
        <w:tc>
          <w:tcPr>
            <w:tcW w:w="1030" w:type="dxa"/>
          </w:tcPr>
          <w:p w14:paraId="22B60389" w14:textId="77777777" w:rsidR="0037716A" w:rsidRDefault="0037716A" w:rsidP="00F9513F">
            <w:pPr>
              <w:numPr>
                <w:ilvl w:val="255"/>
                <w:numId w:val="0"/>
              </w:numPr>
              <w:spacing w:after="0"/>
              <w:jc w:val="center"/>
              <w:rPr>
                <w:iCs/>
                <w:sz w:val="16"/>
                <w:szCs w:val="16"/>
                <w:lang w:eastAsia="zh-CN"/>
              </w:rPr>
            </w:pPr>
            <w:r>
              <w:rPr>
                <w:iCs/>
                <w:sz w:val="16"/>
                <w:szCs w:val="16"/>
                <w:lang w:eastAsia="zh-CN"/>
              </w:rPr>
              <w:t>2.918</w:t>
            </w:r>
          </w:p>
        </w:tc>
      </w:tr>
      <w:tr w:rsidR="0037716A" w14:paraId="4FA395B9" w14:textId="77777777" w:rsidTr="00F9513F">
        <w:trPr>
          <w:trHeight w:val="218"/>
          <w:jc w:val="center"/>
        </w:trPr>
        <w:tc>
          <w:tcPr>
            <w:tcW w:w="994" w:type="dxa"/>
            <w:vMerge/>
          </w:tcPr>
          <w:p w14:paraId="461AC941" w14:textId="77777777" w:rsidR="0037716A" w:rsidRDefault="0037716A" w:rsidP="00F9513F">
            <w:pPr>
              <w:numPr>
                <w:ilvl w:val="255"/>
                <w:numId w:val="0"/>
              </w:numPr>
              <w:spacing w:after="0"/>
              <w:jc w:val="center"/>
              <w:rPr>
                <w:iCs/>
                <w:sz w:val="16"/>
                <w:szCs w:val="16"/>
                <w:lang w:eastAsia="zh-CN"/>
              </w:rPr>
            </w:pPr>
          </w:p>
        </w:tc>
        <w:tc>
          <w:tcPr>
            <w:tcW w:w="1029" w:type="dxa"/>
          </w:tcPr>
          <w:p w14:paraId="0CA78F7E" w14:textId="77777777" w:rsidR="0037716A" w:rsidRDefault="0037716A" w:rsidP="00F9513F">
            <w:pPr>
              <w:numPr>
                <w:ilvl w:val="255"/>
                <w:numId w:val="0"/>
              </w:numPr>
              <w:spacing w:after="0"/>
              <w:jc w:val="center"/>
              <w:rPr>
                <w:iCs/>
                <w:sz w:val="16"/>
                <w:szCs w:val="16"/>
                <w:lang w:eastAsia="zh-CN"/>
              </w:rPr>
            </w:pPr>
            <w:r>
              <w:rPr>
                <w:iCs/>
                <w:sz w:val="16"/>
                <w:szCs w:val="16"/>
                <w:lang w:eastAsia="zh-CN"/>
              </w:rPr>
              <w:t>15</w:t>
            </w:r>
          </w:p>
        </w:tc>
        <w:tc>
          <w:tcPr>
            <w:tcW w:w="1029" w:type="dxa"/>
          </w:tcPr>
          <w:p w14:paraId="13389630" w14:textId="77777777" w:rsidR="0037716A" w:rsidRDefault="0037716A" w:rsidP="00F9513F">
            <w:pPr>
              <w:numPr>
                <w:ilvl w:val="255"/>
                <w:numId w:val="0"/>
              </w:numPr>
              <w:spacing w:after="0"/>
              <w:jc w:val="center"/>
              <w:rPr>
                <w:iCs/>
                <w:sz w:val="16"/>
                <w:szCs w:val="16"/>
                <w:lang w:eastAsia="zh-CN"/>
              </w:rPr>
            </w:pPr>
            <w:r>
              <w:rPr>
                <w:iCs/>
                <w:sz w:val="16"/>
                <w:szCs w:val="16"/>
                <w:lang w:eastAsia="zh-CN"/>
              </w:rPr>
              <w:t>1.233</w:t>
            </w:r>
          </w:p>
        </w:tc>
        <w:tc>
          <w:tcPr>
            <w:tcW w:w="1029" w:type="dxa"/>
          </w:tcPr>
          <w:p w14:paraId="7CE678DD" w14:textId="77777777" w:rsidR="0037716A" w:rsidRDefault="0037716A" w:rsidP="00F9513F">
            <w:pPr>
              <w:numPr>
                <w:ilvl w:val="255"/>
                <w:numId w:val="0"/>
              </w:numPr>
              <w:spacing w:after="0"/>
              <w:jc w:val="center"/>
              <w:rPr>
                <w:iCs/>
                <w:sz w:val="16"/>
                <w:szCs w:val="16"/>
                <w:lang w:eastAsia="zh-CN"/>
              </w:rPr>
            </w:pPr>
            <w:r>
              <w:rPr>
                <w:iCs/>
                <w:sz w:val="16"/>
                <w:szCs w:val="16"/>
                <w:lang w:eastAsia="zh-CN"/>
              </w:rPr>
              <w:t>60</w:t>
            </w:r>
          </w:p>
        </w:tc>
        <w:tc>
          <w:tcPr>
            <w:tcW w:w="1030" w:type="dxa"/>
          </w:tcPr>
          <w:p w14:paraId="30B7B6CA" w14:textId="77777777" w:rsidR="0037716A" w:rsidRDefault="0037716A" w:rsidP="00F9513F">
            <w:pPr>
              <w:numPr>
                <w:ilvl w:val="255"/>
                <w:numId w:val="0"/>
              </w:numPr>
              <w:spacing w:after="0"/>
              <w:jc w:val="center"/>
              <w:rPr>
                <w:iCs/>
                <w:sz w:val="16"/>
                <w:szCs w:val="16"/>
                <w:lang w:eastAsia="zh-CN"/>
              </w:rPr>
            </w:pPr>
            <w:r>
              <w:rPr>
                <w:iCs/>
                <w:sz w:val="16"/>
                <w:szCs w:val="16"/>
                <w:lang w:eastAsia="zh-CN"/>
              </w:rPr>
              <w:t>N/A</w:t>
            </w:r>
          </w:p>
        </w:tc>
        <w:tc>
          <w:tcPr>
            <w:tcW w:w="1029" w:type="dxa"/>
          </w:tcPr>
          <w:p w14:paraId="12EC2AA5" w14:textId="77777777" w:rsidR="0037716A" w:rsidRDefault="0037716A" w:rsidP="00F9513F">
            <w:pPr>
              <w:numPr>
                <w:ilvl w:val="255"/>
                <w:numId w:val="0"/>
              </w:numPr>
              <w:spacing w:after="0"/>
              <w:jc w:val="center"/>
              <w:rPr>
                <w:iCs/>
                <w:sz w:val="16"/>
                <w:szCs w:val="16"/>
                <w:lang w:eastAsia="zh-CN"/>
              </w:rPr>
            </w:pPr>
            <w:r>
              <w:rPr>
                <w:iCs/>
                <w:sz w:val="16"/>
                <w:szCs w:val="16"/>
                <w:lang w:eastAsia="zh-CN"/>
              </w:rPr>
              <w:t>15</w:t>
            </w:r>
          </w:p>
        </w:tc>
        <w:tc>
          <w:tcPr>
            <w:tcW w:w="1029" w:type="dxa"/>
          </w:tcPr>
          <w:p w14:paraId="092CA575" w14:textId="77777777" w:rsidR="0037716A" w:rsidRDefault="0037716A" w:rsidP="00F9513F">
            <w:pPr>
              <w:numPr>
                <w:ilvl w:val="255"/>
                <w:numId w:val="0"/>
              </w:numPr>
              <w:spacing w:after="0"/>
              <w:jc w:val="center"/>
              <w:rPr>
                <w:iCs/>
                <w:sz w:val="16"/>
                <w:szCs w:val="16"/>
                <w:lang w:eastAsia="zh-CN"/>
              </w:rPr>
            </w:pPr>
            <w:r>
              <w:rPr>
                <w:iCs/>
                <w:sz w:val="16"/>
                <w:szCs w:val="16"/>
                <w:lang w:eastAsia="zh-CN"/>
              </w:rPr>
              <w:t>27.285</w:t>
            </w:r>
          </w:p>
        </w:tc>
        <w:tc>
          <w:tcPr>
            <w:tcW w:w="1029" w:type="dxa"/>
          </w:tcPr>
          <w:p w14:paraId="10D41EBF" w14:textId="77777777" w:rsidR="0037716A" w:rsidRDefault="0037716A" w:rsidP="00F9513F">
            <w:pPr>
              <w:numPr>
                <w:ilvl w:val="255"/>
                <w:numId w:val="0"/>
              </w:numPr>
              <w:spacing w:after="0"/>
              <w:jc w:val="center"/>
              <w:rPr>
                <w:iCs/>
                <w:sz w:val="16"/>
                <w:szCs w:val="16"/>
                <w:lang w:eastAsia="zh-CN"/>
              </w:rPr>
            </w:pPr>
            <w:r>
              <w:rPr>
                <w:iCs/>
                <w:sz w:val="16"/>
                <w:szCs w:val="16"/>
                <w:lang w:eastAsia="zh-CN"/>
              </w:rPr>
              <w:t>5</w:t>
            </w:r>
          </w:p>
        </w:tc>
        <w:tc>
          <w:tcPr>
            <w:tcW w:w="1030" w:type="dxa"/>
          </w:tcPr>
          <w:p w14:paraId="34AC436E" w14:textId="77777777" w:rsidR="0037716A" w:rsidRDefault="0037716A" w:rsidP="00F9513F">
            <w:pPr>
              <w:numPr>
                <w:ilvl w:val="255"/>
                <w:numId w:val="0"/>
              </w:numPr>
              <w:spacing w:after="0"/>
              <w:jc w:val="center"/>
              <w:rPr>
                <w:iCs/>
                <w:sz w:val="16"/>
                <w:szCs w:val="16"/>
                <w:lang w:eastAsia="zh-CN"/>
              </w:rPr>
            </w:pPr>
            <w:r>
              <w:rPr>
                <w:iCs/>
                <w:sz w:val="16"/>
                <w:szCs w:val="16"/>
                <w:lang w:eastAsia="zh-CN"/>
              </w:rPr>
              <w:t>4.877</w:t>
            </w:r>
          </w:p>
        </w:tc>
      </w:tr>
      <w:tr w:rsidR="0037716A" w14:paraId="5EBCAC06" w14:textId="77777777" w:rsidTr="00F9513F">
        <w:trPr>
          <w:trHeight w:val="218"/>
          <w:jc w:val="center"/>
        </w:trPr>
        <w:tc>
          <w:tcPr>
            <w:tcW w:w="994" w:type="dxa"/>
            <w:vMerge/>
          </w:tcPr>
          <w:p w14:paraId="51B3ADFA" w14:textId="77777777" w:rsidR="0037716A" w:rsidRDefault="0037716A" w:rsidP="00F9513F">
            <w:pPr>
              <w:numPr>
                <w:ilvl w:val="255"/>
                <w:numId w:val="0"/>
              </w:numPr>
              <w:spacing w:after="0"/>
              <w:jc w:val="center"/>
              <w:rPr>
                <w:iCs/>
                <w:sz w:val="16"/>
                <w:szCs w:val="16"/>
                <w:lang w:eastAsia="zh-CN"/>
              </w:rPr>
            </w:pPr>
          </w:p>
        </w:tc>
        <w:tc>
          <w:tcPr>
            <w:tcW w:w="1029" w:type="dxa"/>
          </w:tcPr>
          <w:p w14:paraId="75262C81" w14:textId="77777777" w:rsidR="0037716A" w:rsidRDefault="0037716A" w:rsidP="00F9513F">
            <w:pPr>
              <w:numPr>
                <w:ilvl w:val="255"/>
                <w:numId w:val="0"/>
              </w:numPr>
              <w:spacing w:after="0"/>
              <w:jc w:val="center"/>
              <w:rPr>
                <w:iCs/>
                <w:sz w:val="16"/>
                <w:szCs w:val="16"/>
                <w:lang w:eastAsia="zh-CN"/>
              </w:rPr>
            </w:pPr>
            <w:r>
              <w:rPr>
                <w:iCs/>
                <w:sz w:val="16"/>
                <w:szCs w:val="16"/>
                <w:lang w:eastAsia="zh-CN"/>
              </w:rPr>
              <w:t>25</w:t>
            </w:r>
          </w:p>
        </w:tc>
        <w:tc>
          <w:tcPr>
            <w:tcW w:w="1029" w:type="dxa"/>
          </w:tcPr>
          <w:p w14:paraId="54864527" w14:textId="77777777" w:rsidR="0037716A" w:rsidRDefault="0037716A" w:rsidP="00F9513F">
            <w:pPr>
              <w:numPr>
                <w:ilvl w:val="255"/>
                <w:numId w:val="0"/>
              </w:numPr>
              <w:spacing w:after="0"/>
              <w:jc w:val="center"/>
              <w:rPr>
                <w:iCs/>
                <w:sz w:val="16"/>
                <w:szCs w:val="16"/>
                <w:lang w:eastAsia="zh-CN"/>
              </w:rPr>
            </w:pPr>
            <w:r>
              <w:rPr>
                <w:iCs/>
                <w:sz w:val="16"/>
                <w:szCs w:val="16"/>
                <w:lang w:eastAsia="zh-CN"/>
              </w:rPr>
              <w:t>7.780</w:t>
            </w:r>
          </w:p>
        </w:tc>
        <w:tc>
          <w:tcPr>
            <w:tcW w:w="1029" w:type="dxa"/>
          </w:tcPr>
          <w:p w14:paraId="3E17BF69" w14:textId="77777777" w:rsidR="0037716A" w:rsidRDefault="0037716A" w:rsidP="00F9513F">
            <w:pPr>
              <w:numPr>
                <w:ilvl w:val="255"/>
                <w:numId w:val="0"/>
              </w:numPr>
              <w:spacing w:after="0"/>
              <w:jc w:val="center"/>
              <w:rPr>
                <w:iCs/>
                <w:sz w:val="16"/>
                <w:szCs w:val="16"/>
                <w:lang w:eastAsia="zh-CN"/>
              </w:rPr>
            </w:pPr>
          </w:p>
        </w:tc>
        <w:tc>
          <w:tcPr>
            <w:tcW w:w="1030" w:type="dxa"/>
          </w:tcPr>
          <w:p w14:paraId="3016FB9B" w14:textId="77777777" w:rsidR="0037716A" w:rsidRDefault="0037716A" w:rsidP="00F9513F">
            <w:pPr>
              <w:numPr>
                <w:ilvl w:val="255"/>
                <w:numId w:val="0"/>
              </w:numPr>
              <w:spacing w:after="0"/>
              <w:jc w:val="center"/>
              <w:rPr>
                <w:iCs/>
                <w:sz w:val="16"/>
                <w:szCs w:val="16"/>
                <w:lang w:eastAsia="zh-CN"/>
              </w:rPr>
            </w:pPr>
          </w:p>
        </w:tc>
        <w:tc>
          <w:tcPr>
            <w:tcW w:w="1029" w:type="dxa"/>
          </w:tcPr>
          <w:p w14:paraId="7CBF48B0" w14:textId="77777777" w:rsidR="0037716A" w:rsidRDefault="0037716A" w:rsidP="00F9513F">
            <w:pPr>
              <w:numPr>
                <w:ilvl w:val="255"/>
                <w:numId w:val="0"/>
              </w:numPr>
              <w:spacing w:after="0"/>
              <w:jc w:val="center"/>
              <w:rPr>
                <w:iCs/>
                <w:sz w:val="16"/>
                <w:szCs w:val="16"/>
                <w:lang w:eastAsia="zh-CN"/>
              </w:rPr>
            </w:pPr>
          </w:p>
        </w:tc>
        <w:tc>
          <w:tcPr>
            <w:tcW w:w="1029" w:type="dxa"/>
          </w:tcPr>
          <w:p w14:paraId="515490E8" w14:textId="77777777" w:rsidR="0037716A" w:rsidRDefault="0037716A" w:rsidP="00F9513F">
            <w:pPr>
              <w:numPr>
                <w:ilvl w:val="255"/>
                <w:numId w:val="0"/>
              </w:numPr>
              <w:spacing w:after="0"/>
              <w:jc w:val="center"/>
              <w:rPr>
                <w:iCs/>
                <w:sz w:val="16"/>
                <w:szCs w:val="16"/>
                <w:lang w:eastAsia="zh-CN"/>
              </w:rPr>
            </w:pPr>
          </w:p>
        </w:tc>
        <w:tc>
          <w:tcPr>
            <w:tcW w:w="1029" w:type="dxa"/>
          </w:tcPr>
          <w:p w14:paraId="3447EF9F" w14:textId="77777777" w:rsidR="0037716A" w:rsidRDefault="0037716A" w:rsidP="00F9513F">
            <w:pPr>
              <w:numPr>
                <w:ilvl w:val="255"/>
                <w:numId w:val="0"/>
              </w:numPr>
              <w:spacing w:after="0"/>
              <w:jc w:val="center"/>
              <w:rPr>
                <w:iCs/>
                <w:sz w:val="16"/>
                <w:szCs w:val="16"/>
                <w:lang w:eastAsia="zh-CN"/>
              </w:rPr>
            </w:pPr>
          </w:p>
        </w:tc>
        <w:tc>
          <w:tcPr>
            <w:tcW w:w="1030" w:type="dxa"/>
          </w:tcPr>
          <w:p w14:paraId="46C06A59" w14:textId="77777777" w:rsidR="0037716A" w:rsidRDefault="0037716A" w:rsidP="00F9513F">
            <w:pPr>
              <w:numPr>
                <w:ilvl w:val="255"/>
                <w:numId w:val="0"/>
              </w:numPr>
              <w:spacing w:after="0"/>
              <w:jc w:val="center"/>
              <w:rPr>
                <w:iCs/>
                <w:sz w:val="16"/>
                <w:szCs w:val="16"/>
                <w:lang w:eastAsia="zh-CN"/>
              </w:rPr>
            </w:pPr>
          </w:p>
        </w:tc>
      </w:tr>
    </w:tbl>
    <w:p w14:paraId="07205E44" w14:textId="77777777" w:rsidR="0037716A" w:rsidRPr="004E493A" w:rsidRDefault="0037716A" w:rsidP="004E493A">
      <w:pPr>
        <w:spacing w:after="0"/>
        <w:contextualSpacing/>
        <w:rPr>
          <w:rFonts w:eastAsia="DengXian"/>
          <w:lang w:eastAsia="zh-CN"/>
        </w:rPr>
      </w:pPr>
      <w:r w:rsidRPr="004E493A">
        <w:rPr>
          <w:rFonts w:eastAsia="DengXian"/>
          <w:lang w:eastAsia="zh-CN"/>
        </w:rPr>
        <w:t>Note: the values are computed by formula option 2A defined in RAN1#119.</w:t>
      </w:r>
    </w:p>
    <w:p w14:paraId="7FCD0262" w14:textId="77777777" w:rsidR="0037716A" w:rsidRPr="004E493A" w:rsidRDefault="0037716A" w:rsidP="004E493A">
      <w:pPr>
        <w:spacing w:after="0"/>
        <w:rPr>
          <w:rFonts w:eastAsia="DengXian"/>
          <w:lang w:eastAsia="zh-CN"/>
        </w:rPr>
      </w:pPr>
    </w:p>
    <w:p w14:paraId="76E165D4" w14:textId="77777777" w:rsidR="0037716A" w:rsidRPr="004E493A" w:rsidRDefault="0037716A" w:rsidP="004E493A">
      <w:pPr>
        <w:spacing w:after="0"/>
        <w:rPr>
          <w:rFonts w:eastAsia="DengXian"/>
          <w:b/>
          <w:bCs/>
          <w:lang w:eastAsia="zh-CN"/>
        </w:rPr>
      </w:pPr>
      <w:r w:rsidRPr="004E493A">
        <w:rPr>
          <w:rFonts w:eastAsia="DengXian"/>
          <w:b/>
          <w:bCs/>
          <w:lang w:eastAsia="zh-CN"/>
        </w:rPr>
        <w:t>Agreement</w:t>
      </w:r>
    </w:p>
    <w:p w14:paraId="400C7C83" w14:textId="77777777" w:rsidR="0037716A" w:rsidRPr="004E493A" w:rsidRDefault="0037716A" w:rsidP="004E493A">
      <w:pPr>
        <w:pStyle w:val="ListParagraph"/>
        <w:widowControl/>
        <w:numPr>
          <w:ilvl w:val="0"/>
          <w:numId w:val="43"/>
        </w:numPr>
        <w:overflowPunct w:val="0"/>
        <w:autoSpaceDE w:val="0"/>
        <w:autoSpaceDN w:val="0"/>
        <w:adjustRightInd w:val="0"/>
        <w:ind w:leftChars="0"/>
        <w:contextualSpacing/>
        <w:jc w:val="left"/>
        <w:textAlignment w:val="baseline"/>
        <w:rPr>
          <w:rFonts w:ascii="Times New Roman" w:hAnsi="Times New Roman"/>
          <w:bCs/>
          <w:sz w:val="20"/>
          <w:szCs w:val="20"/>
        </w:rPr>
      </w:pPr>
      <w:r w:rsidRPr="004E493A">
        <w:rPr>
          <w:rFonts w:ascii="Times New Roman" w:hAnsi="Times New Roman"/>
          <w:bCs/>
          <w:sz w:val="20"/>
          <w:szCs w:val="20"/>
        </w:rPr>
        <w:t>Further study updates to the mean angle calculation in Annex</w:t>
      </w:r>
      <w:r w:rsidRPr="004E493A">
        <w:rPr>
          <w:rFonts w:ascii="Times New Roman" w:hAnsi="Times New Roman"/>
          <w:sz w:val="20"/>
          <w:szCs w:val="20"/>
        </w:rPr>
        <w:t xml:space="preserve"> used for calculation of the mean angle values for </w:t>
      </w:r>
      <w:r w:rsidRPr="004E493A">
        <w:rPr>
          <w:rFonts w:ascii="Times New Roman" w:hAnsi="Times New Roman"/>
          <w:bCs/>
          <w:sz w:val="20"/>
          <w:szCs w:val="20"/>
        </w:rPr>
        <w:t>CDL-D/E channel model</w:t>
      </w:r>
    </w:p>
    <w:p w14:paraId="3A11893A" w14:textId="77777777" w:rsidR="0037716A" w:rsidRPr="004E493A" w:rsidRDefault="0037716A" w:rsidP="004E493A">
      <w:pPr>
        <w:pStyle w:val="ListParagraph"/>
        <w:widowControl/>
        <w:numPr>
          <w:ilvl w:val="1"/>
          <w:numId w:val="43"/>
        </w:numPr>
        <w:overflowPunct w:val="0"/>
        <w:autoSpaceDE w:val="0"/>
        <w:autoSpaceDN w:val="0"/>
        <w:adjustRightInd w:val="0"/>
        <w:ind w:leftChars="0"/>
        <w:contextualSpacing/>
        <w:jc w:val="left"/>
        <w:textAlignment w:val="baseline"/>
        <w:rPr>
          <w:rFonts w:ascii="Times New Roman" w:hAnsi="Times New Roman"/>
          <w:sz w:val="20"/>
          <w:szCs w:val="20"/>
        </w:rPr>
      </w:pPr>
      <w:r w:rsidRPr="004E493A">
        <w:rPr>
          <w:rFonts w:ascii="Times New Roman" w:hAnsi="Times New Roman"/>
          <w:sz w:val="20"/>
          <w:szCs w:val="20"/>
        </w:rPr>
        <w:t>Potential update of the power weighted mean angle is</w:t>
      </w:r>
    </w:p>
    <w:p w14:paraId="4DCA5587" w14:textId="77777777" w:rsidR="0037716A" w:rsidRPr="004E493A" w:rsidRDefault="0037716A" w:rsidP="004E493A">
      <w:pPr>
        <w:spacing w:after="0"/>
        <w:contextualSpacing/>
        <w:jc w:val="center"/>
        <w:rPr>
          <w:b/>
        </w:rPr>
      </w:pPr>
      <w:r w:rsidRPr="004E493A">
        <w:rPr>
          <w:b/>
          <w:noProof/>
          <w:position w:val="-30"/>
        </w:rPr>
        <w:object w:dxaOrig="4320" w:dyaOrig="616" w14:anchorId="4C7A97B2">
          <v:shape id="_x0000_i1041" type="#_x0000_t75" style="width:3in;height:28.8pt" o:ole="">
            <v:imagedata r:id="rId37" o:title=""/>
          </v:shape>
          <o:OLEObject Type="Embed" ProgID="Equation.DSMT4" ShapeID="_x0000_i1041" DrawAspect="Content" ObjectID="_1802444030" r:id="rId38"/>
        </w:object>
      </w:r>
    </w:p>
    <w:p w14:paraId="6640059D" w14:textId="77777777" w:rsidR="0037716A" w:rsidRPr="004E493A" w:rsidRDefault="0037716A" w:rsidP="004E493A">
      <w:pPr>
        <w:spacing w:after="0"/>
        <w:rPr>
          <w:rFonts w:eastAsia="DengXian"/>
          <w:b/>
          <w:bCs/>
          <w:lang w:eastAsia="zh-CN"/>
        </w:rPr>
      </w:pPr>
      <w:r w:rsidRPr="004E493A">
        <w:rPr>
          <w:rFonts w:eastAsia="DengXian"/>
          <w:b/>
          <w:bCs/>
          <w:lang w:eastAsia="zh-CN"/>
        </w:rPr>
        <w:t>Agreement</w:t>
      </w:r>
    </w:p>
    <w:p w14:paraId="4124559D" w14:textId="77777777" w:rsidR="0037716A" w:rsidRPr="004E493A" w:rsidRDefault="0037716A" w:rsidP="004E493A">
      <w:pPr>
        <w:pStyle w:val="ListParagraph"/>
        <w:widowControl/>
        <w:numPr>
          <w:ilvl w:val="0"/>
          <w:numId w:val="81"/>
        </w:numPr>
        <w:overflowPunct w:val="0"/>
        <w:autoSpaceDE w:val="0"/>
        <w:autoSpaceDN w:val="0"/>
        <w:adjustRightInd w:val="0"/>
        <w:ind w:leftChars="0"/>
        <w:contextualSpacing/>
        <w:jc w:val="left"/>
        <w:textAlignment w:val="baseline"/>
        <w:rPr>
          <w:rFonts w:ascii="Times New Roman" w:hAnsi="Times New Roman"/>
          <w:bCs/>
          <w:sz w:val="20"/>
          <w:szCs w:val="20"/>
        </w:rPr>
      </w:pPr>
      <w:r w:rsidRPr="004E493A">
        <w:rPr>
          <w:rFonts w:ascii="Times New Roman" w:hAnsi="Times New Roman"/>
          <w:bCs/>
          <w:sz w:val="20"/>
          <w:szCs w:val="20"/>
        </w:rPr>
        <w:t>Discuss further on the following suggested text changes:</w:t>
      </w:r>
    </w:p>
    <w:p w14:paraId="29F5525C" w14:textId="77777777" w:rsidR="0037716A" w:rsidRDefault="0037716A" w:rsidP="0037716A">
      <w:pPr>
        <w:numPr>
          <w:ilvl w:val="255"/>
          <w:numId w:val="0"/>
        </w:numPr>
        <w:spacing w:after="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7"/>
      </w:tblGrid>
      <w:tr w:rsidR="0037716A" w14:paraId="6EEA030B" w14:textId="77777777" w:rsidTr="00F9513F">
        <w:tc>
          <w:tcPr>
            <w:tcW w:w="8257" w:type="dxa"/>
            <w:shd w:val="clear" w:color="auto" w:fill="auto"/>
          </w:tcPr>
          <w:p w14:paraId="43656398" w14:textId="77777777" w:rsidR="0037716A" w:rsidRDefault="0037716A" w:rsidP="00F9513F">
            <w:pPr>
              <w:widowControl w:val="0"/>
              <w:spacing w:after="0"/>
              <w:jc w:val="center"/>
            </w:pPr>
            <w:r w:rsidRPr="00505A40">
              <w:rPr>
                <w:b/>
                <w:bCs/>
                <w:color w:val="FF0000"/>
                <w:lang w:eastAsia="zh-CN"/>
              </w:rPr>
              <w:t>&lt; Unchanged text omitted &gt;</w:t>
            </w:r>
          </w:p>
          <w:p w14:paraId="23AAA5B2" w14:textId="77777777" w:rsidR="0037716A" w:rsidRPr="00505A40" w:rsidRDefault="0037716A" w:rsidP="00F9513F">
            <w:pPr>
              <w:keepNext/>
              <w:keepLines/>
              <w:widowControl w:val="0"/>
              <w:spacing w:after="0"/>
              <w:ind w:left="1418" w:hanging="1418"/>
              <w:outlineLvl w:val="3"/>
              <w:rPr>
                <w:kern w:val="2"/>
                <w:lang w:eastAsia="ko-KR"/>
              </w:rPr>
            </w:pPr>
            <w:r w:rsidRPr="00505A40">
              <w:rPr>
                <w:kern w:val="2"/>
              </w:rPr>
              <w:t>7.</w:t>
            </w:r>
            <w:r w:rsidRPr="00505A40">
              <w:rPr>
                <w:kern w:val="2"/>
                <w:lang w:eastAsia="ko-KR"/>
              </w:rPr>
              <w:t>7.5.1</w:t>
            </w:r>
            <w:r w:rsidRPr="00505A40">
              <w:rPr>
                <w:kern w:val="2"/>
              </w:rPr>
              <w:tab/>
            </w:r>
            <w:r w:rsidRPr="00505A40">
              <w:rPr>
                <w:kern w:val="2"/>
                <w:lang w:eastAsia="ko-KR"/>
              </w:rPr>
              <w:t>CDL extension: Scaling of angles</w:t>
            </w:r>
          </w:p>
          <w:p w14:paraId="64A37195" w14:textId="77777777" w:rsidR="0037716A" w:rsidRPr="00505A40" w:rsidRDefault="0037716A" w:rsidP="00F9513F">
            <w:pPr>
              <w:spacing w:after="0"/>
            </w:pPr>
            <w:r w:rsidRPr="00505A40">
              <w:t>The angle values of CDL models are fixed, which is not very suitable for MIMO simulations for several reasons;</w:t>
            </w:r>
            <w:r w:rsidRPr="00505A40">
              <w:rPr>
                <w:lang w:eastAsia="ko-KR"/>
              </w:rPr>
              <w:t xml:space="preserve"> </w:t>
            </w:r>
            <w:r w:rsidRPr="00505A40">
              <w:t>The PMI statistics can become biased, and</w:t>
            </w:r>
            <w:r w:rsidRPr="00505A40">
              <w:rPr>
                <w:lang w:eastAsia="ko-KR"/>
              </w:rPr>
              <w:t xml:space="preserve"> </w:t>
            </w:r>
            <w:r w:rsidRPr="00505A40">
              <w:t xml:space="preserve">a fixed precoder may perform better than open-loop and on par with closed-loop or reciprocity </w:t>
            </w:r>
            <w:r w:rsidRPr="00505A40">
              <w:rPr>
                <w:lang w:eastAsia="ko-KR"/>
              </w:rPr>
              <w:t>beamforming</w:t>
            </w:r>
            <w:r w:rsidRPr="00505A40">
              <w:t>. Furthermore,</w:t>
            </w:r>
            <w:r w:rsidRPr="00505A40">
              <w:rPr>
                <w:lang w:eastAsia="ko-KR"/>
              </w:rPr>
              <w:t xml:space="preserve"> </w:t>
            </w:r>
            <w:r w:rsidRPr="00505A40">
              <w:t>a CDL only represents a single channel realization. The predefined angle values in the CDL models can be generalized by</w:t>
            </w:r>
            <w:r w:rsidRPr="00505A40">
              <w:rPr>
                <w:lang w:eastAsia="ko-KR"/>
              </w:rPr>
              <w:t xml:space="preserve"> introducing angular translation and scaling. By translation, mean angle can be changed to </w:t>
            </w:r>
            <w:r w:rsidRPr="00505A40">
              <w:rPr>
                <w:noProof/>
                <w:position w:val="-12"/>
              </w:rPr>
              <w:object w:dxaOrig="720" w:dyaOrig="282" w14:anchorId="161A6434">
                <v:shape id="_x0000_i1042" type="#_x0000_t75" style="width:36pt;height:14.4pt" o:ole="">
                  <v:imagedata r:id="rId39" o:title=""/>
                </v:shape>
                <o:OLEObject Type="Embed" ProgID="Equation.3" ShapeID="_x0000_i1042" DrawAspect="Content" ObjectID="_1802444031" r:id="rId40"/>
              </w:object>
            </w:r>
            <w:r w:rsidRPr="00505A40">
              <w:rPr>
                <w:lang w:eastAsia="ko-KR"/>
              </w:rPr>
              <w:t xml:space="preserve"> and angular spread can be changed by scaling. </w:t>
            </w:r>
            <w:r w:rsidRPr="00505A40">
              <w:t>The translated and scaled ray angles can be obtained according to the following equation:</w:t>
            </w:r>
          </w:p>
          <w:p w14:paraId="6D494BC0" w14:textId="77777777" w:rsidR="0037716A" w:rsidRPr="00505A40" w:rsidRDefault="0037716A" w:rsidP="00F9513F">
            <w:pPr>
              <w:keepLines/>
              <w:widowControl w:val="0"/>
              <w:tabs>
                <w:tab w:val="center" w:pos="4820"/>
                <w:tab w:val="right" w:pos="9072"/>
              </w:tabs>
              <w:spacing w:after="0"/>
              <w:rPr>
                <w:kern w:val="2"/>
                <w:lang w:eastAsia="ko-KR"/>
              </w:rPr>
            </w:pPr>
            <w:r w:rsidRPr="00505A40">
              <w:rPr>
                <w:kern w:val="2"/>
                <w:lang w:eastAsia="ko-KR"/>
              </w:rPr>
              <w:tab/>
            </w:r>
            <w:r w:rsidRPr="00505A40">
              <w:rPr>
                <w:noProof/>
                <w:kern w:val="2"/>
                <w:position w:val="-30"/>
                <w:lang w:eastAsia="ko-KR"/>
              </w:rPr>
              <w:object w:dxaOrig="4251" w:dyaOrig="720" w14:anchorId="0D82DEE2">
                <v:shape id="_x0000_i1043" type="#_x0000_t75" style="width:208.8pt;height:36pt" o:ole=""/>
                <o:OLEObject Type="Embed" ProgID="Equation.3" ShapeID="_x0000_i1043" DrawAspect="Content" ObjectID="_1802444032" r:id="rId41"/>
              </w:object>
            </w:r>
            <w:r w:rsidRPr="00505A40">
              <w:rPr>
                <w:kern w:val="2"/>
                <w:lang w:eastAsia="ko-KR"/>
              </w:rPr>
              <w:tab/>
              <w:t>(7.7-5)</w:t>
            </w:r>
          </w:p>
          <w:p w14:paraId="2FEBF0CC" w14:textId="77777777" w:rsidR="0037716A" w:rsidRPr="00505A40" w:rsidRDefault="0037716A" w:rsidP="00F9513F">
            <w:pPr>
              <w:spacing w:after="0"/>
              <w:rPr>
                <w:lang w:eastAsia="ko-KR"/>
              </w:rPr>
            </w:pPr>
            <w:r w:rsidRPr="00505A40">
              <w:rPr>
                <w:lang w:eastAsia="ko-KR"/>
              </w:rPr>
              <w:t>in which:</w:t>
            </w:r>
          </w:p>
          <w:p w14:paraId="09819941" w14:textId="77777777" w:rsidR="0037716A" w:rsidRPr="00505A40" w:rsidRDefault="0037716A" w:rsidP="00F9513F">
            <w:pPr>
              <w:widowControl w:val="0"/>
              <w:spacing w:after="0"/>
              <w:ind w:left="568" w:hanging="284"/>
              <w:rPr>
                <w:kern w:val="2"/>
                <w:lang w:eastAsia="ko-KR"/>
              </w:rPr>
            </w:pPr>
            <w:r w:rsidRPr="00505A40">
              <w:rPr>
                <w:noProof/>
                <w:kern w:val="2"/>
                <w:position w:val="-14"/>
              </w:rPr>
              <w:object w:dxaOrig="588" w:dyaOrig="438" w14:anchorId="70AD3C38">
                <v:shape id="_x0000_i1044" type="#_x0000_t75" style="width:28.8pt;height:21.6pt" o:ole="">
                  <v:imagedata r:id="rId42" o:title=""/>
                </v:shape>
                <o:OLEObject Type="Embed" ProgID="Equation.3" ShapeID="_x0000_i1044" DrawAspect="Content" ObjectID="_1802444033" r:id="rId43"/>
              </w:object>
            </w:r>
            <w:r w:rsidRPr="00505A40">
              <w:rPr>
                <w:kern w:val="2"/>
                <w:lang w:eastAsia="ko-KR"/>
              </w:rPr>
              <w:fldChar w:fldCharType="begin"/>
            </w:r>
            <w:r w:rsidRPr="00505A40">
              <w:rPr>
                <w:kern w:val="2"/>
                <w:lang w:eastAsia="ko-KR"/>
              </w:rPr>
              <w:instrText xml:space="preserve"> QUOTE </w:instrText>
            </w:r>
            <w:r w:rsidR="003F1E09">
              <w:rPr>
                <w:noProof/>
                <w:kern w:val="2"/>
                <w:lang w:eastAsia="ko-KR"/>
              </w:rPr>
              <w:pict w14:anchorId="40EC326B">
                <v:shape id="_x0000_i1045" type="#_x0000_t75" style="width:21.6pt;height:14.4pt" equationxml="&lt;">
                  <v:imagedata r:id="rId44" o:title="" chromakey="white"/>
                </v:shape>
              </w:pict>
            </w:r>
            <w:r w:rsidRPr="00505A40">
              <w:rPr>
                <w:kern w:val="2"/>
                <w:lang w:eastAsia="ko-KR"/>
              </w:rPr>
              <w:instrText xml:space="preserve"> </w:instrText>
            </w:r>
            <w:r w:rsidRPr="00505A40">
              <w:rPr>
                <w:kern w:val="2"/>
                <w:lang w:eastAsia="ko-KR"/>
              </w:rPr>
              <w:fldChar w:fldCharType="end"/>
            </w:r>
            <w:r w:rsidRPr="00505A40">
              <w:rPr>
                <w:kern w:val="2"/>
                <w:lang w:eastAsia="ko-KR"/>
              </w:rPr>
              <w:tab/>
              <w:t xml:space="preserve">is the tabulated CDL </w:t>
            </w:r>
            <w:r w:rsidRPr="00505A40">
              <w:rPr>
                <w:strike/>
                <w:color w:val="FF0000"/>
                <w:kern w:val="2"/>
              </w:rPr>
              <w:t>ray</w:t>
            </w:r>
            <w:r w:rsidRPr="00505A40">
              <w:rPr>
                <w:color w:val="FF0000"/>
                <w:kern w:val="2"/>
              </w:rPr>
              <w:t xml:space="preserve"> </w:t>
            </w:r>
            <w:r w:rsidRPr="00505A40">
              <w:rPr>
                <w:color w:val="FF0000"/>
                <w:kern w:val="2"/>
                <w:lang w:eastAsia="zh-CN"/>
              </w:rPr>
              <w:t>cluster</w:t>
            </w:r>
            <w:r w:rsidRPr="00505A40">
              <w:rPr>
                <w:kern w:val="2"/>
                <w:lang w:eastAsia="zh-CN"/>
              </w:rPr>
              <w:t xml:space="preserve"> </w:t>
            </w:r>
            <w:r w:rsidRPr="00505A40">
              <w:rPr>
                <w:kern w:val="2"/>
                <w:lang w:eastAsia="ko-KR"/>
              </w:rPr>
              <w:t>angle</w:t>
            </w:r>
          </w:p>
          <w:p w14:paraId="4BE10F9B" w14:textId="77777777" w:rsidR="0037716A" w:rsidRPr="00505A40" w:rsidRDefault="0037716A" w:rsidP="00F9513F">
            <w:pPr>
              <w:widowControl w:val="0"/>
              <w:spacing w:after="0"/>
              <w:ind w:left="568" w:hanging="284"/>
              <w:rPr>
                <w:kern w:val="2"/>
                <w:lang w:eastAsia="ko-KR"/>
              </w:rPr>
            </w:pPr>
            <w:r w:rsidRPr="00505A40">
              <w:rPr>
                <w:noProof/>
                <w:kern w:val="2"/>
                <w:position w:val="-12"/>
              </w:rPr>
              <w:object w:dxaOrig="720" w:dyaOrig="438" w14:anchorId="4057194C">
                <v:shape id="_x0000_i1046" type="#_x0000_t75" style="width:36pt;height:21.6pt" o:ole="">
                  <v:imagedata r:id="rId45" o:title=""/>
                </v:shape>
                <o:OLEObject Type="Embed" ProgID="Equation.3" ShapeID="_x0000_i1046" DrawAspect="Content" ObjectID="_1802444034" r:id="rId46"/>
              </w:object>
            </w:r>
            <w:r w:rsidRPr="00505A40">
              <w:rPr>
                <w:kern w:val="2"/>
                <w:lang w:eastAsia="ko-KR"/>
              </w:rPr>
              <w:fldChar w:fldCharType="begin"/>
            </w:r>
            <w:r w:rsidRPr="00505A40">
              <w:rPr>
                <w:kern w:val="2"/>
                <w:lang w:eastAsia="ko-KR"/>
              </w:rPr>
              <w:instrText xml:space="preserve"> QUOTE </w:instrText>
            </w:r>
            <w:r w:rsidR="003F1E09">
              <w:rPr>
                <w:noProof/>
                <w:kern w:val="2"/>
                <w:lang w:eastAsia="ko-KR"/>
              </w:rPr>
              <w:pict w14:anchorId="68725E0F">
                <v:shape id="_x0000_i1047" type="#_x0000_t75" style="width:21.6pt;height:14.4pt" equationxml="&lt;">
                  <v:imagedata r:id="rId47" o:title="" chromakey="white"/>
                </v:shape>
              </w:pict>
            </w:r>
            <w:r w:rsidRPr="00505A40">
              <w:rPr>
                <w:kern w:val="2"/>
                <w:lang w:eastAsia="ko-KR"/>
              </w:rPr>
              <w:instrText xml:space="preserve"> </w:instrText>
            </w:r>
            <w:r w:rsidRPr="00505A40">
              <w:rPr>
                <w:kern w:val="2"/>
                <w:lang w:eastAsia="ko-KR"/>
              </w:rPr>
              <w:fldChar w:fldCharType="end"/>
            </w:r>
            <w:r w:rsidRPr="00505A40">
              <w:rPr>
                <w:kern w:val="2"/>
                <w:lang w:eastAsia="ko-KR"/>
              </w:rPr>
              <w:tab/>
              <w:t xml:space="preserve">is the rms angular spread of the tabulated CDL </w:t>
            </w:r>
            <w:r w:rsidRPr="00505A40">
              <w:rPr>
                <w:strike/>
                <w:color w:val="FF0000"/>
                <w:kern w:val="2"/>
                <w:lang w:eastAsia="ko-KR"/>
              </w:rPr>
              <w:t xml:space="preserve">including the offset </w:t>
            </w:r>
            <w:r w:rsidRPr="00505A40">
              <w:rPr>
                <w:strike/>
                <w:color w:val="FF0000"/>
                <w:kern w:val="2"/>
              </w:rPr>
              <w:t>ray</w:t>
            </w:r>
            <w:r w:rsidRPr="00505A40">
              <w:rPr>
                <w:strike/>
                <w:color w:val="FF0000"/>
                <w:kern w:val="2"/>
                <w:lang w:eastAsia="ko-KR"/>
              </w:rPr>
              <w:t xml:space="preserve"> angles</w:t>
            </w:r>
            <w:r w:rsidRPr="00505A40">
              <w:rPr>
                <w:kern w:val="2"/>
                <w:lang w:eastAsia="ko-KR"/>
              </w:rPr>
              <w:t>, calculated using the angular spread definition in Annex A</w:t>
            </w:r>
          </w:p>
          <w:p w14:paraId="1420819B" w14:textId="77777777" w:rsidR="0037716A" w:rsidRPr="00505A40" w:rsidRDefault="0037716A" w:rsidP="00F9513F">
            <w:pPr>
              <w:widowControl w:val="0"/>
              <w:spacing w:after="0"/>
              <w:ind w:left="568" w:hanging="284"/>
              <w:rPr>
                <w:kern w:val="2"/>
                <w:lang w:eastAsia="ko-KR"/>
              </w:rPr>
            </w:pPr>
            <w:r w:rsidRPr="00505A40">
              <w:rPr>
                <w:noProof/>
                <w:kern w:val="2"/>
                <w:position w:val="-14"/>
              </w:rPr>
              <w:object w:dxaOrig="720" w:dyaOrig="438" w14:anchorId="068F6368">
                <v:shape id="_x0000_i1048" type="#_x0000_t75" style="width:36pt;height:21.6pt" o:ole="">
                  <v:imagedata r:id="rId48" o:title=""/>
                </v:shape>
                <o:OLEObject Type="Embed" ProgID="Equation.3" ShapeID="_x0000_i1048" DrawAspect="Content" ObjectID="_1802444035" r:id="rId49"/>
              </w:object>
            </w:r>
            <w:r w:rsidRPr="00505A40">
              <w:rPr>
                <w:kern w:val="2"/>
                <w:lang w:eastAsia="ko-KR"/>
              </w:rPr>
              <w:fldChar w:fldCharType="begin"/>
            </w:r>
            <w:r w:rsidRPr="00505A40">
              <w:rPr>
                <w:kern w:val="2"/>
                <w:lang w:eastAsia="ko-KR"/>
              </w:rPr>
              <w:instrText xml:space="preserve"> QUOTE </w:instrText>
            </w:r>
            <w:r w:rsidR="003F1E09">
              <w:rPr>
                <w:noProof/>
                <w:kern w:val="2"/>
                <w:lang w:eastAsia="ko-KR"/>
              </w:rPr>
              <w:pict w14:anchorId="45E54D38">
                <v:shape id="_x0000_i1049" type="#_x0000_t75" style="width:21.6pt;height:14.4pt" equationxml="&lt;">
                  <v:imagedata r:id="rId50" o:title="" chromakey="white"/>
                </v:shape>
              </w:pict>
            </w:r>
            <w:r w:rsidRPr="00505A40">
              <w:rPr>
                <w:kern w:val="2"/>
                <w:lang w:eastAsia="ko-KR"/>
              </w:rPr>
              <w:instrText xml:space="preserve"> </w:instrText>
            </w:r>
            <w:r w:rsidRPr="00505A40">
              <w:rPr>
                <w:kern w:val="2"/>
                <w:lang w:eastAsia="ko-KR"/>
              </w:rPr>
              <w:fldChar w:fldCharType="end"/>
            </w:r>
            <w:r w:rsidRPr="00505A40">
              <w:rPr>
                <w:kern w:val="2"/>
                <w:lang w:eastAsia="ko-KR"/>
              </w:rPr>
              <w:tab/>
              <w:t>is the mean angle of the tabulated CDL, calculated using the definition in Annex A</w:t>
            </w:r>
          </w:p>
          <w:p w14:paraId="3E18D80C" w14:textId="77777777" w:rsidR="0037716A" w:rsidRPr="00505A40" w:rsidRDefault="0037716A" w:rsidP="00F9513F">
            <w:pPr>
              <w:widowControl w:val="0"/>
              <w:spacing w:after="0"/>
              <w:ind w:left="568" w:hanging="284"/>
              <w:rPr>
                <w:kern w:val="2"/>
                <w:lang w:eastAsia="ko-KR"/>
              </w:rPr>
            </w:pPr>
            <w:r w:rsidRPr="00505A40">
              <w:rPr>
                <w:noProof/>
                <w:kern w:val="2"/>
                <w:position w:val="-14"/>
              </w:rPr>
              <w:object w:dxaOrig="720" w:dyaOrig="438" w14:anchorId="08D03F47">
                <v:shape id="_x0000_i1050" type="#_x0000_t75" style="width:36pt;height:21.6pt" o:ole="">
                  <v:imagedata r:id="rId51" o:title=""/>
                </v:shape>
                <o:OLEObject Type="Embed" ProgID="Equation.3" ShapeID="_x0000_i1050" DrawAspect="Content" ObjectID="_1802444036" r:id="rId52"/>
              </w:object>
            </w:r>
            <w:r w:rsidRPr="00505A40">
              <w:rPr>
                <w:kern w:val="2"/>
                <w:lang w:eastAsia="ko-KR"/>
              </w:rPr>
              <w:fldChar w:fldCharType="begin"/>
            </w:r>
            <w:r w:rsidRPr="00505A40">
              <w:rPr>
                <w:kern w:val="2"/>
                <w:lang w:eastAsia="ko-KR"/>
              </w:rPr>
              <w:instrText xml:space="preserve"> QUOTE </w:instrText>
            </w:r>
            <w:r w:rsidR="003F1E09">
              <w:rPr>
                <w:noProof/>
                <w:kern w:val="2"/>
                <w:lang w:eastAsia="ko-KR"/>
              </w:rPr>
              <w:pict w14:anchorId="381849C8">
                <v:shape id="_x0000_i1051" type="#_x0000_t75" style="width:14.4pt;height:14.4pt" equationxml="&lt;">
                  <v:imagedata r:id="rId53" o:title="" chromakey="white"/>
                </v:shape>
              </w:pict>
            </w:r>
            <w:r w:rsidRPr="00505A40">
              <w:rPr>
                <w:kern w:val="2"/>
                <w:lang w:eastAsia="ko-KR"/>
              </w:rPr>
              <w:instrText xml:space="preserve"> </w:instrText>
            </w:r>
            <w:r w:rsidRPr="00505A40">
              <w:rPr>
                <w:kern w:val="2"/>
                <w:lang w:eastAsia="ko-KR"/>
              </w:rPr>
              <w:fldChar w:fldCharType="end"/>
            </w:r>
            <w:r w:rsidRPr="00505A40">
              <w:rPr>
                <w:kern w:val="2"/>
                <w:lang w:eastAsia="ko-KR"/>
              </w:rPr>
              <w:tab/>
              <w:t>is the desired mean angle</w:t>
            </w:r>
          </w:p>
          <w:p w14:paraId="5A251BCD" w14:textId="77777777" w:rsidR="0037716A" w:rsidRPr="00505A40" w:rsidRDefault="0037716A" w:rsidP="00F9513F">
            <w:pPr>
              <w:widowControl w:val="0"/>
              <w:spacing w:after="0"/>
              <w:ind w:left="568" w:hanging="284"/>
              <w:rPr>
                <w:kern w:val="2"/>
                <w:lang w:eastAsia="ko-KR"/>
              </w:rPr>
            </w:pPr>
            <w:r w:rsidRPr="00505A40">
              <w:rPr>
                <w:noProof/>
                <w:kern w:val="2"/>
                <w:position w:val="-12"/>
              </w:rPr>
              <w:object w:dxaOrig="852" w:dyaOrig="438" w14:anchorId="16D33FF8">
                <v:shape id="_x0000_i1052" type="#_x0000_t75" style="width:43.2pt;height:21.6pt" o:ole="">
                  <v:imagedata r:id="rId54" o:title=""/>
                </v:shape>
                <o:OLEObject Type="Embed" ProgID="Equation.3" ShapeID="_x0000_i1052" DrawAspect="Content" ObjectID="_1802444037" r:id="rId55"/>
              </w:object>
            </w:r>
            <w:r w:rsidRPr="00505A40">
              <w:rPr>
                <w:kern w:val="2"/>
                <w:lang w:eastAsia="ko-KR"/>
              </w:rPr>
              <w:fldChar w:fldCharType="begin"/>
            </w:r>
            <w:r w:rsidRPr="00505A40">
              <w:rPr>
                <w:kern w:val="2"/>
                <w:lang w:eastAsia="ko-KR"/>
              </w:rPr>
              <w:instrText xml:space="preserve"> QUOTE </w:instrText>
            </w:r>
            <w:r w:rsidR="003F1E09">
              <w:rPr>
                <w:noProof/>
                <w:kern w:val="2"/>
                <w:lang w:eastAsia="ko-KR"/>
              </w:rPr>
              <w:pict w14:anchorId="4149DD6B">
                <v:shape id="_x0000_i1053" type="#_x0000_t75" style="width:14.4pt;height:14.4pt" equationxml="&lt;">
                  <v:imagedata r:id="rId56" o:title="" chromakey="white"/>
                </v:shape>
              </w:pict>
            </w:r>
            <w:r w:rsidRPr="00505A40">
              <w:rPr>
                <w:kern w:val="2"/>
                <w:lang w:eastAsia="ko-KR"/>
              </w:rPr>
              <w:instrText xml:space="preserve"> </w:instrText>
            </w:r>
            <w:r w:rsidRPr="00505A40">
              <w:rPr>
                <w:kern w:val="2"/>
                <w:lang w:eastAsia="ko-KR"/>
              </w:rPr>
              <w:fldChar w:fldCharType="end"/>
            </w:r>
            <w:r w:rsidRPr="00505A40">
              <w:rPr>
                <w:kern w:val="2"/>
                <w:lang w:eastAsia="ko-KR"/>
              </w:rPr>
              <w:tab/>
              <w:t>is the desired rms angular spread</w:t>
            </w:r>
          </w:p>
          <w:p w14:paraId="5CA86056" w14:textId="77777777" w:rsidR="0037716A" w:rsidRPr="00505A40" w:rsidRDefault="0037716A" w:rsidP="00F9513F">
            <w:pPr>
              <w:widowControl w:val="0"/>
              <w:spacing w:after="0"/>
              <w:ind w:left="568" w:hanging="284"/>
              <w:rPr>
                <w:kern w:val="2"/>
                <w:lang w:eastAsia="ko-KR"/>
              </w:rPr>
            </w:pPr>
            <w:r w:rsidRPr="00505A40">
              <w:rPr>
                <w:noProof/>
                <w:kern w:val="2"/>
                <w:position w:val="-14"/>
              </w:rPr>
              <w:object w:dxaOrig="588" w:dyaOrig="438" w14:anchorId="49C020EC">
                <v:shape id="_x0000_i1054" type="#_x0000_t75" style="width:28.8pt;height:21.6pt" o:ole="">
                  <v:imagedata r:id="rId57" o:title=""/>
                </v:shape>
                <o:OLEObject Type="Embed" ProgID="Equation.3" ShapeID="_x0000_i1054" DrawAspect="Content" ObjectID="_1802444038" r:id="rId58"/>
              </w:object>
            </w:r>
            <w:r w:rsidRPr="00505A40">
              <w:rPr>
                <w:kern w:val="2"/>
                <w:lang w:eastAsia="ko-KR"/>
              </w:rPr>
              <w:fldChar w:fldCharType="begin"/>
            </w:r>
            <w:r w:rsidRPr="00505A40">
              <w:rPr>
                <w:kern w:val="2"/>
                <w:lang w:eastAsia="ko-KR"/>
              </w:rPr>
              <w:instrText xml:space="preserve"> QUOTE </w:instrText>
            </w:r>
            <w:r w:rsidR="003F1E09">
              <w:rPr>
                <w:noProof/>
                <w:kern w:val="2"/>
                <w:lang w:eastAsia="ko-KR"/>
              </w:rPr>
              <w:pict w14:anchorId="6ABBC969">
                <v:shape id="_x0000_i1055" type="#_x0000_t75" style="width:14.4pt;height:14.4pt" equationxml="&lt;">
                  <v:imagedata r:id="rId59" o:title="" chromakey="white"/>
                </v:shape>
              </w:pict>
            </w:r>
            <w:r w:rsidRPr="00505A40">
              <w:rPr>
                <w:kern w:val="2"/>
                <w:lang w:eastAsia="ko-KR"/>
              </w:rPr>
              <w:instrText xml:space="preserve"> </w:instrText>
            </w:r>
            <w:r w:rsidRPr="00505A40">
              <w:rPr>
                <w:kern w:val="2"/>
                <w:lang w:eastAsia="ko-KR"/>
              </w:rPr>
              <w:fldChar w:fldCharType="end"/>
            </w:r>
            <w:r w:rsidRPr="00505A40">
              <w:rPr>
                <w:kern w:val="2"/>
                <w:lang w:eastAsia="ko-KR"/>
              </w:rPr>
              <w:tab/>
              <w:t xml:space="preserve">is the resulting scaled </w:t>
            </w:r>
            <w:r w:rsidRPr="00505A40">
              <w:rPr>
                <w:strike/>
                <w:color w:val="FF0000"/>
                <w:kern w:val="2"/>
                <w:lang w:eastAsia="ko-KR"/>
              </w:rPr>
              <w:t>ray</w:t>
            </w:r>
            <w:r w:rsidRPr="00505A40">
              <w:rPr>
                <w:kern w:val="2"/>
                <w:lang w:eastAsia="ko-KR"/>
              </w:rPr>
              <w:t xml:space="preserve"> </w:t>
            </w:r>
            <w:r w:rsidRPr="00505A40">
              <w:rPr>
                <w:color w:val="FF0000"/>
                <w:kern w:val="2"/>
                <w:lang w:eastAsia="zh-CN"/>
              </w:rPr>
              <w:t>cluster</w:t>
            </w:r>
            <w:r w:rsidRPr="00505A40">
              <w:rPr>
                <w:kern w:val="2"/>
                <w:lang w:eastAsia="zh-CN"/>
              </w:rPr>
              <w:t xml:space="preserve"> </w:t>
            </w:r>
            <w:r w:rsidRPr="00505A40">
              <w:rPr>
                <w:kern w:val="2"/>
                <w:lang w:eastAsia="ko-KR"/>
              </w:rPr>
              <w:t>angle.</w:t>
            </w:r>
          </w:p>
          <w:p w14:paraId="4284AD6A" w14:textId="77777777" w:rsidR="0037716A" w:rsidRPr="00505A40" w:rsidRDefault="0037716A" w:rsidP="00F9513F">
            <w:pPr>
              <w:spacing w:after="0"/>
              <w:rPr>
                <w:lang w:eastAsia="ko-KR"/>
              </w:rPr>
            </w:pPr>
            <w:r w:rsidRPr="00505A40">
              <w:rPr>
                <w:lang w:eastAsia="ko-KR"/>
              </w:rPr>
              <w:t xml:space="preserve">The angular scaling is applied on </w:t>
            </w:r>
            <w:r w:rsidRPr="00505A40">
              <w:rPr>
                <w:strike/>
                <w:color w:val="FF0000"/>
                <w:lang w:eastAsia="ko-KR"/>
              </w:rPr>
              <w:t xml:space="preserve">the </w:t>
            </w:r>
            <w:r w:rsidRPr="00505A40">
              <w:rPr>
                <w:strike/>
                <w:color w:val="FF0000"/>
                <w:kern w:val="2"/>
              </w:rPr>
              <w:t>ray</w:t>
            </w:r>
            <w:r w:rsidRPr="00505A40">
              <w:rPr>
                <w:strike/>
                <w:color w:val="FF0000"/>
                <w:lang w:eastAsia="zh-CN"/>
              </w:rPr>
              <w:t xml:space="preserve"> </w:t>
            </w:r>
            <w:r w:rsidRPr="00505A40">
              <w:rPr>
                <w:strike/>
                <w:color w:val="FF0000"/>
                <w:lang w:eastAsia="ko-KR"/>
              </w:rPr>
              <w:t>angles including offsets from</w:t>
            </w:r>
            <w:r w:rsidRPr="00505A40">
              <w:rPr>
                <w:lang w:eastAsia="ko-KR"/>
              </w:rPr>
              <w:t xml:space="preserve"> the tabulated cluster angles. Typical angular spreads for different scenarios can be obtained from the system-level model.</w:t>
            </w:r>
          </w:p>
          <w:p w14:paraId="76FDA41B" w14:textId="77777777" w:rsidR="0037716A" w:rsidRPr="00505A40" w:rsidRDefault="0037716A" w:rsidP="00F9513F">
            <w:pPr>
              <w:spacing w:after="0"/>
              <w:rPr>
                <w:lang w:eastAsia="ko-KR"/>
              </w:rPr>
            </w:pPr>
            <w:r w:rsidRPr="00505A40">
              <w:rPr>
                <w:lang w:eastAsia="ko-KR"/>
              </w:rPr>
              <w:t xml:space="preserve">Example scaling values are: </w:t>
            </w:r>
          </w:p>
          <w:p w14:paraId="7B8D8F86" w14:textId="77777777" w:rsidR="0037716A" w:rsidRPr="00505A40" w:rsidRDefault="0037716A" w:rsidP="00F9513F">
            <w:pPr>
              <w:widowControl w:val="0"/>
              <w:spacing w:after="0"/>
              <w:ind w:left="568" w:hanging="284"/>
              <w:rPr>
                <w:kern w:val="2"/>
                <w:lang w:eastAsia="ko-KR"/>
              </w:rPr>
            </w:pPr>
            <w:r w:rsidRPr="00505A40">
              <w:rPr>
                <w:kern w:val="2"/>
                <w:lang w:eastAsia="ko-KR"/>
              </w:rPr>
              <w:t>-</w:t>
            </w:r>
            <w:r w:rsidRPr="00505A40">
              <w:rPr>
                <w:kern w:val="2"/>
                <w:lang w:eastAsia="ko-KR"/>
              </w:rPr>
              <w:tab/>
              <w:t xml:space="preserve">AOD spread (ASD) for each CDL model: {5, 10, 15, 25} degrees. </w:t>
            </w:r>
          </w:p>
          <w:p w14:paraId="00C8014B" w14:textId="77777777" w:rsidR="0037716A" w:rsidRPr="00505A40" w:rsidRDefault="0037716A" w:rsidP="00F9513F">
            <w:pPr>
              <w:widowControl w:val="0"/>
              <w:spacing w:after="0"/>
              <w:ind w:left="568" w:hanging="284"/>
              <w:rPr>
                <w:kern w:val="2"/>
                <w:lang w:eastAsia="ko-KR"/>
              </w:rPr>
            </w:pPr>
            <w:r w:rsidRPr="00505A40">
              <w:rPr>
                <w:kern w:val="2"/>
                <w:lang w:eastAsia="ko-KR"/>
              </w:rPr>
              <w:t>-</w:t>
            </w:r>
            <w:r w:rsidRPr="00505A40">
              <w:rPr>
                <w:kern w:val="2"/>
                <w:lang w:eastAsia="ko-KR"/>
              </w:rPr>
              <w:tab/>
              <w:t xml:space="preserve">AOA spread (ASA) for each CDL model: {30, 45, 60} degrees. </w:t>
            </w:r>
          </w:p>
          <w:p w14:paraId="13E6463B" w14:textId="77777777" w:rsidR="0037716A" w:rsidRPr="00505A40" w:rsidRDefault="0037716A" w:rsidP="00F9513F">
            <w:pPr>
              <w:widowControl w:val="0"/>
              <w:spacing w:after="0"/>
              <w:ind w:left="568" w:hanging="284"/>
              <w:rPr>
                <w:kern w:val="2"/>
                <w:lang w:eastAsia="ko-KR"/>
              </w:rPr>
            </w:pPr>
            <w:r w:rsidRPr="00505A40">
              <w:rPr>
                <w:kern w:val="2"/>
                <w:lang w:eastAsia="ko-KR"/>
              </w:rPr>
              <w:t>-</w:t>
            </w:r>
            <w:r w:rsidRPr="00505A40">
              <w:rPr>
                <w:kern w:val="2"/>
                <w:lang w:eastAsia="ko-KR"/>
              </w:rPr>
              <w:tab/>
              <w:t>ZOA spread (ZSA) for each CDL model: {5, 10, 15} degrees.</w:t>
            </w:r>
          </w:p>
          <w:p w14:paraId="042110D1" w14:textId="77777777" w:rsidR="0037716A" w:rsidRPr="00505A40" w:rsidRDefault="0037716A" w:rsidP="00F9513F">
            <w:pPr>
              <w:widowControl w:val="0"/>
              <w:spacing w:after="0"/>
              <w:ind w:left="568" w:hanging="284"/>
              <w:rPr>
                <w:kern w:val="2"/>
                <w:lang w:eastAsia="ko-KR"/>
              </w:rPr>
            </w:pPr>
            <w:r w:rsidRPr="00505A40">
              <w:rPr>
                <w:kern w:val="2"/>
                <w:lang w:eastAsia="ko-KR"/>
              </w:rPr>
              <w:t>-</w:t>
            </w:r>
            <w:r w:rsidRPr="00505A40">
              <w:rPr>
                <w:kern w:val="2"/>
                <w:lang w:eastAsia="ko-KR"/>
              </w:rPr>
              <w:tab/>
              <w:t>ZOD spread (ZSD) for each CDL model: {1, 3, 5} degrees.</w:t>
            </w:r>
          </w:p>
          <w:p w14:paraId="038ED691" w14:textId="77777777" w:rsidR="0037716A" w:rsidRDefault="0037716A" w:rsidP="00F9513F">
            <w:pPr>
              <w:spacing w:after="0"/>
              <w:rPr>
                <w:lang w:eastAsia="ko-KR"/>
              </w:rPr>
            </w:pPr>
            <w:r w:rsidRPr="00505A40">
              <w:rPr>
                <w:lang w:eastAsia="ko-KR"/>
              </w:rPr>
              <w:t xml:space="preserve">The angular scaling and translation can be applied to some or </w:t>
            </w:r>
            <w:proofErr w:type="gramStart"/>
            <w:r w:rsidRPr="00505A40">
              <w:rPr>
                <w:lang w:eastAsia="ko-KR"/>
              </w:rPr>
              <w:t>all of</w:t>
            </w:r>
            <w:proofErr w:type="gramEnd"/>
            <w:r w:rsidRPr="00505A40">
              <w:rPr>
                <w:lang w:eastAsia="ko-KR"/>
              </w:rPr>
              <w:t xml:space="preserve"> the azimuth and zenith angles of departure and arrival.</w:t>
            </w:r>
          </w:p>
          <w:p w14:paraId="19CA3017" w14:textId="77777777" w:rsidR="0037716A" w:rsidRPr="00505A40" w:rsidRDefault="0037716A" w:rsidP="00F9513F">
            <w:pPr>
              <w:spacing w:after="0"/>
              <w:rPr>
                <w:lang w:eastAsia="ko-KR"/>
              </w:rPr>
            </w:pPr>
            <w:r>
              <w:rPr>
                <w:lang w:eastAsia="ko-KR"/>
              </w:rPr>
              <w:t xml:space="preserve">Note: </w:t>
            </w:r>
            <w:r w:rsidRPr="00505A40">
              <w:rPr>
                <w:color w:val="000000"/>
                <w:lang w:eastAsia="ja-JP"/>
              </w:rPr>
              <w:t>The azimuth angles of</w:t>
            </w:r>
            <w:r w:rsidRPr="00505A40">
              <w:rPr>
                <w:color w:val="000000"/>
                <w:lang w:eastAsia="ko-KR"/>
              </w:rPr>
              <w:t xml:space="preserve">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ϕ</m:t>
                      </m:r>
                    </m:e>
                    <m:sub>
                      <m:r>
                        <w:rPr>
                          <w:rFonts w:ascii="Cambria Math" w:hAnsi="Cambria Math"/>
                          <w:color w:val="000000"/>
                        </w:rPr>
                        <m:t>n,model</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ϕ,model</m:t>
                      </m:r>
                    </m:sub>
                  </m:sSub>
                </m:e>
              </m:d>
              <m:r>
                <w:rPr>
                  <w:rFonts w:ascii="Cambria Math" w:hAnsi="Cambria Math"/>
                  <w:color w:val="000000"/>
                </w:rPr>
                <m:t xml:space="preserve"> </m:t>
              </m:r>
            </m:oMath>
            <w:r w:rsidRPr="00505A40">
              <w:rPr>
                <w:color w:val="000000"/>
                <w:lang w:eastAsia="ko-KR"/>
              </w:rPr>
              <w:t>should be wrapped around to be within [-180, 180] degrees.</w:t>
            </w:r>
          </w:p>
          <w:p w14:paraId="7CA38F0C" w14:textId="77777777" w:rsidR="0037716A" w:rsidRDefault="0037716A" w:rsidP="00F9513F">
            <w:pPr>
              <w:spacing w:after="0"/>
              <w:rPr>
                <w:lang w:eastAsia="ko-KR"/>
              </w:rPr>
            </w:pPr>
            <w:r w:rsidRPr="00505A40">
              <w:rPr>
                <w:lang w:eastAsia="ko-KR"/>
              </w:rPr>
              <w:t xml:space="preserve">Note: The azimuth angles may need to be wrapped around to be within [0, 360] degrees, while the zenith angles may need to be clipped to be within [0, 180] degrees. </w:t>
            </w:r>
          </w:p>
          <w:p w14:paraId="29B3B9C2" w14:textId="77777777" w:rsidR="0037716A" w:rsidRDefault="0037716A" w:rsidP="00F9513F">
            <w:pPr>
              <w:spacing w:after="0"/>
              <w:rPr>
                <w:lang w:eastAsia="zh-CN"/>
              </w:rPr>
            </w:pPr>
            <w:r>
              <w:rPr>
                <w:lang w:eastAsia="ja-JP"/>
              </w:rPr>
              <w:t xml:space="preserve">Note: The resulting scaled </w:t>
            </w:r>
            <w:r w:rsidRPr="00505A40">
              <w:rPr>
                <w:strike/>
                <w:color w:val="FF0000"/>
                <w:lang w:eastAsia="ja-JP"/>
              </w:rPr>
              <w:t>ray</w:t>
            </w:r>
            <w:r w:rsidRPr="00505A40">
              <w:rPr>
                <w:color w:val="FF0000"/>
                <w:lang w:eastAsia="ja-JP"/>
              </w:rPr>
              <w:t xml:space="preserve"> </w:t>
            </w:r>
            <w:r w:rsidRPr="00505A40">
              <w:rPr>
                <w:color w:val="FF0000"/>
                <w:lang w:eastAsia="zh-CN"/>
              </w:rPr>
              <w:t>cluster</w:t>
            </w:r>
            <w:r>
              <w:rPr>
                <w:lang w:eastAsia="zh-CN"/>
              </w:rPr>
              <w:t xml:space="preserve"> </w:t>
            </w:r>
            <w:r>
              <w:rPr>
                <w:lang w:eastAsia="ja-JP"/>
              </w:rPr>
              <w:t>angle may or may not achieve the desired angle mean and the desired rms angle spread.</w:t>
            </w:r>
          </w:p>
        </w:tc>
      </w:tr>
    </w:tbl>
    <w:p w14:paraId="2283A659" w14:textId="77777777" w:rsidR="0037716A" w:rsidRPr="004E493A" w:rsidRDefault="0037716A" w:rsidP="004E493A">
      <w:pPr>
        <w:spacing w:after="0"/>
        <w:rPr>
          <w:rFonts w:eastAsia="DengXian"/>
          <w:lang w:eastAsia="zh-CN"/>
        </w:rPr>
      </w:pPr>
    </w:p>
    <w:p w14:paraId="2F9166CB" w14:textId="77777777" w:rsidR="0037716A" w:rsidRPr="004E493A" w:rsidRDefault="0037716A" w:rsidP="004E493A">
      <w:pPr>
        <w:spacing w:after="0"/>
        <w:rPr>
          <w:rFonts w:eastAsia="DengXian"/>
          <w:b/>
          <w:bCs/>
          <w:lang w:eastAsia="zh-CN"/>
        </w:rPr>
      </w:pPr>
      <w:r w:rsidRPr="004E493A">
        <w:rPr>
          <w:rFonts w:eastAsia="DengXian"/>
          <w:b/>
          <w:bCs/>
          <w:lang w:eastAsia="zh-CN"/>
        </w:rPr>
        <w:t>Agreement</w:t>
      </w:r>
    </w:p>
    <w:p w14:paraId="78215801" w14:textId="77777777" w:rsidR="0037716A" w:rsidRPr="004E493A" w:rsidRDefault="0037716A" w:rsidP="004E493A">
      <w:pPr>
        <w:pStyle w:val="BodyText"/>
        <w:numPr>
          <w:ilvl w:val="0"/>
          <w:numId w:val="52"/>
        </w:numPr>
        <w:suppressAutoHyphens/>
        <w:spacing w:after="0"/>
        <w:jc w:val="both"/>
        <w:rPr>
          <w:rFonts w:eastAsia="DengXian"/>
          <w:sz w:val="20"/>
          <w:lang w:eastAsia="ko-KR"/>
        </w:rPr>
      </w:pPr>
      <w:r w:rsidRPr="004E493A">
        <w:rPr>
          <w:rFonts w:eastAsia="DengXian"/>
          <w:sz w:val="20"/>
          <w:lang w:eastAsia="ko-KR"/>
        </w:rPr>
        <w:lastRenderedPageBreak/>
        <w:t>RAN1 has identified that standard multi-panel glass penetration loss model may require updates at least for 6-24 GHz frequency range. Further discuss changes.</w:t>
      </w:r>
    </w:p>
    <w:p w14:paraId="323A0B89" w14:textId="77777777" w:rsidR="0037716A" w:rsidRPr="004E493A" w:rsidRDefault="0037716A" w:rsidP="004E493A">
      <w:pPr>
        <w:pStyle w:val="BodyText"/>
        <w:numPr>
          <w:ilvl w:val="0"/>
          <w:numId w:val="52"/>
        </w:numPr>
        <w:suppressAutoHyphens/>
        <w:spacing w:after="0"/>
        <w:jc w:val="both"/>
        <w:rPr>
          <w:rFonts w:eastAsia="DengXian"/>
          <w:sz w:val="20"/>
          <w:lang w:eastAsia="ko-KR"/>
        </w:rPr>
      </w:pPr>
      <w:r w:rsidRPr="004E493A">
        <w:rPr>
          <w:rFonts w:eastAsia="DengXian"/>
          <w:sz w:val="20"/>
          <w:lang w:eastAsia="ko-KR"/>
        </w:rPr>
        <w:t>For standard multi-panel glass penetration loss model, study the following model changes:</w:t>
      </w:r>
    </w:p>
    <w:p w14:paraId="77D95345" w14:textId="77777777" w:rsidR="0037716A" w:rsidRPr="004E493A" w:rsidRDefault="0037716A" w:rsidP="004E493A">
      <w:pPr>
        <w:pStyle w:val="BodyText"/>
        <w:numPr>
          <w:ilvl w:val="1"/>
          <w:numId w:val="52"/>
        </w:numPr>
        <w:suppressAutoHyphens/>
        <w:spacing w:after="0"/>
        <w:jc w:val="both"/>
        <w:rPr>
          <w:rFonts w:eastAsia="DengXian"/>
          <w:sz w:val="20"/>
          <w:lang w:eastAsia="ko-KR"/>
        </w:rPr>
      </w:pPr>
      <w:r w:rsidRPr="004E493A">
        <w:rPr>
          <w:rFonts w:eastAsia="DengXian"/>
          <w:sz w:val="20"/>
          <w:lang w:eastAsia="ko-KR"/>
        </w:rPr>
        <w:t>Option 1) thickness dependent model without resonation effect</w:t>
      </w:r>
    </w:p>
    <w:p w14:paraId="675C695D" w14:textId="77777777" w:rsidR="0037716A" w:rsidRPr="004E493A" w:rsidRDefault="00000000" w:rsidP="004E493A">
      <w:pPr>
        <w:pStyle w:val="BodyText"/>
        <w:numPr>
          <w:ilvl w:val="2"/>
          <w:numId w:val="52"/>
        </w:numPr>
        <w:suppressAutoHyphens/>
        <w:spacing w:after="0"/>
        <w:jc w:val="both"/>
        <w:rPr>
          <w:rFonts w:eastAsia="DengXian"/>
          <w:sz w:val="20"/>
          <w:lang w:eastAsia="ko-KR"/>
        </w:rPr>
      </w:pPr>
      <m:oMath>
        <m:sSub>
          <m:sSubPr>
            <m:ctrlPr>
              <w:rPr>
                <w:rFonts w:ascii="Cambria Math" w:eastAsia="DengXian" w:hAnsi="Cambria Math"/>
                <w:sz w:val="20"/>
                <w:lang w:eastAsia="ko-KR"/>
              </w:rPr>
            </m:ctrlPr>
          </m:sSubPr>
          <m:e>
            <m:r>
              <m:rPr>
                <m:sty m:val="p"/>
              </m:rPr>
              <w:rPr>
                <w:rFonts w:ascii="Cambria Math" w:eastAsia="DengXian" w:hAnsi="Cambria Math"/>
                <w:sz w:val="20"/>
                <w:lang w:eastAsia="ko-KR"/>
              </w:rPr>
              <m:t>L</m:t>
            </m:r>
          </m:e>
          <m:sub>
            <m:r>
              <m:rPr>
                <m:sty m:val="p"/>
              </m:rPr>
              <w:rPr>
                <w:rFonts w:ascii="Cambria Math" w:eastAsia="DengXian" w:hAnsi="Cambria Math"/>
                <w:sz w:val="20"/>
                <w:lang w:eastAsia="ko-KR"/>
              </w:rPr>
              <m:t>glass</m:t>
            </m:r>
          </m:sub>
        </m:sSub>
        <m:r>
          <m:rPr>
            <m:sty m:val="p"/>
          </m:rPr>
          <w:rPr>
            <w:rFonts w:ascii="Cambria Math" w:eastAsia="DengXian" w:hAnsi="Cambria Math"/>
            <w:sz w:val="20"/>
            <w:lang w:eastAsia="ko-KR"/>
          </w:rPr>
          <m:t>=α∙(2+0.2f)</m:t>
        </m:r>
      </m:oMath>
    </w:p>
    <w:p w14:paraId="5F42F2D2" w14:textId="77777777" w:rsidR="0037716A" w:rsidRPr="004E493A" w:rsidRDefault="0037716A" w:rsidP="004E493A">
      <w:pPr>
        <w:pStyle w:val="BodyText"/>
        <w:numPr>
          <w:ilvl w:val="2"/>
          <w:numId w:val="52"/>
        </w:numPr>
        <w:suppressAutoHyphens/>
        <w:spacing w:after="0"/>
        <w:jc w:val="both"/>
        <w:rPr>
          <w:rFonts w:eastAsia="DengXian"/>
          <w:sz w:val="20"/>
          <w:lang w:eastAsia="ko-KR"/>
        </w:rPr>
      </w:pPr>
      <w:r w:rsidRPr="004E493A">
        <w:rPr>
          <w:rFonts w:eastAsia="DengXian"/>
          <w:sz w:val="20"/>
          <w:lang w:eastAsia="ko-KR"/>
        </w:rPr>
        <w:t xml:space="preserve">where </w:t>
      </w:r>
      <m:oMath>
        <m:r>
          <m:rPr>
            <m:sty m:val="p"/>
          </m:rPr>
          <w:rPr>
            <w:rFonts w:ascii="Cambria Math" w:eastAsia="DengXian" w:hAnsi="Cambria Math"/>
            <w:sz w:val="20"/>
            <w:lang w:eastAsia="ko-KR"/>
          </w:rPr>
          <m:t>α=</m:t>
        </m:r>
        <m:d>
          <m:dPr>
            <m:ctrlPr>
              <w:rPr>
                <w:rFonts w:ascii="Cambria Math" w:eastAsia="DengXian" w:hAnsi="Cambria Math"/>
                <w:sz w:val="20"/>
                <w:lang w:eastAsia="ko-KR"/>
              </w:rPr>
            </m:ctrlPr>
          </m:dPr>
          <m:e>
            <m:f>
              <m:fPr>
                <m:ctrlPr>
                  <w:rPr>
                    <w:rFonts w:ascii="Cambria Math" w:eastAsia="DengXian" w:hAnsi="Cambria Math"/>
                    <w:sz w:val="20"/>
                    <w:lang w:eastAsia="ko-KR"/>
                  </w:rPr>
                </m:ctrlPr>
              </m:fPr>
              <m:num>
                <m:f>
                  <m:fPr>
                    <m:ctrlPr>
                      <w:rPr>
                        <w:rFonts w:ascii="Cambria Math" w:eastAsia="DengXian" w:hAnsi="Cambria Math"/>
                        <w:sz w:val="20"/>
                        <w:lang w:eastAsia="ko-KR"/>
                      </w:rPr>
                    </m:ctrlPr>
                  </m:fPr>
                  <m:num>
                    <m:sSub>
                      <m:sSubPr>
                        <m:ctrlPr>
                          <w:rPr>
                            <w:rFonts w:ascii="Cambria Math" w:eastAsia="DengXian" w:hAnsi="Cambria Math"/>
                            <w:sz w:val="20"/>
                            <w:lang w:eastAsia="ko-KR"/>
                          </w:rPr>
                        </m:ctrlPr>
                      </m:sSubPr>
                      <m:e>
                        <m:r>
                          <m:rPr>
                            <m:sty m:val="p"/>
                          </m:rPr>
                          <w:rPr>
                            <w:rFonts w:ascii="Cambria Math" w:eastAsia="DengXian" w:hAnsi="Cambria Math"/>
                            <w:sz w:val="20"/>
                            <w:lang w:eastAsia="ko-KR"/>
                          </w:rPr>
                          <m:t>T</m:t>
                        </m:r>
                      </m:e>
                      <m:sub>
                        <m:r>
                          <m:rPr>
                            <m:sty m:val="p"/>
                          </m:rPr>
                          <w:rPr>
                            <w:rFonts w:ascii="Cambria Math" w:eastAsia="DengXian" w:hAnsi="Cambria Math"/>
                            <w:sz w:val="20"/>
                            <w:lang w:eastAsia="ko-KR"/>
                          </w:rPr>
                          <m:t>glass</m:t>
                        </m:r>
                      </m:sub>
                    </m:sSub>
                  </m:num>
                  <m:den>
                    <m:r>
                      <m:rPr>
                        <m:sty m:val="p"/>
                      </m:rPr>
                      <w:rPr>
                        <w:rFonts w:ascii="Cambria Math" w:eastAsia="DengXian" w:hAnsi="Cambria Math"/>
                        <w:sz w:val="20"/>
                        <w:lang w:eastAsia="ko-KR"/>
                      </w:rPr>
                      <m:t>3 cm</m:t>
                    </m:r>
                  </m:den>
                </m:f>
                <m:r>
                  <m:rPr>
                    <m:sty m:val="p"/>
                  </m:rPr>
                  <w:rPr>
                    <w:rFonts w:ascii="Cambria Math" w:eastAsia="DengXian" w:hAnsi="Cambria Math"/>
                    <w:sz w:val="20"/>
                    <w:lang w:eastAsia="ko-KR"/>
                  </w:rPr>
                  <m:t>+0.4</m:t>
                </m:r>
              </m:num>
              <m:den>
                <m:r>
                  <m:rPr>
                    <m:sty m:val="p"/>
                  </m:rPr>
                  <w:rPr>
                    <w:rFonts w:ascii="Cambria Math" w:eastAsia="DengXian" w:hAnsi="Cambria Math"/>
                    <w:sz w:val="20"/>
                    <w:lang w:eastAsia="ko-KR"/>
                  </w:rPr>
                  <m:t>1.4</m:t>
                </m:r>
              </m:den>
            </m:f>
          </m:e>
        </m:d>
      </m:oMath>
    </w:p>
    <w:p w14:paraId="266A3A8E" w14:textId="77777777" w:rsidR="0037716A" w:rsidRPr="004E493A" w:rsidRDefault="0037716A" w:rsidP="004E493A">
      <w:pPr>
        <w:pStyle w:val="BodyText"/>
        <w:numPr>
          <w:ilvl w:val="2"/>
          <w:numId w:val="52"/>
        </w:numPr>
        <w:suppressAutoHyphens/>
        <w:spacing w:after="0"/>
        <w:jc w:val="both"/>
        <w:rPr>
          <w:rFonts w:eastAsia="DengXian"/>
          <w:sz w:val="20"/>
          <w:lang w:eastAsia="ko-KR"/>
        </w:rPr>
      </w:pPr>
      <w:r w:rsidRPr="004E493A">
        <w:rPr>
          <w:rFonts w:eastAsia="DengXian"/>
          <w:sz w:val="20"/>
          <w:lang w:eastAsia="ko-KR"/>
        </w:rPr>
        <w:t>Default reference thickness for standard multi-panel glass is 3 cm</w:t>
      </w:r>
    </w:p>
    <w:p w14:paraId="54553260" w14:textId="77777777" w:rsidR="0037716A" w:rsidRPr="004E493A" w:rsidRDefault="0037716A" w:rsidP="004E493A">
      <w:pPr>
        <w:pStyle w:val="BodyText"/>
        <w:numPr>
          <w:ilvl w:val="2"/>
          <w:numId w:val="52"/>
        </w:numPr>
        <w:suppressAutoHyphens/>
        <w:spacing w:after="0"/>
        <w:jc w:val="both"/>
        <w:rPr>
          <w:rFonts w:eastAsia="DengXian"/>
          <w:sz w:val="20"/>
          <w:lang w:eastAsia="ko-KR"/>
        </w:rPr>
      </w:pPr>
      <w:r w:rsidRPr="004E493A">
        <w:rPr>
          <w:rFonts w:eastAsia="DengXian"/>
          <w:sz w:val="20"/>
          <w:lang w:eastAsia="ko-KR"/>
        </w:rPr>
        <w:t>If model without resonation effect is selected, add note in TR that while glass material measurement may showcase resonation effect as a function of frequency and thickness, the model abstracts away the effect.</w:t>
      </w:r>
    </w:p>
    <w:p w14:paraId="637A7014" w14:textId="77777777" w:rsidR="0037716A" w:rsidRPr="004E493A" w:rsidRDefault="0037716A" w:rsidP="004E493A">
      <w:pPr>
        <w:pStyle w:val="BodyText"/>
        <w:numPr>
          <w:ilvl w:val="1"/>
          <w:numId w:val="52"/>
        </w:numPr>
        <w:suppressAutoHyphens/>
        <w:spacing w:after="0"/>
        <w:jc w:val="both"/>
        <w:rPr>
          <w:rFonts w:eastAsia="DengXian"/>
          <w:sz w:val="20"/>
          <w:lang w:eastAsia="ko-KR"/>
        </w:rPr>
      </w:pPr>
      <w:r w:rsidRPr="004E493A">
        <w:rPr>
          <w:rFonts w:eastAsia="DengXian"/>
          <w:sz w:val="20"/>
          <w:lang w:eastAsia="ko-KR"/>
        </w:rPr>
        <w:t>Option 2) thickness dependent model with resonation effect</w:t>
      </w:r>
    </w:p>
    <w:p w14:paraId="6B2A9BFC" w14:textId="77777777" w:rsidR="0037716A" w:rsidRPr="004E493A" w:rsidRDefault="00000000" w:rsidP="004E493A">
      <w:pPr>
        <w:pStyle w:val="BodyText"/>
        <w:numPr>
          <w:ilvl w:val="2"/>
          <w:numId w:val="52"/>
        </w:numPr>
        <w:suppressAutoHyphens/>
        <w:spacing w:after="0"/>
        <w:jc w:val="both"/>
        <w:rPr>
          <w:rFonts w:eastAsia="DengXian"/>
          <w:sz w:val="20"/>
          <w:lang w:eastAsia="ko-KR"/>
        </w:rPr>
      </w:pPr>
      <m:oMath>
        <m:sSub>
          <m:sSubPr>
            <m:ctrlPr>
              <w:rPr>
                <w:rFonts w:ascii="Cambria Math" w:eastAsia="DengXian" w:hAnsi="Cambria Math"/>
                <w:sz w:val="20"/>
                <w:lang w:eastAsia="ko-KR"/>
              </w:rPr>
            </m:ctrlPr>
          </m:sSubPr>
          <m:e>
            <m:r>
              <m:rPr>
                <m:sty m:val="p"/>
              </m:rPr>
              <w:rPr>
                <w:rFonts w:ascii="Cambria Math" w:eastAsia="DengXian" w:hAnsi="Cambria Math"/>
                <w:sz w:val="20"/>
                <w:lang w:eastAsia="ko-KR"/>
              </w:rPr>
              <m:t>L</m:t>
            </m:r>
          </m:e>
          <m:sub>
            <m:r>
              <m:rPr>
                <m:sty m:val="p"/>
              </m:rPr>
              <w:rPr>
                <w:rFonts w:ascii="Cambria Math" w:eastAsia="DengXian" w:hAnsi="Cambria Math"/>
                <w:sz w:val="20"/>
                <w:lang w:eastAsia="ko-KR"/>
              </w:rPr>
              <m:t>glass</m:t>
            </m:r>
          </m:sub>
        </m:sSub>
        <m:r>
          <m:rPr>
            <m:sty m:val="p"/>
          </m:rPr>
          <w:rPr>
            <w:rFonts w:ascii="Cambria Math" w:eastAsia="DengXian" w:hAnsi="Cambria Math"/>
            <w:sz w:val="20"/>
            <w:lang w:eastAsia="ko-KR"/>
          </w:rPr>
          <m:t>=0.08∙α∙f+sin</m:t>
        </m:r>
        <m:d>
          <m:dPr>
            <m:ctrlPr>
              <w:rPr>
                <w:rFonts w:ascii="Cambria Math" w:eastAsia="DengXian" w:hAnsi="Cambria Math"/>
                <w:sz w:val="20"/>
                <w:lang w:eastAsia="ko-KR"/>
              </w:rPr>
            </m:ctrlPr>
          </m:dPr>
          <m:e>
            <m:r>
              <m:rPr>
                <m:sty m:val="p"/>
              </m:rPr>
              <w:rPr>
                <w:rFonts w:ascii="Cambria Math" w:eastAsia="DengXian" w:hAnsi="Cambria Math"/>
                <w:sz w:val="20"/>
                <w:lang w:eastAsia="ko-KR"/>
              </w:rPr>
              <m:t>1.05∙α∙f-7.8</m:t>
            </m:r>
          </m:e>
        </m:d>
        <m:r>
          <m:rPr>
            <m:sty m:val="p"/>
          </m:rPr>
          <w:rPr>
            <w:rFonts w:ascii="Cambria Math" w:eastAsia="DengXian" w:hAnsi="Cambria Math"/>
            <w:sz w:val="20"/>
            <w:lang w:eastAsia="ko-KR"/>
          </w:rPr>
          <m:t>/</m:t>
        </m:r>
        <m:d>
          <m:dPr>
            <m:ctrlPr>
              <w:rPr>
                <w:rFonts w:ascii="Cambria Math" w:eastAsia="DengXian" w:hAnsi="Cambria Math"/>
                <w:sz w:val="20"/>
                <w:lang w:eastAsia="ko-KR"/>
              </w:rPr>
            </m:ctrlPr>
          </m:dPr>
          <m:e>
            <m:r>
              <m:rPr>
                <m:sty m:val="p"/>
              </m:rPr>
              <w:rPr>
                <w:rFonts w:ascii="Cambria Math" w:eastAsia="DengXian" w:hAnsi="Cambria Math"/>
                <w:sz w:val="20"/>
                <w:lang w:eastAsia="ko-KR"/>
              </w:rPr>
              <m:t>α+0.2</m:t>
            </m:r>
          </m:e>
        </m:d>
        <m:r>
          <m:rPr>
            <m:sty m:val="p"/>
          </m:rPr>
          <w:rPr>
            <w:rFonts w:ascii="Cambria Math" w:eastAsia="DengXian" w:hAnsi="Cambria Math"/>
            <w:sz w:val="20"/>
            <w:lang w:eastAsia="ko-KR"/>
          </w:rPr>
          <m:t>-0.3α+1.8</m:t>
        </m:r>
      </m:oMath>
    </w:p>
    <w:p w14:paraId="5CAF01E4" w14:textId="77777777" w:rsidR="0037716A" w:rsidRPr="004E493A" w:rsidRDefault="0037716A" w:rsidP="004E493A">
      <w:pPr>
        <w:pStyle w:val="BodyText"/>
        <w:numPr>
          <w:ilvl w:val="3"/>
          <w:numId w:val="52"/>
        </w:numPr>
        <w:suppressAutoHyphens/>
        <w:spacing w:after="0"/>
        <w:jc w:val="both"/>
        <w:rPr>
          <w:rFonts w:eastAsia="DengXian"/>
          <w:sz w:val="20"/>
          <w:lang w:eastAsia="ko-KR"/>
        </w:rPr>
      </w:pPr>
      <w:r w:rsidRPr="004E493A">
        <w:rPr>
          <w:rFonts w:eastAsia="DengXian"/>
          <w:sz w:val="20"/>
          <w:lang w:eastAsia="ko-KR"/>
        </w:rPr>
        <w:t xml:space="preserve">For </w:t>
      </w:r>
      <m:oMath>
        <m:r>
          <m:rPr>
            <m:sty m:val="p"/>
          </m:rPr>
          <w:rPr>
            <w:rFonts w:ascii="Cambria Math" w:eastAsia="DengXian" w:hAnsi="Cambria Math"/>
            <w:sz w:val="20"/>
            <w:lang w:eastAsia="ko-KR"/>
          </w:rPr>
          <m:t>α=3</m:t>
        </m:r>
      </m:oMath>
      <w:r w:rsidRPr="004E493A">
        <w:rPr>
          <w:rFonts w:eastAsia="DengXian"/>
          <w:sz w:val="20"/>
          <w:lang w:eastAsia="ko-KR"/>
        </w:rPr>
        <w:t xml:space="preserve">, </w:t>
      </w:r>
      <m:oMath>
        <m:sSub>
          <m:sSubPr>
            <m:ctrlPr>
              <w:rPr>
                <w:rFonts w:ascii="Cambria Math" w:eastAsia="DengXian" w:hAnsi="Cambria Math"/>
                <w:sz w:val="20"/>
                <w:lang w:eastAsia="ko-KR"/>
              </w:rPr>
            </m:ctrlPr>
          </m:sSubPr>
          <m:e>
            <m:r>
              <m:rPr>
                <m:sty m:val="p"/>
              </m:rPr>
              <w:rPr>
                <w:rFonts w:ascii="Cambria Math" w:eastAsia="DengXian" w:hAnsi="Cambria Math"/>
                <w:sz w:val="20"/>
                <w:lang w:eastAsia="ko-KR"/>
              </w:rPr>
              <m:t>L</m:t>
            </m:r>
          </m:e>
          <m:sub>
            <m:r>
              <m:rPr>
                <m:sty m:val="p"/>
              </m:rPr>
              <w:rPr>
                <w:rFonts w:ascii="Cambria Math" w:eastAsia="DengXian" w:hAnsi="Cambria Math"/>
                <w:sz w:val="20"/>
                <w:lang w:eastAsia="ko-KR"/>
              </w:rPr>
              <m:t>glass</m:t>
            </m:r>
          </m:sub>
        </m:sSub>
        <m:r>
          <m:rPr>
            <m:sty m:val="p"/>
          </m:rPr>
          <w:rPr>
            <w:rFonts w:ascii="Cambria Math" w:eastAsia="DengXian" w:hAnsi="Cambria Math"/>
            <w:sz w:val="20"/>
            <w:lang w:eastAsia="ko-KR"/>
          </w:rPr>
          <m:t>=0.9+ 0.24∙f+sin</m:t>
        </m:r>
        <m:d>
          <m:dPr>
            <m:ctrlPr>
              <w:rPr>
                <w:rFonts w:ascii="Cambria Math" w:eastAsia="DengXian" w:hAnsi="Cambria Math"/>
                <w:sz w:val="20"/>
                <w:lang w:eastAsia="ko-KR"/>
              </w:rPr>
            </m:ctrlPr>
          </m:dPr>
          <m:e>
            <m:r>
              <m:rPr>
                <m:sty m:val="p"/>
              </m:rPr>
              <w:rPr>
                <w:rFonts w:ascii="Cambria Math" w:eastAsia="DengXian" w:hAnsi="Cambria Math"/>
                <w:sz w:val="20"/>
                <w:lang w:eastAsia="ko-KR"/>
              </w:rPr>
              <m:t>3.15∙f-7.8</m:t>
            </m:r>
          </m:e>
        </m:d>
        <m:r>
          <m:rPr>
            <m:sty m:val="p"/>
          </m:rPr>
          <w:rPr>
            <w:rFonts w:ascii="Cambria Math" w:eastAsia="DengXian" w:hAnsi="Cambria Math"/>
            <w:sz w:val="20"/>
            <w:lang w:eastAsia="ko-KR"/>
          </w:rPr>
          <m:t>/3.2</m:t>
        </m:r>
      </m:oMath>
    </w:p>
    <w:p w14:paraId="40E85EAC" w14:textId="77777777" w:rsidR="0037716A" w:rsidRPr="004E493A" w:rsidRDefault="0037716A" w:rsidP="004E493A">
      <w:pPr>
        <w:pStyle w:val="BodyText"/>
        <w:numPr>
          <w:ilvl w:val="2"/>
          <w:numId w:val="52"/>
        </w:numPr>
        <w:suppressAutoHyphens/>
        <w:spacing w:after="0"/>
        <w:jc w:val="both"/>
        <w:rPr>
          <w:rFonts w:eastAsia="DengXian"/>
          <w:sz w:val="20"/>
          <w:lang w:eastAsia="ko-KR"/>
        </w:rPr>
      </w:pPr>
      <w:r w:rsidRPr="004E493A">
        <w:rPr>
          <w:rFonts w:eastAsia="DengXian"/>
          <w:sz w:val="20"/>
          <w:lang w:eastAsia="ko-KR"/>
        </w:rPr>
        <w:t xml:space="preserve">where </w:t>
      </w:r>
      <m:oMath>
        <m:r>
          <m:rPr>
            <m:sty m:val="p"/>
          </m:rPr>
          <w:rPr>
            <w:rFonts w:ascii="Cambria Math" w:eastAsia="DengXian" w:hAnsi="Cambria Math"/>
            <w:sz w:val="20"/>
            <w:lang w:eastAsia="ko-KR"/>
          </w:rPr>
          <m:t>α=</m:t>
        </m:r>
        <m:d>
          <m:dPr>
            <m:ctrlPr>
              <w:rPr>
                <w:rFonts w:ascii="Cambria Math" w:eastAsia="DengXian" w:hAnsi="Cambria Math"/>
                <w:sz w:val="20"/>
                <w:lang w:eastAsia="ko-KR"/>
              </w:rPr>
            </m:ctrlPr>
          </m:dPr>
          <m:e>
            <m:f>
              <m:fPr>
                <m:ctrlPr>
                  <w:rPr>
                    <w:rFonts w:ascii="Cambria Math" w:eastAsia="DengXian" w:hAnsi="Cambria Math"/>
                    <w:sz w:val="20"/>
                    <w:lang w:eastAsia="ko-KR"/>
                  </w:rPr>
                </m:ctrlPr>
              </m:fPr>
              <m:num>
                <m:sSub>
                  <m:sSubPr>
                    <m:ctrlPr>
                      <w:rPr>
                        <w:rFonts w:ascii="Cambria Math" w:eastAsia="DengXian" w:hAnsi="Cambria Math"/>
                        <w:sz w:val="20"/>
                        <w:lang w:eastAsia="ko-KR"/>
                      </w:rPr>
                    </m:ctrlPr>
                  </m:sSubPr>
                  <m:e>
                    <m:r>
                      <m:rPr>
                        <m:sty m:val="p"/>
                      </m:rPr>
                      <w:rPr>
                        <w:rFonts w:ascii="Cambria Math" w:eastAsia="DengXian" w:hAnsi="Cambria Math"/>
                        <w:sz w:val="20"/>
                        <w:lang w:eastAsia="ko-KR"/>
                      </w:rPr>
                      <m:t>T</m:t>
                    </m:r>
                  </m:e>
                  <m:sub>
                    <m:r>
                      <m:rPr>
                        <m:sty m:val="p"/>
                      </m:rPr>
                      <w:rPr>
                        <w:rFonts w:ascii="Cambria Math" w:eastAsia="DengXian" w:hAnsi="Cambria Math"/>
                        <w:sz w:val="20"/>
                        <w:lang w:eastAsia="ko-KR"/>
                      </w:rPr>
                      <m:t>glass</m:t>
                    </m:r>
                  </m:sub>
                </m:sSub>
              </m:num>
              <m:den>
                <m:r>
                  <m:rPr>
                    <m:sty m:val="p"/>
                  </m:rPr>
                  <w:rPr>
                    <w:rFonts w:ascii="Cambria Math" w:eastAsia="DengXian" w:hAnsi="Cambria Math"/>
                    <w:sz w:val="20"/>
                    <w:lang w:eastAsia="ko-KR"/>
                  </w:rPr>
                  <m:t>1 cm</m:t>
                </m:r>
              </m:den>
            </m:f>
          </m:e>
        </m:d>
      </m:oMath>
    </w:p>
    <w:p w14:paraId="2D84B3F8" w14:textId="77777777" w:rsidR="0037716A" w:rsidRPr="004E493A" w:rsidRDefault="0037716A" w:rsidP="004E493A">
      <w:pPr>
        <w:pStyle w:val="BodyText"/>
        <w:numPr>
          <w:ilvl w:val="2"/>
          <w:numId w:val="52"/>
        </w:numPr>
        <w:suppressAutoHyphens/>
        <w:spacing w:after="0"/>
        <w:jc w:val="both"/>
        <w:rPr>
          <w:rFonts w:eastAsia="DengXian"/>
          <w:sz w:val="20"/>
          <w:lang w:eastAsia="ko-KR"/>
        </w:rPr>
      </w:pPr>
      <w:r w:rsidRPr="004E493A">
        <w:rPr>
          <w:rFonts w:eastAsia="DengXian"/>
          <w:sz w:val="20"/>
          <w:lang w:eastAsia="ko-KR"/>
        </w:rPr>
        <w:t>Default reference thickness for standard multi-panel glass is 3 cm</w:t>
      </w:r>
    </w:p>
    <w:p w14:paraId="56F8EF82" w14:textId="77777777" w:rsidR="0037716A" w:rsidRPr="004E493A" w:rsidRDefault="0037716A" w:rsidP="004E493A">
      <w:pPr>
        <w:pStyle w:val="BodyText"/>
        <w:numPr>
          <w:ilvl w:val="1"/>
          <w:numId w:val="52"/>
        </w:numPr>
        <w:suppressAutoHyphens/>
        <w:spacing w:after="0"/>
        <w:jc w:val="both"/>
        <w:rPr>
          <w:rFonts w:eastAsia="DengXian"/>
          <w:sz w:val="20"/>
          <w:lang w:eastAsia="ko-KR"/>
        </w:rPr>
      </w:pPr>
      <w:r w:rsidRPr="004E493A">
        <w:rPr>
          <w:rFonts w:eastAsia="DengXian"/>
          <w:sz w:val="20"/>
          <w:lang w:eastAsia="ko-KR"/>
        </w:rPr>
        <w:t>Option 3) thickness dependent model without resonation effect and with air interface loss</w:t>
      </w:r>
    </w:p>
    <w:p w14:paraId="270933D5" w14:textId="77777777" w:rsidR="0037716A" w:rsidRPr="004E493A" w:rsidRDefault="00000000" w:rsidP="004E493A">
      <w:pPr>
        <w:pStyle w:val="BodyText"/>
        <w:numPr>
          <w:ilvl w:val="2"/>
          <w:numId w:val="52"/>
        </w:numPr>
        <w:suppressAutoHyphens/>
        <w:spacing w:after="0"/>
        <w:jc w:val="both"/>
        <w:rPr>
          <w:rFonts w:eastAsia="DengXian"/>
          <w:sz w:val="20"/>
          <w:lang w:eastAsia="ko-KR"/>
        </w:rPr>
      </w:pPr>
      <m:oMath>
        <m:sSub>
          <m:sSubPr>
            <m:ctrlPr>
              <w:rPr>
                <w:rFonts w:ascii="Cambria Math" w:eastAsia="DengXian" w:hAnsi="Cambria Math"/>
                <w:sz w:val="20"/>
                <w:lang w:eastAsia="ko-KR"/>
              </w:rPr>
            </m:ctrlPr>
          </m:sSubPr>
          <m:e>
            <m:r>
              <m:rPr>
                <m:sty m:val="p"/>
              </m:rPr>
              <w:rPr>
                <w:rFonts w:ascii="Cambria Math" w:eastAsia="DengXian" w:hAnsi="Cambria Math"/>
                <w:sz w:val="20"/>
                <w:lang w:eastAsia="ko-KR"/>
              </w:rPr>
              <m:t>L</m:t>
            </m:r>
          </m:e>
          <m:sub>
            <m:r>
              <m:rPr>
                <m:sty m:val="p"/>
              </m:rPr>
              <w:rPr>
                <w:rFonts w:ascii="Cambria Math" w:eastAsia="DengXian" w:hAnsi="Cambria Math"/>
                <w:sz w:val="20"/>
                <w:lang w:eastAsia="ko-KR"/>
              </w:rPr>
              <m:t>glass</m:t>
            </m:r>
          </m:sub>
        </m:sSub>
        <m:r>
          <m:rPr>
            <m:sty m:val="p"/>
          </m:rPr>
          <w:rPr>
            <w:rFonts w:ascii="Cambria Math" w:eastAsia="DengXian" w:hAnsi="Cambria Math"/>
            <w:sz w:val="20"/>
            <w:lang w:eastAsia="ko-KR"/>
          </w:rPr>
          <m:t>=a+b∙</m:t>
        </m:r>
        <m:r>
          <w:rPr>
            <w:rFonts w:ascii="Cambria Math" w:eastAsia="DengXian" w:hAnsi="Cambria Math"/>
            <w:sz w:val="20"/>
            <w:lang w:eastAsia="ko-KR"/>
          </w:rPr>
          <m:t>α∙f</m:t>
        </m:r>
      </m:oMath>
      <w:r w:rsidR="0037716A" w:rsidRPr="004E493A">
        <w:rPr>
          <w:sz w:val="20"/>
          <w:lang w:eastAsia="ko-KR"/>
        </w:rPr>
        <w:t xml:space="preserve">, </w:t>
      </w:r>
      <m:oMath>
        <m:r>
          <w:rPr>
            <w:rFonts w:ascii="Cambria Math" w:eastAsia="DengXian" w:hAnsi="Cambria Math"/>
            <w:sz w:val="20"/>
            <w:lang w:eastAsia="ko-KR"/>
          </w:rPr>
          <m:t>α</m:t>
        </m:r>
        <m:r>
          <m:rPr>
            <m:sty m:val="p"/>
          </m:rPr>
          <w:rPr>
            <w:rFonts w:ascii="Cambria Math" w:eastAsia="DengXian" w:hAnsi="Cambria Math"/>
            <w:sz w:val="20"/>
            <w:lang w:eastAsia="ko-KR"/>
          </w:rPr>
          <m:t>=</m:t>
        </m:r>
        <m:d>
          <m:dPr>
            <m:ctrlPr>
              <w:rPr>
                <w:rFonts w:ascii="Cambria Math" w:eastAsia="DengXian" w:hAnsi="Cambria Math"/>
                <w:sz w:val="20"/>
                <w:lang w:eastAsia="ko-KR"/>
              </w:rPr>
            </m:ctrlPr>
          </m:dPr>
          <m:e>
            <m:f>
              <m:fPr>
                <m:ctrlPr>
                  <w:rPr>
                    <w:rFonts w:ascii="Cambria Math" w:eastAsia="DengXian" w:hAnsi="Cambria Math"/>
                    <w:sz w:val="20"/>
                    <w:lang w:eastAsia="ko-KR"/>
                  </w:rPr>
                </m:ctrlPr>
              </m:fPr>
              <m:num>
                <m:sSub>
                  <m:sSubPr>
                    <m:ctrlPr>
                      <w:rPr>
                        <w:rFonts w:ascii="Cambria Math" w:eastAsia="DengXian" w:hAnsi="Cambria Math"/>
                        <w:sz w:val="20"/>
                        <w:lang w:eastAsia="ko-KR"/>
                      </w:rPr>
                    </m:ctrlPr>
                  </m:sSubPr>
                  <m:e>
                    <m:r>
                      <w:rPr>
                        <w:rFonts w:ascii="Cambria Math" w:eastAsia="DengXian" w:hAnsi="Cambria Math"/>
                        <w:sz w:val="20"/>
                        <w:lang w:eastAsia="ko-KR"/>
                      </w:rPr>
                      <m:t>T</m:t>
                    </m:r>
                  </m:e>
                  <m:sub>
                    <m:r>
                      <w:rPr>
                        <w:rFonts w:ascii="Cambria Math" w:eastAsia="DengXian" w:hAnsi="Cambria Math"/>
                        <w:sz w:val="20"/>
                        <w:lang w:eastAsia="ko-KR"/>
                      </w:rPr>
                      <m:t>glass</m:t>
                    </m:r>
                  </m:sub>
                </m:sSub>
              </m:num>
              <m:den>
                <m:r>
                  <m:rPr>
                    <m:sty m:val="p"/>
                  </m:rPr>
                  <w:rPr>
                    <w:rFonts w:ascii="Cambria Math" w:eastAsia="DengXian" w:hAnsi="Cambria Math"/>
                    <w:sz w:val="20"/>
                    <w:lang w:eastAsia="ko-KR"/>
                  </w:rPr>
                  <m:t xml:space="preserve">X </m:t>
                </m:r>
                <m:r>
                  <w:rPr>
                    <w:rFonts w:ascii="Cambria Math" w:eastAsia="DengXian" w:hAnsi="Cambria Math"/>
                    <w:sz w:val="20"/>
                    <w:lang w:eastAsia="ko-KR"/>
                  </w:rPr>
                  <m:t>cm</m:t>
                </m:r>
              </m:den>
            </m:f>
          </m:e>
        </m:d>
      </m:oMath>
    </w:p>
    <w:p w14:paraId="2716318C" w14:textId="77777777" w:rsidR="0037716A" w:rsidRPr="004E493A" w:rsidRDefault="0037716A" w:rsidP="004E493A">
      <w:pPr>
        <w:pStyle w:val="BodyText"/>
        <w:numPr>
          <w:ilvl w:val="2"/>
          <w:numId w:val="52"/>
        </w:numPr>
        <w:suppressAutoHyphens/>
        <w:spacing w:after="0"/>
        <w:jc w:val="both"/>
        <w:rPr>
          <w:rFonts w:eastAsia="DengXian"/>
          <w:sz w:val="20"/>
          <w:lang w:eastAsia="ko-KR"/>
        </w:rPr>
      </w:pPr>
      <w:r w:rsidRPr="004E493A">
        <w:rPr>
          <w:rFonts w:eastAsia="DengXian"/>
          <w:sz w:val="20"/>
          <w:lang w:eastAsia="ko-KR"/>
        </w:rPr>
        <w:t>Where X is the default thickness of the glass.</w:t>
      </w:r>
    </w:p>
    <w:p w14:paraId="1977800F" w14:textId="77777777" w:rsidR="0037716A" w:rsidRPr="004E493A" w:rsidRDefault="0037716A" w:rsidP="004E493A">
      <w:pPr>
        <w:pStyle w:val="BodyText"/>
        <w:numPr>
          <w:ilvl w:val="2"/>
          <w:numId w:val="52"/>
        </w:numPr>
        <w:suppressAutoHyphens/>
        <w:spacing w:after="0"/>
        <w:jc w:val="both"/>
        <w:rPr>
          <w:rFonts w:eastAsia="DengXian"/>
          <w:sz w:val="20"/>
          <w:lang w:eastAsia="ko-KR"/>
        </w:rPr>
      </w:pPr>
      <w:r w:rsidRPr="004E493A">
        <w:rPr>
          <w:rFonts w:eastAsia="DengXian"/>
          <w:sz w:val="20"/>
          <w:lang w:eastAsia="ko-KR"/>
        </w:rPr>
        <w:t>Parameters a, b, and X are FFS.</w:t>
      </w:r>
    </w:p>
    <w:p w14:paraId="18787BC5" w14:textId="77777777" w:rsidR="0037716A" w:rsidRPr="004E493A" w:rsidRDefault="0037716A" w:rsidP="004E493A">
      <w:pPr>
        <w:pStyle w:val="BodyText"/>
        <w:numPr>
          <w:ilvl w:val="1"/>
          <w:numId w:val="52"/>
        </w:numPr>
        <w:suppressAutoHyphens/>
        <w:spacing w:after="0"/>
        <w:jc w:val="both"/>
        <w:rPr>
          <w:rFonts w:eastAsia="DengXian"/>
          <w:sz w:val="20"/>
          <w:lang w:eastAsia="ko-KR"/>
        </w:rPr>
      </w:pPr>
      <w:r w:rsidRPr="004E493A">
        <w:rPr>
          <w:rFonts w:eastAsia="DengXian"/>
          <w:sz w:val="20"/>
          <w:lang w:eastAsia="ko-KR"/>
        </w:rPr>
        <w:t>Note: for all options, consider the impact to overall building exterior penetration loss from the potential changes to glass penetration loss.</w:t>
      </w:r>
    </w:p>
    <w:p w14:paraId="6130F082" w14:textId="77777777" w:rsidR="0037716A" w:rsidRPr="004E493A" w:rsidRDefault="0037716A" w:rsidP="004E493A">
      <w:pPr>
        <w:spacing w:after="0"/>
        <w:rPr>
          <w:rFonts w:eastAsia="DengXian"/>
          <w:highlight w:val="green"/>
          <w:lang w:eastAsia="zh-CN"/>
        </w:rPr>
      </w:pPr>
    </w:p>
    <w:p w14:paraId="2D87910E" w14:textId="77777777" w:rsidR="0037716A" w:rsidRPr="004E493A" w:rsidRDefault="0037716A" w:rsidP="004E493A">
      <w:pPr>
        <w:spacing w:after="0"/>
        <w:rPr>
          <w:rFonts w:eastAsia="DengXian"/>
          <w:highlight w:val="green"/>
          <w:lang w:eastAsia="zh-CN"/>
        </w:rPr>
      </w:pPr>
    </w:p>
    <w:p w14:paraId="44D49A28" w14:textId="77777777" w:rsidR="0037716A" w:rsidRPr="004E493A" w:rsidRDefault="0037716A" w:rsidP="004E493A">
      <w:pPr>
        <w:spacing w:after="0"/>
        <w:rPr>
          <w:rFonts w:eastAsia="DengXian"/>
          <w:b/>
          <w:bCs/>
          <w:lang w:eastAsia="zh-CN"/>
        </w:rPr>
      </w:pPr>
      <w:r w:rsidRPr="004E493A">
        <w:rPr>
          <w:rFonts w:eastAsia="DengXian"/>
          <w:b/>
          <w:bCs/>
          <w:lang w:eastAsia="zh-CN"/>
        </w:rPr>
        <w:t>Agreement</w:t>
      </w:r>
    </w:p>
    <w:p w14:paraId="2B2AC2BB" w14:textId="77777777" w:rsidR="0037716A" w:rsidRPr="004E493A" w:rsidRDefault="0037716A" w:rsidP="004E493A">
      <w:pPr>
        <w:pStyle w:val="BodyText"/>
        <w:numPr>
          <w:ilvl w:val="0"/>
          <w:numId w:val="52"/>
        </w:numPr>
        <w:suppressAutoHyphens/>
        <w:spacing w:after="0"/>
        <w:jc w:val="both"/>
        <w:rPr>
          <w:rFonts w:eastAsia="DengXian"/>
          <w:sz w:val="20"/>
          <w:lang w:eastAsia="ko-KR"/>
        </w:rPr>
      </w:pPr>
      <w:r w:rsidRPr="004E493A">
        <w:rPr>
          <w:rFonts w:eastAsia="DengXian"/>
          <w:sz w:val="20"/>
          <w:lang w:eastAsia="ko-KR"/>
        </w:rPr>
        <w:t>RAN1 has identified that IRR glass penetration loss model may require updates at least for 6-24 GHz frequency range. Further discuss changes For IRR glass penetration loss model, study the following model changes:</w:t>
      </w:r>
    </w:p>
    <w:p w14:paraId="227D3D60" w14:textId="77777777" w:rsidR="0037716A" w:rsidRPr="004E493A" w:rsidRDefault="0037716A" w:rsidP="004E493A">
      <w:pPr>
        <w:pStyle w:val="BodyText"/>
        <w:numPr>
          <w:ilvl w:val="1"/>
          <w:numId w:val="52"/>
        </w:numPr>
        <w:suppressAutoHyphens/>
        <w:spacing w:after="0"/>
        <w:jc w:val="both"/>
        <w:rPr>
          <w:rFonts w:eastAsia="DengXian"/>
          <w:sz w:val="20"/>
          <w:lang w:eastAsia="ko-KR"/>
        </w:rPr>
      </w:pPr>
      <w:r w:rsidRPr="004E493A">
        <w:rPr>
          <w:rFonts w:eastAsia="DengXian"/>
          <w:sz w:val="20"/>
          <w:lang w:eastAsia="ko-KR"/>
        </w:rPr>
        <w:t>Option 1) coating dependent model without resonation effect</w:t>
      </w:r>
    </w:p>
    <w:p w14:paraId="39A8639E" w14:textId="77777777" w:rsidR="0037716A" w:rsidRPr="004E493A" w:rsidRDefault="00000000" w:rsidP="004E493A">
      <w:pPr>
        <w:pStyle w:val="BodyText"/>
        <w:numPr>
          <w:ilvl w:val="2"/>
          <w:numId w:val="52"/>
        </w:numPr>
        <w:suppressAutoHyphens/>
        <w:spacing w:after="0"/>
        <w:jc w:val="both"/>
        <w:rPr>
          <w:rFonts w:eastAsia="DengXian"/>
          <w:sz w:val="20"/>
          <w:lang w:eastAsia="ko-KR"/>
        </w:rPr>
      </w:pPr>
      <m:oMath>
        <m:sSub>
          <m:sSubPr>
            <m:ctrlPr>
              <w:rPr>
                <w:rFonts w:ascii="Cambria Math" w:eastAsia="DengXian" w:hAnsi="Cambria Math"/>
                <w:sz w:val="20"/>
                <w:lang w:eastAsia="ko-KR"/>
              </w:rPr>
            </m:ctrlPr>
          </m:sSubPr>
          <m:e>
            <m:r>
              <m:rPr>
                <m:sty m:val="p"/>
              </m:rPr>
              <w:rPr>
                <w:rFonts w:ascii="Cambria Math" w:eastAsia="DengXian" w:hAnsi="Cambria Math"/>
                <w:sz w:val="20"/>
                <w:lang w:eastAsia="ko-KR"/>
              </w:rPr>
              <m:t>L</m:t>
            </m:r>
          </m:e>
          <m:sub>
            <m:r>
              <m:rPr>
                <m:sty m:val="p"/>
              </m:rPr>
              <w:rPr>
                <w:rFonts w:ascii="Cambria Math" w:eastAsia="DengXian" w:hAnsi="Cambria Math"/>
                <w:sz w:val="20"/>
                <w:lang w:eastAsia="ko-KR"/>
              </w:rPr>
              <m:t>IRRglass</m:t>
            </m:r>
          </m:sub>
        </m:sSub>
        <m:r>
          <m:rPr>
            <m:sty m:val="p"/>
          </m:rPr>
          <w:rPr>
            <w:rFonts w:ascii="Cambria Math" w:eastAsia="DengXian" w:hAnsi="Cambria Math"/>
            <w:sz w:val="20"/>
            <w:lang w:eastAsia="ko-KR"/>
          </w:rPr>
          <m:t>=0.11f-0.9</m:t>
        </m:r>
        <m:sSup>
          <m:sSupPr>
            <m:ctrlPr>
              <w:rPr>
                <w:rFonts w:ascii="Cambria Math" w:eastAsia="DengXian" w:hAnsi="Cambria Math"/>
                <w:sz w:val="20"/>
                <w:lang w:eastAsia="ko-KR"/>
              </w:rPr>
            </m:ctrlPr>
          </m:sSupPr>
          <m:e>
            <m:r>
              <m:rPr>
                <m:sty m:val="p"/>
              </m:rPr>
              <w:rPr>
                <w:rFonts w:ascii="Cambria Math" w:eastAsia="DengXian" w:hAnsi="Cambria Math"/>
                <w:sz w:val="20"/>
                <w:lang w:eastAsia="ko-KR"/>
              </w:rPr>
              <m:t>α</m:t>
            </m:r>
          </m:e>
          <m:sup>
            <m:r>
              <m:rPr>
                <m:sty m:val="p"/>
              </m:rPr>
              <w:rPr>
                <w:rFonts w:ascii="Cambria Math" w:eastAsia="DengXian" w:hAnsi="Cambria Math"/>
                <w:sz w:val="20"/>
                <w:lang w:eastAsia="ko-KR"/>
              </w:rPr>
              <m:t>2</m:t>
            </m:r>
          </m:sup>
        </m:sSup>
        <m:r>
          <m:rPr>
            <m:sty m:val="p"/>
          </m:rPr>
          <w:rPr>
            <w:rFonts w:ascii="Cambria Math" w:eastAsia="DengXian" w:hAnsi="Cambria Math"/>
            <w:sz w:val="20"/>
            <w:lang w:eastAsia="ko-KR"/>
          </w:rPr>
          <m:t>+8.3α+18</m:t>
        </m:r>
      </m:oMath>
    </w:p>
    <w:p w14:paraId="0C0272C7" w14:textId="77777777" w:rsidR="0037716A" w:rsidRPr="004E493A" w:rsidRDefault="0037716A" w:rsidP="004E493A">
      <w:pPr>
        <w:pStyle w:val="BodyText"/>
        <w:numPr>
          <w:ilvl w:val="3"/>
          <w:numId w:val="52"/>
        </w:numPr>
        <w:suppressAutoHyphens/>
        <w:spacing w:after="0"/>
        <w:jc w:val="both"/>
        <w:rPr>
          <w:rFonts w:eastAsia="DengXian"/>
          <w:sz w:val="20"/>
          <w:lang w:eastAsia="ko-KR"/>
        </w:rPr>
      </w:pPr>
      <w:r w:rsidRPr="004E493A">
        <w:rPr>
          <w:rFonts w:eastAsia="DengXian"/>
          <w:sz w:val="20"/>
          <w:lang w:eastAsia="ko-KR"/>
        </w:rPr>
        <w:t xml:space="preserve">For </w:t>
      </w:r>
      <m:oMath>
        <m:r>
          <m:rPr>
            <m:sty m:val="p"/>
          </m:rPr>
          <w:rPr>
            <w:rFonts w:ascii="Cambria Math" w:eastAsia="DengXian" w:hAnsi="Cambria Math"/>
            <w:sz w:val="20"/>
            <w:lang w:eastAsia="ko-KR"/>
          </w:rPr>
          <m:t xml:space="preserve">α=1, </m:t>
        </m:r>
        <m:sSub>
          <m:sSubPr>
            <m:ctrlPr>
              <w:rPr>
                <w:rFonts w:ascii="Cambria Math" w:eastAsia="DengXian" w:hAnsi="Cambria Math"/>
                <w:sz w:val="20"/>
                <w:lang w:eastAsia="ko-KR"/>
              </w:rPr>
            </m:ctrlPr>
          </m:sSubPr>
          <m:e>
            <m:r>
              <m:rPr>
                <m:sty m:val="p"/>
              </m:rPr>
              <w:rPr>
                <w:rFonts w:ascii="Cambria Math" w:eastAsia="DengXian" w:hAnsi="Cambria Math"/>
                <w:sz w:val="20"/>
                <w:lang w:eastAsia="ko-KR"/>
              </w:rPr>
              <m:t>L</m:t>
            </m:r>
          </m:e>
          <m:sub>
            <m:r>
              <m:rPr>
                <m:sty m:val="p"/>
              </m:rPr>
              <w:rPr>
                <w:rFonts w:ascii="Cambria Math" w:eastAsia="DengXian" w:hAnsi="Cambria Math"/>
                <w:sz w:val="20"/>
                <w:lang w:eastAsia="ko-KR"/>
              </w:rPr>
              <m:t>IRRglass</m:t>
            </m:r>
          </m:sub>
        </m:sSub>
        <m:r>
          <m:rPr>
            <m:sty m:val="p"/>
          </m:rPr>
          <w:rPr>
            <w:rFonts w:ascii="Cambria Math" w:eastAsia="DengXian" w:hAnsi="Cambria Math"/>
            <w:sz w:val="20"/>
            <w:lang w:eastAsia="ko-KR"/>
          </w:rPr>
          <m:t>=25.4+ 0.11f</m:t>
        </m:r>
      </m:oMath>
    </w:p>
    <w:p w14:paraId="54F9EF9E" w14:textId="77777777" w:rsidR="0037716A" w:rsidRPr="004E493A" w:rsidRDefault="0037716A" w:rsidP="004E493A">
      <w:pPr>
        <w:pStyle w:val="BodyText"/>
        <w:numPr>
          <w:ilvl w:val="2"/>
          <w:numId w:val="52"/>
        </w:numPr>
        <w:suppressAutoHyphens/>
        <w:spacing w:after="0"/>
        <w:jc w:val="both"/>
        <w:rPr>
          <w:rFonts w:eastAsia="DengXian"/>
          <w:sz w:val="20"/>
          <w:lang w:eastAsia="ko-KR"/>
        </w:rPr>
      </w:pPr>
      <w:r w:rsidRPr="004E493A">
        <w:rPr>
          <w:rFonts w:eastAsia="DengXian"/>
          <w:sz w:val="20"/>
          <w:lang w:eastAsia="ko-KR"/>
        </w:rPr>
        <w:t xml:space="preserve">where </w:t>
      </w:r>
      <m:oMath>
        <m:r>
          <m:rPr>
            <m:sty m:val="p"/>
          </m:rPr>
          <w:rPr>
            <w:rFonts w:ascii="Cambria Math" w:eastAsia="DengXian" w:hAnsi="Cambria Math"/>
            <w:sz w:val="20"/>
            <w:lang w:eastAsia="ko-KR"/>
          </w:rPr>
          <m:t>α=1</m:t>
        </m:r>
      </m:oMath>
      <w:r w:rsidRPr="004E493A">
        <w:rPr>
          <w:rFonts w:eastAsia="DengXian"/>
          <w:sz w:val="20"/>
          <w:lang w:eastAsia="ko-KR"/>
        </w:rPr>
        <w:t xml:space="preserve"> for single silver-coating; </w:t>
      </w:r>
      <m:oMath>
        <m:r>
          <m:rPr>
            <m:sty m:val="p"/>
          </m:rPr>
          <w:rPr>
            <w:rFonts w:ascii="Cambria Math" w:eastAsia="DengXian" w:hAnsi="Cambria Math"/>
            <w:sz w:val="20"/>
            <w:lang w:eastAsia="ko-KR"/>
          </w:rPr>
          <m:t>α=2</m:t>
        </m:r>
      </m:oMath>
      <w:r w:rsidRPr="004E493A">
        <w:rPr>
          <w:rFonts w:eastAsia="DengXian"/>
          <w:sz w:val="20"/>
          <w:lang w:eastAsia="ko-KR"/>
        </w:rPr>
        <w:t xml:space="preserve"> for double silver-coating; </w:t>
      </w:r>
      <m:oMath>
        <m:r>
          <m:rPr>
            <m:sty m:val="p"/>
          </m:rPr>
          <w:rPr>
            <w:rFonts w:ascii="Cambria Math" w:eastAsia="DengXian" w:hAnsi="Cambria Math"/>
            <w:sz w:val="20"/>
            <w:lang w:eastAsia="ko-KR"/>
          </w:rPr>
          <m:t>α=3</m:t>
        </m:r>
      </m:oMath>
      <w:r w:rsidRPr="004E493A">
        <w:rPr>
          <w:rFonts w:eastAsia="DengXian"/>
          <w:sz w:val="20"/>
          <w:lang w:eastAsia="ko-KR"/>
        </w:rPr>
        <w:t xml:space="preserve"> for triple silver-coating.</w:t>
      </w:r>
    </w:p>
    <w:p w14:paraId="136A6A80" w14:textId="77777777" w:rsidR="0037716A" w:rsidRPr="004E493A" w:rsidRDefault="0037716A" w:rsidP="004E493A">
      <w:pPr>
        <w:pStyle w:val="BodyText"/>
        <w:numPr>
          <w:ilvl w:val="2"/>
          <w:numId w:val="52"/>
        </w:numPr>
        <w:suppressAutoHyphens/>
        <w:spacing w:after="0"/>
        <w:jc w:val="both"/>
        <w:rPr>
          <w:rFonts w:eastAsia="DengXian"/>
          <w:sz w:val="20"/>
          <w:lang w:eastAsia="ko-KR"/>
        </w:rPr>
      </w:pPr>
      <w:r w:rsidRPr="004E493A">
        <w:rPr>
          <w:rFonts w:eastAsia="DengXian"/>
          <w:sz w:val="20"/>
          <w:lang w:eastAsia="ko-KR"/>
        </w:rPr>
        <w:t xml:space="preserve">Default reference coating for standard multi-panel glass is single coating, i.e. </w:t>
      </w:r>
      <m:oMath>
        <m:r>
          <m:rPr>
            <m:sty m:val="p"/>
          </m:rPr>
          <w:rPr>
            <w:rFonts w:ascii="Cambria Math" w:eastAsia="DengXian" w:hAnsi="Cambria Math"/>
            <w:sz w:val="20"/>
            <w:lang w:eastAsia="ko-KR"/>
          </w:rPr>
          <m:t>α=1</m:t>
        </m:r>
      </m:oMath>
    </w:p>
    <w:p w14:paraId="74846BC4" w14:textId="77777777" w:rsidR="0037716A" w:rsidRPr="004E493A" w:rsidRDefault="0037716A" w:rsidP="004E493A">
      <w:pPr>
        <w:pStyle w:val="BodyText"/>
        <w:numPr>
          <w:ilvl w:val="2"/>
          <w:numId w:val="52"/>
        </w:numPr>
        <w:suppressAutoHyphens/>
        <w:spacing w:after="0"/>
        <w:jc w:val="both"/>
        <w:rPr>
          <w:rFonts w:eastAsia="DengXian"/>
          <w:sz w:val="20"/>
          <w:lang w:eastAsia="ko-KR"/>
        </w:rPr>
      </w:pPr>
      <w:r w:rsidRPr="004E493A">
        <w:rPr>
          <w:rFonts w:eastAsia="DengXian"/>
          <w:sz w:val="20"/>
          <w:lang w:eastAsia="ko-KR"/>
        </w:rPr>
        <w:t>Default reference thickness for IRR glass is 3 cm</w:t>
      </w:r>
    </w:p>
    <w:p w14:paraId="1727320C" w14:textId="77777777" w:rsidR="0037716A" w:rsidRPr="004E493A" w:rsidRDefault="0037716A" w:rsidP="004E493A">
      <w:pPr>
        <w:pStyle w:val="BodyText"/>
        <w:numPr>
          <w:ilvl w:val="2"/>
          <w:numId w:val="52"/>
        </w:numPr>
        <w:suppressAutoHyphens/>
        <w:spacing w:after="0"/>
        <w:jc w:val="both"/>
        <w:rPr>
          <w:rFonts w:eastAsia="DengXian"/>
          <w:sz w:val="20"/>
          <w:lang w:eastAsia="ko-KR"/>
        </w:rPr>
      </w:pPr>
      <w:r w:rsidRPr="004E493A">
        <w:rPr>
          <w:rFonts w:eastAsia="DengXian"/>
          <w:sz w:val="20"/>
          <w:lang w:eastAsia="ko-KR"/>
        </w:rPr>
        <w:t>If model without resonation effect is selected, add note in TR that while glass material measurement may showcase resonation effect as a function of frequency and thickness, the model abstracts away the effect.</w:t>
      </w:r>
    </w:p>
    <w:p w14:paraId="55B7A2F1" w14:textId="77777777" w:rsidR="0037716A" w:rsidRPr="004E493A" w:rsidRDefault="0037716A" w:rsidP="004E493A">
      <w:pPr>
        <w:pStyle w:val="BodyText"/>
        <w:numPr>
          <w:ilvl w:val="1"/>
          <w:numId w:val="52"/>
        </w:numPr>
        <w:suppressAutoHyphens/>
        <w:spacing w:after="0"/>
        <w:jc w:val="both"/>
        <w:rPr>
          <w:rFonts w:eastAsia="DengXian"/>
          <w:sz w:val="20"/>
          <w:lang w:eastAsia="ko-KR"/>
        </w:rPr>
      </w:pPr>
      <w:r w:rsidRPr="004E493A">
        <w:rPr>
          <w:rFonts w:eastAsia="DengXian"/>
          <w:sz w:val="20"/>
          <w:lang w:eastAsia="ko-KR"/>
        </w:rPr>
        <w:t>Option 2) coating dependent model with resonation effect</w:t>
      </w:r>
    </w:p>
    <w:p w14:paraId="00F2D451" w14:textId="77777777" w:rsidR="0037716A" w:rsidRPr="004E493A" w:rsidRDefault="00000000" w:rsidP="004E493A">
      <w:pPr>
        <w:pStyle w:val="BodyText"/>
        <w:numPr>
          <w:ilvl w:val="2"/>
          <w:numId w:val="52"/>
        </w:numPr>
        <w:suppressAutoHyphens/>
        <w:spacing w:after="0"/>
        <w:jc w:val="both"/>
        <w:rPr>
          <w:rFonts w:eastAsia="DengXian"/>
          <w:sz w:val="20"/>
          <w:lang w:eastAsia="ko-KR"/>
        </w:rPr>
      </w:pPr>
      <m:oMath>
        <m:sSub>
          <m:sSubPr>
            <m:ctrlPr>
              <w:rPr>
                <w:rFonts w:ascii="Cambria Math" w:eastAsia="DengXian" w:hAnsi="Cambria Math"/>
                <w:sz w:val="20"/>
                <w:lang w:eastAsia="ko-KR"/>
              </w:rPr>
            </m:ctrlPr>
          </m:sSubPr>
          <m:e>
            <m:r>
              <m:rPr>
                <m:sty m:val="p"/>
              </m:rPr>
              <w:rPr>
                <w:rFonts w:ascii="Cambria Math" w:eastAsia="DengXian" w:hAnsi="Cambria Math"/>
                <w:sz w:val="20"/>
                <w:lang w:eastAsia="ko-KR"/>
              </w:rPr>
              <m:t>L</m:t>
            </m:r>
          </m:e>
          <m:sub>
            <m:r>
              <m:rPr>
                <m:sty m:val="p"/>
              </m:rPr>
              <w:rPr>
                <w:rFonts w:ascii="Cambria Math" w:eastAsia="DengXian" w:hAnsi="Cambria Math"/>
                <w:sz w:val="20"/>
                <w:lang w:eastAsia="ko-KR"/>
              </w:rPr>
              <m:t>IRRglass</m:t>
            </m:r>
          </m:sub>
        </m:sSub>
        <m:r>
          <m:rPr>
            <m:sty m:val="p"/>
          </m:rPr>
          <w:rPr>
            <w:rFonts w:ascii="Cambria Math" w:eastAsia="DengXian" w:hAnsi="Cambria Math"/>
            <w:sz w:val="20"/>
            <w:lang w:eastAsia="ko-KR"/>
          </w:rPr>
          <m:t>=0.11f-3sin</m:t>
        </m:r>
        <m:d>
          <m:dPr>
            <m:ctrlPr>
              <w:rPr>
                <w:rFonts w:ascii="Cambria Math" w:eastAsia="DengXian" w:hAnsi="Cambria Math"/>
                <w:sz w:val="20"/>
                <w:lang w:eastAsia="ko-KR"/>
              </w:rPr>
            </m:ctrlPr>
          </m:dPr>
          <m:e>
            <m:r>
              <m:rPr>
                <m:sty m:val="p"/>
              </m:rPr>
              <w:rPr>
                <w:rFonts w:ascii="Cambria Math" w:eastAsia="DengXian" w:hAnsi="Cambria Math"/>
                <w:sz w:val="20"/>
                <w:lang w:eastAsia="ko-KR"/>
              </w:rPr>
              <m:t>0.5f+1.36</m:t>
            </m:r>
          </m:e>
        </m:d>
        <m:r>
          <m:rPr>
            <m:sty m:val="p"/>
          </m:rPr>
          <w:rPr>
            <w:rFonts w:ascii="Cambria Math" w:eastAsia="DengXian" w:hAnsi="Cambria Math"/>
            <w:sz w:val="20"/>
            <w:lang w:eastAsia="ko-KR"/>
          </w:rPr>
          <m:t>-0.9</m:t>
        </m:r>
        <m:sSup>
          <m:sSupPr>
            <m:ctrlPr>
              <w:rPr>
                <w:rFonts w:ascii="Cambria Math" w:eastAsia="DengXian" w:hAnsi="Cambria Math"/>
                <w:sz w:val="20"/>
                <w:lang w:eastAsia="ko-KR"/>
              </w:rPr>
            </m:ctrlPr>
          </m:sSupPr>
          <m:e>
            <m:r>
              <m:rPr>
                <m:sty m:val="p"/>
              </m:rPr>
              <w:rPr>
                <w:rFonts w:ascii="Cambria Math" w:eastAsia="DengXian" w:hAnsi="Cambria Math"/>
                <w:sz w:val="20"/>
                <w:lang w:eastAsia="ko-KR"/>
              </w:rPr>
              <m:t>α</m:t>
            </m:r>
          </m:e>
          <m:sup>
            <m:r>
              <m:rPr>
                <m:sty m:val="p"/>
              </m:rPr>
              <w:rPr>
                <w:rFonts w:ascii="Cambria Math" w:eastAsia="DengXian" w:hAnsi="Cambria Math"/>
                <w:sz w:val="20"/>
                <w:lang w:eastAsia="ko-KR"/>
              </w:rPr>
              <m:t>2</m:t>
            </m:r>
          </m:sup>
        </m:sSup>
        <m:r>
          <m:rPr>
            <m:sty m:val="p"/>
          </m:rPr>
          <w:rPr>
            <w:rFonts w:ascii="Cambria Math" w:eastAsia="DengXian" w:hAnsi="Cambria Math"/>
            <w:sz w:val="20"/>
            <w:lang w:eastAsia="ko-KR"/>
          </w:rPr>
          <m:t>+8.3α+18</m:t>
        </m:r>
      </m:oMath>
    </w:p>
    <w:p w14:paraId="7EC7D5F4" w14:textId="77777777" w:rsidR="0037716A" w:rsidRPr="004E493A" w:rsidRDefault="0037716A" w:rsidP="004E493A">
      <w:pPr>
        <w:pStyle w:val="BodyText"/>
        <w:numPr>
          <w:ilvl w:val="3"/>
          <w:numId w:val="52"/>
        </w:numPr>
        <w:suppressAutoHyphens/>
        <w:spacing w:after="0"/>
        <w:jc w:val="both"/>
        <w:rPr>
          <w:rFonts w:eastAsia="DengXian"/>
          <w:sz w:val="20"/>
          <w:lang w:eastAsia="ko-KR"/>
        </w:rPr>
      </w:pPr>
      <w:r w:rsidRPr="004E493A">
        <w:rPr>
          <w:rFonts w:eastAsia="DengXian"/>
          <w:sz w:val="20"/>
          <w:lang w:eastAsia="ko-KR"/>
        </w:rPr>
        <w:t xml:space="preserve">For </w:t>
      </w:r>
      <m:oMath>
        <m:r>
          <m:rPr>
            <m:sty m:val="p"/>
          </m:rPr>
          <w:rPr>
            <w:rFonts w:ascii="Cambria Math" w:eastAsia="DengXian" w:hAnsi="Cambria Math"/>
            <w:sz w:val="20"/>
            <w:lang w:eastAsia="ko-KR"/>
          </w:rPr>
          <m:t xml:space="preserve">α=1, </m:t>
        </m:r>
        <m:sSub>
          <m:sSubPr>
            <m:ctrlPr>
              <w:rPr>
                <w:rFonts w:ascii="Cambria Math" w:eastAsia="DengXian" w:hAnsi="Cambria Math"/>
                <w:sz w:val="20"/>
                <w:lang w:eastAsia="ko-KR"/>
              </w:rPr>
            </m:ctrlPr>
          </m:sSubPr>
          <m:e>
            <m:r>
              <m:rPr>
                <m:sty m:val="p"/>
              </m:rPr>
              <w:rPr>
                <w:rFonts w:ascii="Cambria Math" w:eastAsia="DengXian" w:hAnsi="Cambria Math"/>
                <w:sz w:val="20"/>
                <w:lang w:eastAsia="ko-KR"/>
              </w:rPr>
              <m:t>L</m:t>
            </m:r>
          </m:e>
          <m:sub>
            <m:r>
              <m:rPr>
                <m:sty m:val="p"/>
              </m:rPr>
              <w:rPr>
                <w:rFonts w:ascii="Cambria Math" w:eastAsia="DengXian" w:hAnsi="Cambria Math"/>
                <w:sz w:val="20"/>
                <w:lang w:eastAsia="ko-KR"/>
              </w:rPr>
              <m:t>IRRglass</m:t>
            </m:r>
          </m:sub>
        </m:sSub>
        <m:r>
          <m:rPr>
            <m:sty m:val="p"/>
          </m:rPr>
          <w:rPr>
            <w:rFonts w:ascii="Cambria Math" w:eastAsia="DengXian" w:hAnsi="Cambria Math"/>
            <w:sz w:val="20"/>
            <w:lang w:eastAsia="ko-KR"/>
          </w:rPr>
          <m:t>=25.4+ 0.11f-3sin</m:t>
        </m:r>
        <m:d>
          <m:dPr>
            <m:ctrlPr>
              <w:rPr>
                <w:rFonts w:ascii="Cambria Math" w:eastAsia="DengXian" w:hAnsi="Cambria Math"/>
                <w:sz w:val="20"/>
                <w:lang w:eastAsia="ko-KR"/>
              </w:rPr>
            </m:ctrlPr>
          </m:dPr>
          <m:e>
            <m:r>
              <m:rPr>
                <m:sty m:val="p"/>
              </m:rPr>
              <w:rPr>
                <w:rFonts w:ascii="Cambria Math" w:eastAsia="DengXian" w:hAnsi="Cambria Math"/>
                <w:sz w:val="20"/>
                <w:lang w:eastAsia="ko-KR"/>
              </w:rPr>
              <m:t>0.5f+1.36</m:t>
            </m:r>
          </m:e>
        </m:d>
      </m:oMath>
    </w:p>
    <w:p w14:paraId="5367EA20" w14:textId="77777777" w:rsidR="0037716A" w:rsidRPr="004E493A" w:rsidRDefault="0037716A" w:rsidP="004E493A">
      <w:pPr>
        <w:pStyle w:val="BodyText"/>
        <w:numPr>
          <w:ilvl w:val="2"/>
          <w:numId w:val="52"/>
        </w:numPr>
        <w:suppressAutoHyphens/>
        <w:spacing w:after="0"/>
        <w:jc w:val="both"/>
        <w:rPr>
          <w:rFonts w:eastAsia="DengXian"/>
          <w:sz w:val="20"/>
          <w:lang w:eastAsia="ko-KR"/>
        </w:rPr>
      </w:pPr>
      <w:r w:rsidRPr="004E493A">
        <w:rPr>
          <w:rFonts w:eastAsia="DengXian"/>
          <w:sz w:val="20"/>
          <w:lang w:eastAsia="ko-KR"/>
        </w:rPr>
        <w:t xml:space="preserve">where </w:t>
      </w:r>
      <m:oMath>
        <m:r>
          <m:rPr>
            <m:sty m:val="p"/>
          </m:rPr>
          <w:rPr>
            <w:rFonts w:ascii="Cambria Math" w:eastAsia="DengXian" w:hAnsi="Cambria Math"/>
            <w:sz w:val="20"/>
            <w:lang w:eastAsia="ko-KR"/>
          </w:rPr>
          <m:t>α=1</m:t>
        </m:r>
      </m:oMath>
      <w:r w:rsidRPr="004E493A">
        <w:rPr>
          <w:rFonts w:eastAsia="DengXian"/>
          <w:sz w:val="20"/>
          <w:lang w:eastAsia="ko-KR"/>
        </w:rPr>
        <w:t xml:space="preserve"> for single silver-coating; </w:t>
      </w:r>
      <m:oMath>
        <m:r>
          <m:rPr>
            <m:sty m:val="p"/>
          </m:rPr>
          <w:rPr>
            <w:rFonts w:ascii="Cambria Math" w:eastAsia="DengXian" w:hAnsi="Cambria Math"/>
            <w:sz w:val="20"/>
            <w:lang w:eastAsia="ko-KR"/>
          </w:rPr>
          <m:t>α=2</m:t>
        </m:r>
      </m:oMath>
      <w:r w:rsidRPr="004E493A">
        <w:rPr>
          <w:rFonts w:eastAsia="DengXian"/>
          <w:sz w:val="20"/>
          <w:lang w:eastAsia="ko-KR"/>
        </w:rPr>
        <w:t xml:space="preserve"> for double silver-coating; </w:t>
      </w:r>
      <m:oMath>
        <m:r>
          <m:rPr>
            <m:sty m:val="p"/>
          </m:rPr>
          <w:rPr>
            <w:rFonts w:ascii="Cambria Math" w:eastAsia="DengXian" w:hAnsi="Cambria Math"/>
            <w:sz w:val="20"/>
            <w:lang w:eastAsia="ko-KR"/>
          </w:rPr>
          <m:t>α=3</m:t>
        </m:r>
      </m:oMath>
      <w:r w:rsidRPr="004E493A">
        <w:rPr>
          <w:rFonts w:eastAsia="DengXian"/>
          <w:sz w:val="20"/>
          <w:lang w:eastAsia="ko-KR"/>
        </w:rPr>
        <w:t xml:space="preserve"> for triple silver-coating.</w:t>
      </w:r>
    </w:p>
    <w:p w14:paraId="548DB600" w14:textId="77777777" w:rsidR="0037716A" w:rsidRPr="004E493A" w:rsidRDefault="0037716A" w:rsidP="004E493A">
      <w:pPr>
        <w:pStyle w:val="BodyText"/>
        <w:numPr>
          <w:ilvl w:val="2"/>
          <w:numId w:val="52"/>
        </w:numPr>
        <w:suppressAutoHyphens/>
        <w:spacing w:after="0"/>
        <w:jc w:val="both"/>
        <w:rPr>
          <w:rFonts w:eastAsia="DengXian"/>
          <w:sz w:val="20"/>
          <w:lang w:eastAsia="ko-KR"/>
        </w:rPr>
      </w:pPr>
      <w:r w:rsidRPr="004E493A">
        <w:rPr>
          <w:rFonts w:eastAsia="DengXian"/>
          <w:sz w:val="20"/>
          <w:lang w:eastAsia="ko-KR"/>
        </w:rPr>
        <w:t xml:space="preserve">Default reference coating for IRR glass is single coating, i.e. </w:t>
      </w:r>
      <m:oMath>
        <m:r>
          <m:rPr>
            <m:sty m:val="p"/>
          </m:rPr>
          <w:rPr>
            <w:rFonts w:ascii="Cambria Math" w:eastAsia="DengXian" w:hAnsi="Cambria Math"/>
            <w:sz w:val="20"/>
            <w:lang w:eastAsia="ko-KR"/>
          </w:rPr>
          <m:t>α=1</m:t>
        </m:r>
      </m:oMath>
    </w:p>
    <w:p w14:paraId="5B8BF8D0" w14:textId="77777777" w:rsidR="0037716A" w:rsidRPr="004E493A" w:rsidRDefault="0037716A" w:rsidP="004E493A">
      <w:pPr>
        <w:pStyle w:val="BodyText"/>
        <w:numPr>
          <w:ilvl w:val="1"/>
          <w:numId w:val="52"/>
        </w:numPr>
        <w:suppressAutoHyphens/>
        <w:spacing w:after="0"/>
        <w:jc w:val="both"/>
        <w:rPr>
          <w:rFonts w:eastAsia="DengXian"/>
          <w:sz w:val="20"/>
          <w:lang w:eastAsia="ko-KR"/>
        </w:rPr>
      </w:pPr>
      <w:r w:rsidRPr="004E493A">
        <w:rPr>
          <w:rFonts w:eastAsia="DengXian"/>
          <w:sz w:val="20"/>
          <w:lang w:eastAsia="ko-KR"/>
        </w:rPr>
        <w:t>Option 3) thickness dependent model without resonation effect and with air interface loss</w:t>
      </w:r>
    </w:p>
    <w:p w14:paraId="23D52319" w14:textId="77777777" w:rsidR="0037716A" w:rsidRPr="004E493A" w:rsidRDefault="00000000" w:rsidP="004E493A">
      <w:pPr>
        <w:pStyle w:val="BodyText"/>
        <w:numPr>
          <w:ilvl w:val="2"/>
          <w:numId w:val="52"/>
        </w:numPr>
        <w:suppressAutoHyphens/>
        <w:spacing w:after="0"/>
        <w:jc w:val="both"/>
        <w:rPr>
          <w:rFonts w:eastAsia="DengXian"/>
          <w:sz w:val="20"/>
          <w:lang w:eastAsia="ko-KR"/>
        </w:rPr>
      </w:pPr>
      <m:oMath>
        <m:sSub>
          <m:sSubPr>
            <m:ctrlPr>
              <w:rPr>
                <w:rFonts w:ascii="Cambria Math" w:eastAsia="DengXian" w:hAnsi="Cambria Math"/>
                <w:sz w:val="20"/>
                <w:lang w:eastAsia="ko-KR"/>
              </w:rPr>
            </m:ctrlPr>
          </m:sSubPr>
          <m:e>
            <m:r>
              <m:rPr>
                <m:sty m:val="p"/>
              </m:rPr>
              <w:rPr>
                <w:rFonts w:ascii="Cambria Math" w:eastAsia="DengXian" w:hAnsi="Cambria Math"/>
                <w:sz w:val="20"/>
                <w:lang w:eastAsia="ko-KR"/>
              </w:rPr>
              <m:t>L</m:t>
            </m:r>
          </m:e>
          <m:sub>
            <m:r>
              <m:rPr>
                <m:sty m:val="p"/>
              </m:rPr>
              <w:rPr>
                <w:rFonts w:ascii="Cambria Math" w:eastAsia="DengXian" w:hAnsi="Cambria Math"/>
                <w:sz w:val="20"/>
                <w:lang w:eastAsia="ko-KR"/>
              </w:rPr>
              <m:t>I</m:t>
            </m:r>
            <m:r>
              <w:rPr>
                <w:rFonts w:ascii="Cambria Math" w:eastAsia="DengXian" w:hAnsi="Cambria Math"/>
                <w:sz w:val="20"/>
                <w:lang w:eastAsia="zh-CN"/>
              </w:rPr>
              <m:t>RR</m:t>
            </m:r>
            <m:r>
              <m:rPr>
                <m:sty m:val="p"/>
              </m:rPr>
              <w:rPr>
                <w:rFonts w:ascii="Cambria Math" w:eastAsia="DengXian" w:hAnsi="Cambria Math"/>
                <w:sz w:val="20"/>
                <w:lang w:eastAsia="ko-KR"/>
              </w:rPr>
              <m:t>glass</m:t>
            </m:r>
          </m:sub>
        </m:sSub>
        <m:r>
          <m:rPr>
            <m:sty m:val="p"/>
          </m:rPr>
          <w:rPr>
            <w:rFonts w:ascii="Cambria Math" w:eastAsia="DengXian" w:hAnsi="Cambria Math"/>
            <w:sz w:val="20"/>
            <w:lang w:eastAsia="ko-KR"/>
          </w:rPr>
          <m:t>=a+b∙</m:t>
        </m:r>
        <m:r>
          <w:rPr>
            <w:rFonts w:ascii="Cambria Math" w:eastAsia="DengXian" w:hAnsi="Cambria Math"/>
            <w:sz w:val="20"/>
            <w:lang w:eastAsia="ko-KR"/>
          </w:rPr>
          <m:t>α∙f</m:t>
        </m:r>
      </m:oMath>
      <w:r w:rsidR="0037716A" w:rsidRPr="004E493A">
        <w:rPr>
          <w:sz w:val="20"/>
          <w:lang w:eastAsia="ko-KR"/>
        </w:rPr>
        <w:t xml:space="preserve">, </w:t>
      </w:r>
      <m:oMath>
        <m:r>
          <w:rPr>
            <w:rFonts w:ascii="Cambria Math" w:eastAsia="DengXian" w:hAnsi="Cambria Math"/>
            <w:sz w:val="20"/>
            <w:lang w:eastAsia="ko-KR"/>
          </w:rPr>
          <m:t>α</m:t>
        </m:r>
        <m:r>
          <m:rPr>
            <m:sty m:val="p"/>
          </m:rPr>
          <w:rPr>
            <w:rFonts w:ascii="Cambria Math" w:eastAsia="DengXian" w:hAnsi="Cambria Math"/>
            <w:sz w:val="20"/>
            <w:lang w:eastAsia="ko-KR"/>
          </w:rPr>
          <m:t>=</m:t>
        </m:r>
        <m:d>
          <m:dPr>
            <m:ctrlPr>
              <w:rPr>
                <w:rFonts w:ascii="Cambria Math" w:eastAsia="DengXian" w:hAnsi="Cambria Math"/>
                <w:sz w:val="20"/>
                <w:lang w:eastAsia="ko-KR"/>
              </w:rPr>
            </m:ctrlPr>
          </m:dPr>
          <m:e>
            <m:f>
              <m:fPr>
                <m:ctrlPr>
                  <w:rPr>
                    <w:rFonts w:ascii="Cambria Math" w:eastAsia="DengXian" w:hAnsi="Cambria Math"/>
                    <w:sz w:val="20"/>
                    <w:lang w:eastAsia="ko-KR"/>
                  </w:rPr>
                </m:ctrlPr>
              </m:fPr>
              <m:num>
                <m:sSub>
                  <m:sSubPr>
                    <m:ctrlPr>
                      <w:rPr>
                        <w:rFonts w:ascii="Cambria Math" w:eastAsia="DengXian" w:hAnsi="Cambria Math"/>
                        <w:sz w:val="20"/>
                        <w:lang w:eastAsia="ko-KR"/>
                      </w:rPr>
                    </m:ctrlPr>
                  </m:sSubPr>
                  <m:e>
                    <m:r>
                      <w:rPr>
                        <w:rFonts w:ascii="Cambria Math" w:eastAsia="DengXian" w:hAnsi="Cambria Math"/>
                        <w:sz w:val="20"/>
                        <w:lang w:eastAsia="ko-KR"/>
                      </w:rPr>
                      <m:t>T</m:t>
                    </m:r>
                  </m:e>
                  <m:sub>
                    <m:r>
                      <w:rPr>
                        <w:rFonts w:ascii="Cambria Math" w:eastAsia="DengXian" w:hAnsi="Cambria Math"/>
                        <w:sz w:val="20"/>
                        <w:lang w:eastAsia="ko-KR"/>
                      </w:rPr>
                      <m:t>I</m:t>
                    </m:r>
                    <m:r>
                      <w:rPr>
                        <w:rFonts w:ascii="Cambria Math" w:eastAsia="DengXian" w:hAnsi="Cambria Math"/>
                        <w:sz w:val="20"/>
                        <w:lang w:eastAsia="zh-CN"/>
                      </w:rPr>
                      <m:t>RR</m:t>
                    </m:r>
                    <m:r>
                      <w:rPr>
                        <w:rFonts w:ascii="Cambria Math" w:eastAsia="DengXian" w:hAnsi="Cambria Math"/>
                        <w:sz w:val="20"/>
                        <w:lang w:eastAsia="ko-KR"/>
                      </w:rPr>
                      <m:t>glass</m:t>
                    </m:r>
                  </m:sub>
                </m:sSub>
              </m:num>
              <m:den>
                <m:r>
                  <m:rPr>
                    <m:sty m:val="p"/>
                  </m:rPr>
                  <w:rPr>
                    <w:rFonts w:ascii="Cambria Math" w:eastAsia="DengXian" w:hAnsi="Cambria Math"/>
                    <w:sz w:val="20"/>
                    <w:lang w:eastAsia="ko-KR"/>
                  </w:rPr>
                  <m:t xml:space="preserve">X </m:t>
                </m:r>
                <m:r>
                  <w:rPr>
                    <w:rFonts w:ascii="Cambria Math" w:eastAsia="DengXian" w:hAnsi="Cambria Math"/>
                    <w:sz w:val="20"/>
                    <w:lang w:eastAsia="ko-KR"/>
                  </w:rPr>
                  <m:t>cm</m:t>
                </m:r>
              </m:den>
            </m:f>
          </m:e>
        </m:d>
      </m:oMath>
    </w:p>
    <w:p w14:paraId="42B04043" w14:textId="77777777" w:rsidR="0037716A" w:rsidRPr="004E493A" w:rsidRDefault="0037716A" w:rsidP="004E493A">
      <w:pPr>
        <w:pStyle w:val="BodyText"/>
        <w:numPr>
          <w:ilvl w:val="2"/>
          <w:numId w:val="52"/>
        </w:numPr>
        <w:suppressAutoHyphens/>
        <w:spacing w:after="0"/>
        <w:jc w:val="both"/>
        <w:rPr>
          <w:rFonts w:eastAsia="DengXian"/>
          <w:sz w:val="20"/>
          <w:lang w:eastAsia="ko-KR"/>
        </w:rPr>
      </w:pPr>
      <w:r w:rsidRPr="004E493A">
        <w:rPr>
          <w:rFonts w:eastAsia="DengXian"/>
          <w:sz w:val="20"/>
          <w:lang w:eastAsia="ko-KR"/>
        </w:rPr>
        <w:t>Where X is the default thickness of the glass.</w:t>
      </w:r>
    </w:p>
    <w:p w14:paraId="7E9E1D6F" w14:textId="77777777" w:rsidR="0037716A" w:rsidRPr="004E493A" w:rsidRDefault="0037716A" w:rsidP="004E493A">
      <w:pPr>
        <w:pStyle w:val="BodyText"/>
        <w:numPr>
          <w:ilvl w:val="2"/>
          <w:numId w:val="52"/>
        </w:numPr>
        <w:suppressAutoHyphens/>
        <w:spacing w:after="0"/>
        <w:jc w:val="both"/>
        <w:rPr>
          <w:rFonts w:eastAsia="DengXian"/>
          <w:sz w:val="20"/>
          <w:lang w:eastAsia="ko-KR"/>
        </w:rPr>
      </w:pPr>
      <w:r w:rsidRPr="004E493A">
        <w:rPr>
          <w:rFonts w:eastAsia="DengXian"/>
          <w:sz w:val="20"/>
          <w:lang w:eastAsia="ko-KR"/>
        </w:rPr>
        <w:t>Parameters a, b, and X are FFS.</w:t>
      </w:r>
    </w:p>
    <w:p w14:paraId="12DC1606" w14:textId="77777777" w:rsidR="0037716A" w:rsidRPr="004E493A" w:rsidRDefault="0037716A" w:rsidP="004E493A">
      <w:pPr>
        <w:pStyle w:val="BodyText"/>
        <w:numPr>
          <w:ilvl w:val="1"/>
          <w:numId w:val="52"/>
        </w:numPr>
        <w:suppressAutoHyphens/>
        <w:spacing w:after="0"/>
        <w:jc w:val="both"/>
        <w:rPr>
          <w:rFonts w:eastAsia="DengXian"/>
          <w:sz w:val="20"/>
          <w:lang w:eastAsia="ko-KR"/>
        </w:rPr>
      </w:pPr>
      <w:r w:rsidRPr="004E493A">
        <w:rPr>
          <w:rFonts w:eastAsia="DengXian"/>
          <w:sz w:val="20"/>
          <w:lang w:eastAsia="ko-KR"/>
        </w:rPr>
        <w:t>Note: for all options, consider the impact to overall building exterior penetration loss from the potential changes to glass penetration loss.</w:t>
      </w:r>
    </w:p>
    <w:p w14:paraId="2045B0D5" w14:textId="77777777" w:rsidR="0037716A" w:rsidRPr="004E493A" w:rsidRDefault="0037716A" w:rsidP="004E493A">
      <w:pPr>
        <w:pStyle w:val="BodyText"/>
        <w:numPr>
          <w:ilvl w:val="1"/>
          <w:numId w:val="52"/>
        </w:numPr>
        <w:suppressAutoHyphens/>
        <w:spacing w:after="0"/>
        <w:jc w:val="both"/>
        <w:rPr>
          <w:rFonts w:eastAsia="DengXian"/>
          <w:sz w:val="20"/>
          <w:lang w:eastAsia="ko-KR"/>
        </w:rPr>
      </w:pPr>
      <w:r w:rsidRPr="004E493A">
        <w:rPr>
          <w:rFonts w:eastAsia="DengXian"/>
          <w:sz w:val="20"/>
          <w:lang w:eastAsia="ko-KR"/>
        </w:rPr>
        <w:t>FFS: whether and how to incorporate thickness dependent affect for the IRR model. In this context, incorporation of thickness impact is considered a minor refinement of option 1 or 2 to better match the measurement data.</w:t>
      </w:r>
    </w:p>
    <w:p w14:paraId="2C9DAE40" w14:textId="77777777" w:rsidR="0037716A" w:rsidRPr="004E493A" w:rsidRDefault="0037716A" w:rsidP="004E493A">
      <w:pPr>
        <w:spacing w:after="0"/>
        <w:rPr>
          <w:rFonts w:eastAsia="DengXian"/>
          <w:lang w:eastAsia="zh-CN"/>
        </w:rPr>
      </w:pPr>
    </w:p>
    <w:p w14:paraId="3832A30B" w14:textId="77777777" w:rsidR="0037716A" w:rsidRPr="004E493A" w:rsidRDefault="0037716A" w:rsidP="004E493A">
      <w:pPr>
        <w:spacing w:after="0"/>
        <w:rPr>
          <w:rFonts w:eastAsia="DengXian"/>
          <w:b/>
          <w:bCs/>
          <w:lang w:eastAsia="zh-CN"/>
        </w:rPr>
      </w:pPr>
      <w:r w:rsidRPr="004E493A">
        <w:rPr>
          <w:rFonts w:eastAsia="DengXian"/>
          <w:b/>
          <w:bCs/>
          <w:lang w:eastAsia="zh-CN"/>
        </w:rPr>
        <w:t>Agreement</w:t>
      </w:r>
    </w:p>
    <w:p w14:paraId="09A5B604" w14:textId="77777777" w:rsidR="0037716A" w:rsidRPr="004E493A" w:rsidRDefault="0037716A" w:rsidP="004E493A">
      <w:pPr>
        <w:pStyle w:val="BodyText"/>
        <w:numPr>
          <w:ilvl w:val="0"/>
          <w:numId w:val="52"/>
        </w:numPr>
        <w:suppressAutoHyphens/>
        <w:spacing w:after="0"/>
        <w:jc w:val="both"/>
        <w:rPr>
          <w:rFonts w:eastAsia="DengXian"/>
          <w:sz w:val="20"/>
          <w:lang w:eastAsia="ko-KR"/>
        </w:rPr>
      </w:pPr>
      <w:r w:rsidRPr="004E493A">
        <w:rPr>
          <w:rFonts w:eastAsia="DengXian"/>
          <w:sz w:val="20"/>
          <w:lang w:eastAsia="ko-KR"/>
        </w:rPr>
        <w:t>Discuss further on potential update of concrete penetration model based on measurement provided by companies.</w:t>
      </w:r>
    </w:p>
    <w:p w14:paraId="354462D6" w14:textId="77777777" w:rsidR="0037716A" w:rsidRPr="004E493A" w:rsidRDefault="0037716A" w:rsidP="004E493A">
      <w:pPr>
        <w:pStyle w:val="BodyText"/>
        <w:numPr>
          <w:ilvl w:val="1"/>
          <w:numId w:val="52"/>
        </w:numPr>
        <w:suppressAutoHyphens/>
        <w:spacing w:after="0"/>
        <w:jc w:val="both"/>
        <w:rPr>
          <w:rFonts w:eastAsia="DengXian"/>
          <w:sz w:val="20"/>
          <w:lang w:eastAsia="ko-KR"/>
        </w:rPr>
      </w:pPr>
      <w:r w:rsidRPr="004E493A">
        <w:rPr>
          <w:rFonts w:eastAsia="DengXian"/>
          <w:sz w:val="20"/>
          <w:lang w:eastAsia="ko-KR"/>
        </w:rPr>
        <w:t>For updates of the concrete penetration loss model, further study between the following model changes:</w:t>
      </w:r>
    </w:p>
    <w:p w14:paraId="1B908C1A" w14:textId="77777777" w:rsidR="0037716A" w:rsidRPr="004E493A" w:rsidRDefault="0037716A" w:rsidP="004E493A">
      <w:pPr>
        <w:pStyle w:val="BodyText"/>
        <w:numPr>
          <w:ilvl w:val="2"/>
          <w:numId w:val="52"/>
        </w:numPr>
        <w:suppressAutoHyphens/>
        <w:spacing w:after="0"/>
        <w:jc w:val="both"/>
        <w:rPr>
          <w:rFonts w:eastAsia="DengXian"/>
          <w:sz w:val="20"/>
          <w:lang w:eastAsia="ko-KR"/>
        </w:rPr>
      </w:pPr>
      <w:r w:rsidRPr="004E493A">
        <w:rPr>
          <w:rFonts w:eastAsia="DengXian"/>
          <w:sz w:val="20"/>
          <w:lang w:eastAsia="ko-KR"/>
        </w:rPr>
        <w:t>Option 1) model with no separate air to interface insertion loss</w:t>
      </w:r>
    </w:p>
    <w:p w14:paraId="135B8B8D" w14:textId="77777777" w:rsidR="0037716A" w:rsidRPr="004E493A" w:rsidRDefault="00000000" w:rsidP="004E493A">
      <w:pPr>
        <w:pStyle w:val="BodyText"/>
        <w:numPr>
          <w:ilvl w:val="3"/>
          <w:numId w:val="52"/>
        </w:numPr>
        <w:suppressAutoHyphens/>
        <w:spacing w:after="0"/>
        <w:jc w:val="both"/>
        <w:rPr>
          <w:rFonts w:eastAsia="DengXian"/>
          <w:sz w:val="20"/>
          <w:lang w:eastAsia="ko-KR"/>
        </w:rPr>
      </w:pPr>
      <m:oMath>
        <m:sSub>
          <m:sSubPr>
            <m:ctrlPr>
              <w:rPr>
                <w:rFonts w:ascii="Cambria Math" w:eastAsia="DengXian" w:hAnsi="Cambria Math"/>
                <w:sz w:val="20"/>
                <w:lang w:eastAsia="ko-KR"/>
              </w:rPr>
            </m:ctrlPr>
          </m:sSubPr>
          <m:e>
            <m:r>
              <w:rPr>
                <w:rFonts w:ascii="Cambria Math" w:eastAsia="DengXian" w:hAnsi="Cambria Math"/>
                <w:sz w:val="20"/>
                <w:lang w:eastAsia="ko-KR"/>
              </w:rPr>
              <m:t>L</m:t>
            </m:r>
          </m:e>
          <m:sub>
            <m:r>
              <w:rPr>
                <w:rFonts w:ascii="Cambria Math" w:eastAsia="DengXian" w:hAnsi="Cambria Math"/>
                <w:sz w:val="20"/>
                <w:lang w:eastAsia="ko-KR"/>
              </w:rPr>
              <m:t>concrete</m:t>
            </m:r>
          </m:sub>
        </m:sSub>
        <m:r>
          <m:rPr>
            <m:sty m:val="p"/>
          </m:rPr>
          <w:rPr>
            <w:rFonts w:ascii="Cambria Math" w:eastAsia="DengXian" w:hAnsi="Cambria Math"/>
            <w:sz w:val="20"/>
            <w:lang w:eastAsia="ko-KR"/>
          </w:rPr>
          <m:t>=</m:t>
        </m:r>
        <m:r>
          <w:rPr>
            <w:rFonts w:ascii="Cambria Math" w:eastAsia="DengXian" w:hAnsi="Cambria Math"/>
            <w:sz w:val="20"/>
            <w:lang w:eastAsia="ko-KR"/>
          </w:rPr>
          <m:t>α</m:t>
        </m:r>
        <m:r>
          <m:rPr>
            <m:sty m:val="p"/>
          </m:rPr>
          <w:rPr>
            <w:rFonts w:ascii="Cambria Math" w:eastAsia="DengXian" w:hAnsi="Cambria Math"/>
            <w:sz w:val="20"/>
            <w:lang w:eastAsia="ko-KR"/>
          </w:rPr>
          <m:t>(5+4</m:t>
        </m:r>
        <m:r>
          <w:rPr>
            <w:rFonts w:ascii="Cambria Math" w:eastAsia="DengXian" w:hAnsi="Cambria Math"/>
            <w:sz w:val="20"/>
            <w:lang w:eastAsia="ko-KR"/>
          </w:rPr>
          <m:t>f</m:t>
        </m:r>
        <m:r>
          <m:rPr>
            <m:sty m:val="p"/>
          </m:rPr>
          <w:rPr>
            <w:rFonts w:ascii="Cambria Math" w:eastAsia="DengXian" w:hAnsi="Cambria Math"/>
            <w:sz w:val="20"/>
            <w:lang w:eastAsia="ko-KR"/>
          </w:rPr>
          <m:t>)</m:t>
        </m:r>
      </m:oMath>
    </w:p>
    <w:p w14:paraId="3A056C5A" w14:textId="77777777" w:rsidR="0037716A" w:rsidRPr="004E493A" w:rsidRDefault="0037716A" w:rsidP="004E493A">
      <w:pPr>
        <w:pStyle w:val="BodyText"/>
        <w:numPr>
          <w:ilvl w:val="3"/>
          <w:numId w:val="52"/>
        </w:numPr>
        <w:suppressAutoHyphens/>
        <w:spacing w:after="0"/>
        <w:jc w:val="both"/>
        <w:rPr>
          <w:rFonts w:eastAsia="DengXian"/>
          <w:sz w:val="20"/>
          <w:lang w:eastAsia="ko-KR"/>
        </w:rPr>
      </w:pPr>
      <m:oMath>
        <m:r>
          <w:rPr>
            <w:rFonts w:ascii="Cambria Math" w:eastAsia="DengXian" w:hAnsi="Cambria Math"/>
            <w:sz w:val="20"/>
            <w:lang w:eastAsia="ko-KR"/>
          </w:rPr>
          <m:t>α</m:t>
        </m:r>
        <m:r>
          <m:rPr>
            <m:sty m:val="p"/>
          </m:rPr>
          <w:rPr>
            <w:rFonts w:ascii="Cambria Math" w:eastAsia="DengXian" w:hAnsi="Cambria Math"/>
            <w:sz w:val="20"/>
            <w:lang w:eastAsia="ko-KR"/>
          </w:rPr>
          <m:t>=</m:t>
        </m:r>
        <m:d>
          <m:dPr>
            <m:ctrlPr>
              <w:rPr>
                <w:rFonts w:ascii="Cambria Math" w:eastAsia="DengXian" w:hAnsi="Cambria Math"/>
                <w:sz w:val="20"/>
                <w:lang w:eastAsia="ko-KR"/>
              </w:rPr>
            </m:ctrlPr>
          </m:dPr>
          <m:e>
            <m:f>
              <m:fPr>
                <m:ctrlPr>
                  <w:rPr>
                    <w:rFonts w:ascii="Cambria Math" w:eastAsia="DengXian" w:hAnsi="Cambria Math"/>
                    <w:sz w:val="20"/>
                    <w:lang w:eastAsia="ko-KR"/>
                  </w:rPr>
                </m:ctrlPr>
              </m:fPr>
              <m:num>
                <m:sSub>
                  <m:sSubPr>
                    <m:ctrlPr>
                      <w:rPr>
                        <w:rFonts w:ascii="Cambria Math" w:eastAsia="DengXian" w:hAnsi="Cambria Math"/>
                        <w:sz w:val="20"/>
                        <w:lang w:eastAsia="ko-KR"/>
                      </w:rPr>
                    </m:ctrlPr>
                  </m:sSubPr>
                  <m:e>
                    <m:r>
                      <w:rPr>
                        <w:rFonts w:ascii="Cambria Math" w:eastAsia="DengXian" w:hAnsi="Cambria Math"/>
                        <w:sz w:val="20"/>
                        <w:lang w:eastAsia="ko-KR"/>
                      </w:rPr>
                      <m:t>T</m:t>
                    </m:r>
                  </m:e>
                  <m:sub>
                    <m:r>
                      <w:rPr>
                        <w:rFonts w:ascii="Cambria Math" w:eastAsia="DengXian" w:hAnsi="Cambria Math"/>
                        <w:sz w:val="20"/>
                        <w:lang w:eastAsia="ko-KR"/>
                      </w:rPr>
                      <m:t>concrete</m:t>
                    </m:r>
                  </m:sub>
                </m:sSub>
              </m:num>
              <m:den>
                <m:r>
                  <m:rPr>
                    <m:sty m:val="p"/>
                  </m:rPr>
                  <w:rPr>
                    <w:rFonts w:ascii="Cambria Math" w:eastAsia="DengXian" w:hAnsi="Cambria Math"/>
                    <w:sz w:val="20"/>
                    <w:lang w:eastAsia="ko-KR"/>
                  </w:rPr>
                  <m:t xml:space="preserve">23 </m:t>
                </m:r>
                <m:r>
                  <w:rPr>
                    <w:rFonts w:ascii="Cambria Math" w:eastAsia="DengXian" w:hAnsi="Cambria Math"/>
                    <w:sz w:val="20"/>
                    <w:lang w:eastAsia="ko-KR"/>
                  </w:rPr>
                  <m:t>cm</m:t>
                </m:r>
              </m:den>
            </m:f>
          </m:e>
        </m:d>
      </m:oMath>
    </w:p>
    <w:p w14:paraId="7D1A8126" w14:textId="77777777" w:rsidR="0037716A" w:rsidRPr="004E493A" w:rsidRDefault="0037716A" w:rsidP="004E493A">
      <w:pPr>
        <w:pStyle w:val="BodyText"/>
        <w:numPr>
          <w:ilvl w:val="3"/>
          <w:numId w:val="52"/>
        </w:numPr>
        <w:suppressAutoHyphens/>
        <w:spacing w:after="0"/>
        <w:jc w:val="both"/>
        <w:rPr>
          <w:rFonts w:eastAsia="DengXian"/>
          <w:sz w:val="20"/>
          <w:lang w:eastAsia="ko-KR"/>
        </w:rPr>
      </w:pPr>
      <w:r w:rsidRPr="004E493A">
        <w:rPr>
          <w:rFonts w:eastAsia="DengXian"/>
          <w:sz w:val="20"/>
          <w:lang w:eastAsia="ko-KR"/>
        </w:rPr>
        <w:t>Default reference thickness for concrete is 23 cm</w:t>
      </w:r>
    </w:p>
    <w:p w14:paraId="7CD98171" w14:textId="77777777" w:rsidR="0037716A" w:rsidRPr="004E493A" w:rsidRDefault="0037716A" w:rsidP="004E493A">
      <w:pPr>
        <w:pStyle w:val="BodyText"/>
        <w:numPr>
          <w:ilvl w:val="2"/>
          <w:numId w:val="52"/>
        </w:numPr>
        <w:suppressAutoHyphens/>
        <w:spacing w:after="0"/>
        <w:jc w:val="both"/>
        <w:rPr>
          <w:rFonts w:eastAsia="DengXian"/>
          <w:sz w:val="20"/>
          <w:lang w:eastAsia="ko-KR"/>
        </w:rPr>
      </w:pPr>
      <w:r w:rsidRPr="004E493A">
        <w:rPr>
          <w:rFonts w:eastAsia="DengXian"/>
          <w:sz w:val="20"/>
          <w:lang w:eastAsia="ko-KR"/>
        </w:rPr>
        <w:t>Option 2) model with separate air to interface insertion loss</w:t>
      </w:r>
    </w:p>
    <w:p w14:paraId="3F47C8F5" w14:textId="77777777" w:rsidR="0037716A" w:rsidRPr="004E493A" w:rsidRDefault="00000000" w:rsidP="004E493A">
      <w:pPr>
        <w:pStyle w:val="BodyText"/>
        <w:numPr>
          <w:ilvl w:val="3"/>
          <w:numId w:val="52"/>
        </w:numPr>
        <w:suppressAutoHyphens/>
        <w:spacing w:after="0"/>
        <w:jc w:val="both"/>
        <w:rPr>
          <w:rFonts w:eastAsia="DengXian"/>
          <w:sz w:val="20"/>
          <w:lang w:eastAsia="ko-KR"/>
        </w:rPr>
      </w:pPr>
      <m:oMath>
        <m:sSub>
          <m:sSubPr>
            <m:ctrlPr>
              <w:rPr>
                <w:rFonts w:ascii="Cambria Math" w:eastAsia="DengXian" w:hAnsi="Cambria Math"/>
                <w:sz w:val="20"/>
                <w:lang w:eastAsia="ko-KR"/>
              </w:rPr>
            </m:ctrlPr>
          </m:sSubPr>
          <m:e>
            <m:r>
              <w:rPr>
                <w:rFonts w:ascii="Cambria Math" w:eastAsia="DengXian" w:hAnsi="Cambria Math"/>
                <w:sz w:val="20"/>
                <w:lang w:eastAsia="ko-KR"/>
              </w:rPr>
              <m:t>L</m:t>
            </m:r>
          </m:e>
          <m:sub>
            <m:r>
              <w:rPr>
                <w:rFonts w:ascii="Cambria Math" w:eastAsia="DengXian" w:hAnsi="Cambria Math"/>
                <w:sz w:val="20"/>
                <w:lang w:eastAsia="ko-KR"/>
              </w:rPr>
              <m:t>concrete</m:t>
            </m:r>
          </m:sub>
        </m:sSub>
        <m:r>
          <m:rPr>
            <m:sty m:val="p"/>
          </m:rPr>
          <w:rPr>
            <w:rFonts w:ascii="Cambria Math" w:eastAsia="DengXian" w:hAnsi="Cambria Math"/>
            <w:sz w:val="20"/>
            <w:lang w:eastAsia="ko-KR"/>
          </w:rPr>
          <m:t>=1.4+4.6</m:t>
        </m:r>
        <m:r>
          <w:rPr>
            <w:rFonts w:ascii="Cambria Math" w:eastAsia="DengXian" w:hAnsi="Cambria Math"/>
            <w:sz w:val="20"/>
            <w:lang w:eastAsia="ko-KR"/>
          </w:rPr>
          <m:t>αf</m:t>
        </m:r>
      </m:oMath>
    </w:p>
    <w:p w14:paraId="3FF5310D" w14:textId="77777777" w:rsidR="0037716A" w:rsidRPr="004E493A" w:rsidRDefault="0037716A" w:rsidP="004E493A">
      <w:pPr>
        <w:pStyle w:val="BodyText"/>
        <w:numPr>
          <w:ilvl w:val="3"/>
          <w:numId w:val="52"/>
        </w:numPr>
        <w:suppressAutoHyphens/>
        <w:spacing w:after="0"/>
        <w:jc w:val="both"/>
        <w:rPr>
          <w:rFonts w:eastAsia="DengXian"/>
          <w:sz w:val="20"/>
          <w:lang w:eastAsia="ko-KR"/>
        </w:rPr>
      </w:pPr>
      <m:oMath>
        <m:r>
          <w:rPr>
            <w:rFonts w:ascii="Cambria Math" w:eastAsia="DengXian" w:hAnsi="Cambria Math"/>
            <w:sz w:val="20"/>
            <w:lang w:eastAsia="ko-KR"/>
          </w:rPr>
          <w:lastRenderedPageBreak/>
          <m:t>α</m:t>
        </m:r>
        <m:r>
          <m:rPr>
            <m:sty m:val="p"/>
          </m:rPr>
          <w:rPr>
            <w:rFonts w:ascii="Cambria Math" w:eastAsia="DengXian" w:hAnsi="Cambria Math"/>
            <w:sz w:val="20"/>
            <w:lang w:eastAsia="ko-KR"/>
          </w:rPr>
          <m:t>=</m:t>
        </m:r>
        <m:d>
          <m:dPr>
            <m:ctrlPr>
              <w:rPr>
                <w:rFonts w:ascii="Cambria Math" w:eastAsia="DengXian" w:hAnsi="Cambria Math"/>
                <w:sz w:val="20"/>
                <w:lang w:eastAsia="ko-KR"/>
              </w:rPr>
            </m:ctrlPr>
          </m:dPr>
          <m:e>
            <m:f>
              <m:fPr>
                <m:ctrlPr>
                  <w:rPr>
                    <w:rFonts w:ascii="Cambria Math" w:eastAsia="DengXian" w:hAnsi="Cambria Math"/>
                    <w:sz w:val="20"/>
                    <w:lang w:eastAsia="ko-KR"/>
                  </w:rPr>
                </m:ctrlPr>
              </m:fPr>
              <m:num>
                <m:sSub>
                  <m:sSubPr>
                    <m:ctrlPr>
                      <w:rPr>
                        <w:rFonts w:ascii="Cambria Math" w:eastAsia="DengXian" w:hAnsi="Cambria Math"/>
                        <w:sz w:val="20"/>
                        <w:lang w:eastAsia="ko-KR"/>
                      </w:rPr>
                    </m:ctrlPr>
                  </m:sSubPr>
                  <m:e>
                    <m:r>
                      <w:rPr>
                        <w:rFonts w:ascii="Cambria Math" w:eastAsia="DengXian" w:hAnsi="Cambria Math"/>
                        <w:sz w:val="20"/>
                        <w:lang w:eastAsia="ko-KR"/>
                      </w:rPr>
                      <m:t>T</m:t>
                    </m:r>
                  </m:e>
                  <m:sub>
                    <m:r>
                      <w:rPr>
                        <w:rFonts w:ascii="Cambria Math" w:eastAsia="DengXian" w:hAnsi="Cambria Math"/>
                        <w:sz w:val="20"/>
                        <w:lang w:eastAsia="ko-KR"/>
                      </w:rPr>
                      <m:t>concrete</m:t>
                    </m:r>
                  </m:sub>
                </m:sSub>
              </m:num>
              <m:den>
                <m:r>
                  <m:rPr>
                    <m:sty m:val="p"/>
                  </m:rPr>
                  <w:rPr>
                    <w:rFonts w:ascii="Cambria Math" w:eastAsia="DengXian" w:hAnsi="Cambria Math"/>
                    <w:sz w:val="20"/>
                    <w:lang w:eastAsia="ko-KR"/>
                  </w:rPr>
                  <m:t>23</m:t>
                </m:r>
                <m:r>
                  <w:rPr>
                    <w:rFonts w:ascii="Cambria Math" w:eastAsia="DengXian" w:hAnsi="Cambria Math"/>
                    <w:sz w:val="20"/>
                    <w:lang w:eastAsia="ko-KR"/>
                  </w:rPr>
                  <m:t>cm</m:t>
                </m:r>
              </m:den>
            </m:f>
          </m:e>
        </m:d>
      </m:oMath>
    </w:p>
    <w:p w14:paraId="3C679597" w14:textId="77777777" w:rsidR="0037716A" w:rsidRPr="004E493A" w:rsidRDefault="0037716A" w:rsidP="004E493A">
      <w:pPr>
        <w:pStyle w:val="BodyText"/>
        <w:numPr>
          <w:ilvl w:val="3"/>
          <w:numId w:val="52"/>
        </w:numPr>
        <w:suppressAutoHyphens/>
        <w:spacing w:after="0"/>
        <w:jc w:val="both"/>
        <w:rPr>
          <w:rFonts w:eastAsia="DengXian"/>
          <w:sz w:val="20"/>
          <w:lang w:eastAsia="ko-KR"/>
        </w:rPr>
      </w:pPr>
      <w:r w:rsidRPr="004E493A">
        <w:rPr>
          <w:rFonts w:eastAsia="DengXian"/>
          <w:sz w:val="20"/>
          <w:lang w:eastAsia="ko-KR"/>
        </w:rPr>
        <w:t>Default reference thickness for concrete is 23 cm</w:t>
      </w:r>
    </w:p>
    <w:p w14:paraId="6CE2A1D6" w14:textId="77777777" w:rsidR="0037716A" w:rsidRPr="004E493A" w:rsidRDefault="0037716A" w:rsidP="004E493A">
      <w:pPr>
        <w:pStyle w:val="BodyText"/>
        <w:spacing w:after="0"/>
        <w:ind w:left="2160"/>
        <w:rPr>
          <w:rFonts w:eastAsia="DengXian"/>
          <w:sz w:val="20"/>
          <w:lang w:eastAsia="ko-KR"/>
        </w:rPr>
      </w:pPr>
      <w:r w:rsidRPr="004E493A">
        <w:rPr>
          <w:rFonts w:eastAsia="DengXian"/>
          <w:sz w:val="20"/>
          <w:lang w:eastAsia="ko-KR"/>
        </w:rPr>
        <w:t>Note: for all options, consider the impact to overall building exterior penetration loss from the potential changes to concrete penetration loss.</w:t>
      </w:r>
    </w:p>
    <w:p w14:paraId="4D6782BB" w14:textId="77777777" w:rsidR="0037716A" w:rsidRPr="004E493A" w:rsidRDefault="0037716A" w:rsidP="004E493A">
      <w:pPr>
        <w:spacing w:after="0"/>
        <w:rPr>
          <w:rFonts w:eastAsia="DengXian"/>
          <w:lang w:eastAsia="zh-CN"/>
        </w:rPr>
      </w:pPr>
    </w:p>
    <w:p w14:paraId="170F20AB" w14:textId="77777777" w:rsidR="0037716A" w:rsidRPr="004E493A" w:rsidRDefault="0037716A" w:rsidP="004E493A">
      <w:pPr>
        <w:spacing w:after="0"/>
        <w:rPr>
          <w:rFonts w:eastAsia="DengXian"/>
          <w:b/>
          <w:bCs/>
          <w:lang w:eastAsia="zh-CN"/>
        </w:rPr>
      </w:pPr>
      <w:r w:rsidRPr="004E493A">
        <w:rPr>
          <w:rFonts w:eastAsia="DengXian"/>
          <w:b/>
          <w:bCs/>
          <w:lang w:eastAsia="zh-CN"/>
        </w:rPr>
        <w:t>Agreement</w:t>
      </w:r>
    </w:p>
    <w:p w14:paraId="3A6506B4" w14:textId="77777777" w:rsidR="0037716A" w:rsidRPr="004E493A" w:rsidRDefault="0037716A" w:rsidP="004E493A">
      <w:pPr>
        <w:pStyle w:val="BodyText"/>
        <w:numPr>
          <w:ilvl w:val="0"/>
          <w:numId w:val="52"/>
        </w:numPr>
        <w:suppressAutoHyphens/>
        <w:spacing w:after="0"/>
        <w:jc w:val="both"/>
        <w:rPr>
          <w:rFonts w:eastAsia="DengXian"/>
          <w:sz w:val="20"/>
          <w:lang w:eastAsia="ko-KR"/>
        </w:rPr>
      </w:pPr>
      <w:r w:rsidRPr="004E493A">
        <w:rPr>
          <w:rFonts w:eastAsia="DengXian"/>
          <w:sz w:val="20"/>
          <w:lang w:eastAsia="ko-KR"/>
        </w:rPr>
        <w:t>Discuss further on potential introduction of new material mode “cinder block” penetration model based on measurement provided by companies for concrete based walls.</w:t>
      </w:r>
    </w:p>
    <w:p w14:paraId="50BF0546" w14:textId="77777777" w:rsidR="0037716A" w:rsidRPr="004E493A" w:rsidRDefault="0037716A" w:rsidP="004E493A">
      <w:pPr>
        <w:spacing w:after="0"/>
        <w:rPr>
          <w:rFonts w:eastAsia="DengXian"/>
          <w:lang w:eastAsia="zh-CN"/>
        </w:rPr>
      </w:pPr>
    </w:p>
    <w:p w14:paraId="4B3A3F1F" w14:textId="77777777" w:rsidR="0037716A" w:rsidRPr="004E493A" w:rsidRDefault="0037716A" w:rsidP="004E493A">
      <w:pPr>
        <w:spacing w:after="0"/>
        <w:rPr>
          <w:rFonts w:eastAsia="DengXian"/>
          <w:b/>
          <w:bCs/>
          <w:lang w:eastAsia="zh-CN"/>
        </w:rPr>
      </w:pPr>
      <w:r w:rsidRPr="004E493A">
        <w:rPr>
          <w:rFonts w:eastAsia="DengXian"/>
          <w:b/>
          <w:bCs/>
          <w:lang w:eastAsia="zh-CN"/>
        </w:rPr>
        <w:t>Agreement</w:t>
      </w:r>
    </w:p>
    <w:p w14:paraId="1494694C" w14:textId="77777777" w:rsidR="0037716A" w:rsidRPr="004E493A" w:rsidRDefault="0037716A" w:rsidP="004E493A">
      <w:pPr>
        <w:pStyle w:val="BodyText"/>
        <w:numPr>
          <w:ilvl w:val="0"/>
          <w:numId w:val="52"/>
        </w:numPr>
        <w:suppressAutoHyphens/>
        <w:spacing w:after="0"/>
        <w:jc w:val="both"/>
        <w:rPr>
          <w:rFonts w:eastAsia="DengXian"/>
          <w:sz w:val="20"/>
          <w:lang w:eastAsia="ko-KR"/>
        </w:rPr>
      </w:pPr>
      <w:r w:rsidRPr="004E493A">
        <w:rPr>
          <w:rFonts w:eastAsia="DengXian"/>
          <w:sz w:val="20"/>
          <w:lang w:eastAsia="ko-KR"/>
        </w:rPr>
        <w:t>Discuss further on potential update of wood penetration loss model based on measurement provided by companies. The following is an example of a potential update:</w:t>
      </w:r>
    </w:p>
    <w:p w14:paraId="1C9844B4" w14:textId="77777777" w:rsidR="0037716A" w:rsidRPr="004E493A" w:rsidRDefault="0037716A" w:rsidP="004E493A">
      <w:pPr>
        <w:pStyle w:val="BodyText"/>
        <w:numPr>
          <w:ilvl w:val="1"/>
          <w:numId w:val="52"/>
        </w:numPr>
        <w:suppressAutoHyphens/>
        <w:spacing w:after="0"/>
        <w:jc w:val="both"/>
        <w:rPr>
          <w:rFonts w:eastAsia="DengXian"/>
          <w:sz w:val="20"/>
          <w:lang w:eastAsia="ko-KR"/>
        </w:rPr>
      </w:pPr>
      <w:r w:rsidRPr="004E493A">
        <w:rPr>
          <w:rFonts w:eastAsia="DengXian"/>
          <w:sz w:val="20"/>
          <w:lang w:eastAsia="ko-KR"/>
        </w:rPr>
        <w:t>Option 1) thickness dependent model without air interface loss</w:t>
      </w:r>
    </w:p>
    <w:p w14:paraId="18907ACB" w14:textId="77777777" w:rsidR="0037716A" w:rsidRPr="004E493A" w:rsidRDefault="00000000" w:rsidP="004E493A">
      <w:pPr>
        <w:pStyle w:val="BodyText"/>
        <w:numPr>
          <w:ilvl w:val="2"/>
          <w:numId w:val="52"/>
        </w:numPr>
        <w:suppressAutoHyphens/>
        <w:spacing w:after="0"/>
        <w:jc w:val="both"/>
        <w:rPr>
          <w:rFonts w:eastAsia="DengXian"/>
          <w:sz w:val="20"/>
          <w:lang w:eastAsia="ko-KR"/>
        </w:rPr>
      </w:pPr>
      <m:oMath>
        <m:sSub>
          <m:sSubPr>
            <m:ctrlPr>
              <w:rPr>
                <w:rFonts w:ascii="Cambria Math" w:eastAsia="DengXian" w:hAnsi="Cambria Math"/>
                <w:sz w:val="20"/>
                <w:lang w:eastAsia="ko-KR"/>
              </w:rPr>
            </m:ctrlPr>
          </m:sSubPr>
          <m:e>
            <m:r>
              <w:rPr>
                <w:rFonts w:ascii="Cambria Math" w:eastAsia="DengXian" w:hAnsi="Cambria Math"/>
                <w:sz w:val="20"/>
                <w:lang w:eastAsia="ko-KR"/>
              </w:rPr>
              <m:t>L</m:t>
            </m:r>
          </m:e>
          <m:sub>
            <m:r>
              <w:rPr>
                <w:rFonts w:ascii="Cambria Math" w:eastAsia="DengXian" w:hAnsi="Cambria Math"/>
                <w:sz w:val="20"/>
                <w:lang w:eastAsia="ko-KR"/>
              </w:rPr>
              <m:t>wood</m:t>
            </m:r>
          </m:sub>
        </m:sSub>
        <m:r>
          <m:rPr>
            <m:sty m:val="p"/>
          </m:rPr>
          <w:rPr>
            <w:rFonts w:ascii="Cambria Math" w:eastAsia="DengXian" w:hAnsi="Cambria Math"/>
            <w:sz w:val="20"/>
            <w:lang w:eastAsia="ko-KR"/>
          </w:rPr>
          <m:t>=</m:t>
        </m:r>
        <m:r>
          <w:rPr>
            <w:rFonts w:ascii="Cambria Math" w:eastAsia="DengXian" w:hAnsi="Cambria Math"/>
            <w:sz w:val="20"/>
            <w:lang w:eastAsia="ko-KR"/>
          </w:rPr>
          <m:t>α</m:t>
        </m:r>
        <m:r>
          <m:rPr>
            <m:sty m:val="p"/>
          </m:rPr>
          <w:rPr>
            <w:rFonts w:ascii="Cambria Math" w:eastAsia="DengXian" w:hAnsi="Cambria Math"/>
            <w:sz w:val="20"/>
            <w:lang w:eastAsia="ko-KR"/>
          </w:rPr>
          <m:t>(4.85+0.12</m:t>
        </m:r>
        <m:r>
          <w:rPr>
            <w:rFonts w:ascii="Cambria Math" w:eastAsia="DengXian" w:hAnsi="Cambria Math"/>
            <w:sz w:val="20"/>
            <w:lang w:eastAsia="ko-KR"/>
          </w:rPr>
          <m:t>f</m:t>
        </m:r>
        <m:r>
          <m:rPr>
            <m:sty m:val="p"/>
          </m:rPr>
          <w:rPr>
            <w:rFonts w:ascii="Cambria Math" w:eastAsia="DengXian" w:hAnsi="Cambria Math"/>
            <w:sz w:val="20"/>
            <w:lang w:eastAsia="ko-KR"/>
          </w:rPr>
          <m:t>)</m:t>
        </m:r>
      </m:oMath>
    </w:p>
    <w:p w14:paraId="79C38992" w14:textId="77777777" w:rsidR="0037716A" w:rsidRPr="004E493A" w:rsidRDefault="0037716A" w:rsidP="004E493A">
      <w:pPr>
        <w:pStyle w:val="BodyText"/>
        <w:numPr>
          <w:ilvl w:val="2"/>
          <w:numId w:val="52"/>
        </w:numPr>
        <w:suppressAutoHyphens/>
        <w:spacing w:after="0"/>
        <w:jc w:val="both"/>
        <w:rPr>
          <w:rFonts w:eastAsia="DengXian"/>
          <w:sz w:val="20"/>
          <w:lang w:eastAsia="ko-KR"/>
        </w:rPr>
      </w:pPr>
      <m:oMath>
        <m:r>
          <w:rPr>
            <w:rFonts w:ascii="Cambria Math" w:eastAsia="DengXian" w:hAnsi="Cambria Math"/>
            <w:sz w:val="20"/>
            <w:lang w:eastAsia="ko-KR"/>
          </w:rPr>
          <m:t>α</m:t>
        </m:r>
        <m:r>
          <m:rPr>
            <m:sty m:val="p"/>
          </m:rPr>
          <w:rPr>
            <w:rFonts w:ascii="Cambria Math" w:eastAsia="DengXian" w:hAnsi="Cambria Math"/>
            <w:sz w:val="20"/>
            <w:lang w:eastAsia="ko-KR"/>
          </w:rPr>
          <m:t>=</m:t>
        </m:r>
        <m:d>
          <m:dPr>
            <m:ctrlPr>
              <w:rPr>
                <w:rFonts w:ascii="Cambria Math" w:eastAsia="DengXian" w:hAnsi="Cambria Math"/>
                <w:sz w:val="20"/>
                <w:lang w:eastAsia="ko-KR"/>
              </w:rPr>
            </m:ctrlPr>
          </m:dPr>
          <m:e>
            <m:f>
              <m:fPr>
                <m:ctrlPr>
                  <w:rPr>
                    <w:rFonts w:ascii="Cambria Math" w:eastAsia="DengXian" w:hAnsi="Cambria Math"/>
                    <w:sz w:val="20"/>
                    <w:lang w:eastAsia="ko-KR"/>
                  </w:rPr>
                </m:ctrlPr>
              </m:fPr>
              <m:num>
                <m:sSub>
                  <m:sSubPr>
                    <m:ctrlPr>
                      <w:rPr>
                        <w:rFonts w:ascii="Cambria Math" w:eastAsia="DengXian" w:hAnsi="Cambria Math"/>
                        <w:sz w:val="20"/>
                        <w:lang w:eastAsia="ko-KR"/>
                      </w:rPr>
                    </m:ctrlPr>
                  </m:sSubPr>
                  <m:e>
                    <m:r>
                      <w:rPr>
                        <w:rFonts w:ascii="Cambria Math" w:eastAsia="DengXian" w:hAnsi="Cambria Math"/>
                        <w:sz w:val="20"/>
                        <w:lang w:eastAsia="ko-KR"/>
                      </w:rPr>
                      <m:t>T</m:t>
                    </m:r>
                  </m:e>
                  <m:sub>
                    <m:r>
                      <w:rPr>
                        <w:rFonts w:ascii="Cambria Math" w:eastAsia="DengXian" w:hAnsi="Cambria Math"/>
                        <w:sz w:val="20"/>
                        <w:lang w:eastAsia="ko-KR"/>
                      </w:rPr>
                      <m:t>wood</m:t>
                    </m:r>
                  </m:sub>
                </m:sSub>
              </m:num>
              <m:den>
                <m:r>
                  <m:rPr>
                    <m:sty m:val="p"/>
                  </m:rPr>
                  <w:rPr>
                    <w:rFonts w:ascii="Cambria Math" w:eastAsia="DengXian" w:hAnsi="Cambria Math"/>
                    <w:sz w:val="20"/>
                    <w:lang w:eastAsia="ko-KR"/>
                  </w:rPr>
                  <m:t>6c</m:t>
                </m:r>
                <m:r>
                  <w:rPr>
                    <w:rFonts w:ascii="Cambria Math" w:eastAsia="DengXian" w:hAnsi="Cambria Math"/>
                    <w:sz w:val="20"/>
                    <w:lang w:eastAsia="ko-KR"/>
                  </w:rPr>
                  <m:t>m</m:t>
                </m:r>
              </m:den>
            </m:f>
          </m:e>
        </m:d>
      </m:oMath>
    </w:p>
    <w:p w14:paraId="5D819F59" w14:textId="77777777" w:rsidR="0037716A" w:rsidRPr="004E493A" w:rsidRDefault="0037716A" w:rsidP="004E493A">
      <w:pPr>
        <w:pStyle w:val="BodyText"/>
        <w:numPr>
          <w:ilvl w:val="2"/>
          <w:numId w:val="52"/>
        </w:numPr>
        <w:suppressAutoHyphens/>
        <w:spacing w:after="0"/>
        <w:jc w:val="both"/>
        <w:rPr>
          <w:rFonts w:eastAsia="DengXian"/>
          <w:sz w:val="20"/>
          <w:lang w:eastAsia="ko-KR"/>
        </w:rPr>
      </w:pPr>
      <w:r w:rsidRPr="004E493A">
        <w:rPr>
          <w:rFonts w:eastAsia="DengXian"/>
          <w:sz w:val="20"/>
          <w:lang w:eastAsia="ko-KR"/>
        </w:rPr>
        <w:t>Default reference thickness for wood is 6 cm</w:t>
      </w:r>
    </w:p>
    <w:p w14:paraId="50CAF62B" w14:textId="77777777" w:rsidR="0037716A" w:rsidRPr="004E493A" w:rsidRDefault="0037716A" w:rsidP="004E493A">
      <w:pPr>
        <w:pStyle w:val="BodyText"/>
        <w:numPr>
          <w:ilvl w:val="1"/>
          <w:numId w:val="52"/>
        </w:numPr>
        <w:suppressAutoHyphens/>
        <w:spacing w:after="0"/>
        <w:jc w:val="both"/>
        <w:rPr>
          <w:rFonts w:eastAsia="DengXian"/>
          <w:sz w:val="20"/>
          <w:lang w:eastAsia="ko-KR"/>
        </w:rPr>
      </w:pPr>
      <w:r w:rsidRPr="004E493A">
        <w:rPr>
          <w:rFonts w:eastAsia="DengXian"/>
          <w:sz w:val="20"/>
          <w:lang w:eastAsia="ko-KR"/>
        </w:rPr>
        <w:t>Option 2) thickness dependent model with air interface loss</w:t>
      </w:r>
    </w:p>
    <w:p w14:paraId="1552AB7C" w14:textId="77777777" w:rsidR="0037716A" w:rsidRPr="004E493A" w:rsidRDefault="00000000" w:rsidP="004E493A">
      <w:pPr>
        <w:pStyle w:val="BodyText"/>
        <w:numPr>
          <w:ilvl w:val="2"/>
          <w:numId w:val="52"/>
        </w:numPr>
        <w:suppressAutoHyphens/>
        <w:spacing w:after="0"/>
        <w:jc w:val="both"/>
        <w:rPr>
          <w:rFonts w:eastAsia="DengXian"/>
          <w:sz w:val="20"/>
          <w:lang w:eastAsia="ko-KR"/>
        </w:rPr>
      </w:pPr>
      <m:oMath>
        <m:sSub>
          <m:sSubPr>
            <m:ctrlPr>
              <w:rPr>
                <w:rFonts w:ascii="Cambria Math" w:eastAsia="DengXian" w:hAnsi="Cambria Math"/>
                <w:sz w:val="20"/>
                <w:lang w:eastAsia="ko-KR"/>
              </w:rPr>
            </m:ctrlPr>
          </m:sSubPr>
          <m:e>
            <m:r>
              <m:rPr>
                <m:sty m:val="p"/>
              </m:rPr>
              <w:rPr>
                <w:rFonts w:ascii="Cambria Math" w:eastAsia="DengXian" w:hAnsi="Cambria Math"/>
                <w:sz w:val="20"/>
                <w:lang w:eastAsia="ko-KR"/>
              </w:rPr>
              <m:t>L</m:t>
            </m:r>
          </m:e>
          <m:sub>
            <m:r>
              <m:rPr>
                <m:sty m:val="p"/>
              </m:rPr>
              <w:rPr>
                <w:rFonts w:ascii="Cambria Math" w:eastAsia="DengXian" w:hAnsi="Cambria Math"/>
                <w:sz w:val="20"/>
                <w:lang w:eastAsia="ko-KR"/>
              </w:rPr>
              <m:t>w</m:t>
            </m:r>
            <m:r>
              <w:rPr>
                <w:rFonts w:ascii="Cambria Math" w:eastAsia="DengXian" w:hAnsi="Cambria Math"/>
                <w:sz w:val="20"/>
                <w:lang w:eastAsia="zh-CN"/>
              </w:rPr>
              <m:t>ood</m:t>
            </m:r>
          </m:sub>
        </m:sSub>
        <m:r>
          <m:rPr>
            <m:sty m:val="p"/>
          </m:rPr>
          <w:rPr>
            <w:rFonts w:ascii="Cambria Math" w:eastAsia="DengXian" w:hAnsi="Cambria Math"/>
            <w:sz w:val="20"/>
            <w:lang w:eastAsia="ko-KR"/>
          </w:rPr>
          <m:t>=a+b∙</m:t>
        </m:r>
        <m:r>
          <w:rPr>
            <w:rFonts w:ascii="Cambria Math" w:eastAsia="DengXian" w:hAnsi="Cambria Math"/>
            <w:sz w:val="20"/>
            <w:lang w:eastAsia="ko-KR"/>
          </w:rPr>
          <m:t>α∙f</m:t>
        </m:r>
      </m:oMath>
    </w:p>
    <w:p w14:paraId="1F89820D" w14:textId="77777777" w:rsidR="0037716A" w:rsidRPr="004E493A" w:rsidRDefault="0037716A" w:rsidP="004E493A">
      <w:pPr>
        <w:pStyle w:val="BodyText"/>
        <w:numPr>
          <w:ilvl w:val="2"/>
          <w:numId w:val="52"/>
        </w:numPr>
        <w:suppressAutoHyphens/>
        <w:spacing w:after="0"/>
        <w:jc w:val="both"/>
        <w:rPr>
          <w:rFonts w:eastAsia="DengXian"/>
          <w:sz w:val="20"/>
          <w:lang w:eastAsia="ko-KR"/>
        </w:rPr>
      </w:pPr>
      <w:r w:rsidRPr="004E493A">
        <w:rPr>
          <w:sz w:val="20"/>
          <w:lang w:eastAsia="ko-KR"/>
        </w:rPr>
        <w:t xml:space="preserve"> </w:t>
      </w:r>
      <m:oMath>
        <m:r>
          <w:rPr>
            <w:rFonts w:ascii="Cambria Math" w:eastAsia="DengXian" w:hAnsi="Cambria Math"/>
            <w:sz w:val="20"/>
            <w:lang w:eastAsia="ko-KR"/>
          </w:rPr>
          <m:t>α</m:t>
        </m:r>
        <m:r>
          <m:rPr>
            <m:sty m:val="p"/>
          </m:rPr>
          <w:rPr>
            <w:rFonts w:ascii="Cambria Math" w:eastAsia="DengXian" w:hAnsi="Cambria Math"/>
            <w:sz w:val="20"/>
            <w:lang w:eastAsia="ko-KR"/>
          </w:rPr>
          <m:t>=</m:t>
        </m:r>
        <m:d>
          <m:dPr>
            <m:ctrlPr>
              <w:rPr>
                <w:rFonts w:ascii="Cambria Math" w:eastAsia="DengXian" w:hAnsi="Cambria Math"/>
                <w:sz w:val="20"/>
                <w:lang w:eastAsia="ko-KR"/>
              </w:rPr>
            </m:ctrlPr>
          </m:dPr>
          <m:e>
            <m:f>
              <m:fPr>
                <m:ctrlPr>
                  <w:rPr>
                    <w:rFonts w:ascii="Cambria Math" w:eastAsia="DengXian" w:hAnsi="Cambria Math"/>
                    <w:sz w:val="20"/>
                    <w:lang w:eastAsia="ko-KR"/>
                  </w:rPr>
                </m:ctrlPr>
              </m:fPr>
              <m:num>
                <m:sSub>
                  <m:sSubPr>
                    <m:ctrlPr>
                      <w:rPr>
                        <w:rFonts w:ascii="Cambria Math" w:eastAsia="DengXian" w:hAnsi="Cambria Math"/>
                        <w:sz w:val="20"/>
                        <w:lang w:eastAsia="ko-KR"/>
                      </w:rPr>
                    </m:ctrlPr>
                  </m:sSubPr>
                  <m:e>
                    <m:r>
                      <w:rPr>
                        <w:rFonts w:ascii="Cambria Math" w:eastAsia="DengXian" w:hAnsi="Cambria Math"/>
                        <w:sz w:val="20"/>
                        <w:lang w:eastAsia="ko-KR"/>
                      </w:rPr>
                      <m:t>T</m:t>
                    </m:r>
                  </m:e>
                  <m:sub>
                    <m:r>
                      <w:rPr>
                        <w:rFonts w:ascii="Cambria Math" w:eastAsia="DengXian" w:hAnsi="Cambria Math"/>
                        <w:sz w:val="20"/>
                        <w:lang w:eastAsia="ko-KR"/>
                      </w:rPr>
                      <m:t>wood</m:t>
                    </m:r>
                  </m:sub>
                </m:sSub>
              </m:num>
              <m:den>
                <m:r>
                  <m:rPr>
                    <m:sty m:val="p"/>
                  </m:rPr>
                  <w:rPr>
                    <w:rFonts w:ascii="Cambria Math" w:eastAsia="DengXian" w:hAnsi="Cambria Math"/>
                    <w:sz w:val="20"/>
                    <w:lang w:eastAsia="ko-KR"/>
                  </w:rPr>
                  <m:t xml:space="preserve">X </m:t>
                </m:r>
                <m:r>
                  <w:rPr>
                    <w:rFonts w:ascii="Cambria Math" w:eastAsia="DengXian" w:hAnsi="Cambria Math"/>
                    <w:sz w:val="20"/>
                    <w:lang w:eastAsia="ko-KR"/>
                  </w:rPr>
                  <m:t>cm</m:t>
                </m:r>
              </m:den>
            </m:f>
          </m:e>
        </m:d>
      </m:oMath>
    </w:p>
    <w:p w14:paraId="794EE391" w14:textId="77777777" w:rsidR="0037716A" w:rsidRPr="004E493A" w:rsidRDefault="0037716A" w:rsidP="004E493A">
      <w:pPr>
        <w:pStyle w:val="BodyText"/>
        <w:numPr>
          <w:ilvl w:val="2"/>
          <w:numId w:val="52"/>
        </w:numPr>
        <w:suppressAutoHyphens/>
        <w:spacing w:after="0"/>
        <w:jc w:val="both"/>
        <w:rPr>
          <w:rFonts w:eastAsia="DengXian"/>
          <w:sz w:val="20"/>
          <w:lang w:eastAsia="ko-KR"/>
        </w:rPr>
      </w:pPr>
      <w:r w:rsidRPr="004E493A">
        <w:rPr>
          <w:rFonts w:eastAsia="DengXian"/>
          <w:sz w:val="20"/>
          <w:lang w:eastAsia="ko-KR"/>
        </w:rPr>
        <w:t>Where X is the default thickness of the wood.</w:t>
      </w:r>
    </w:p>
    <w:p w14:paraId="627D3061" w14:textId="77777777" w:rsidR="0037716A" w:rsidRPr="004E493A" w:rsidRDefault="0037716A" w:rsidP="004E493A">
      <w:pPr>
        <w:pStyle w:val="BodyText"/>
        <w:numPr>
          <w:ilvl w:val="2"/>
          <w:numId w:val="52"/>
        </w:numPr>
        <w:suppressAutoHyphens/>
        <w:spacing w:after="0"/>
        <w:jc w:val="both"/>
        <w:rPr>
          <w:rFonts w:eastAsia="DengXian"/>
          <w:sz w:val="20"/>
          <w:lang w:eastAsia="ko-KR"/>
        </w:rPr>
      </w:pPr>
      <w:r w:rsidRPr="004E493A">
        <w:rPr>
          <w:rFonts w:eastAsia="DengXian"/>
          <w:sz w:val="20"/>
          <w:lang w:eastAsia="ko-KR"/>
        </w:rPr>
        <w:t>Parameters a, b, and X are FFS.</w:t>
      </w:r>
    </w:p>
    <w:p w14:paraId="77B5D912" w14:textId="77777777" w:rsidR="0037716A" w:rsidRPr="004E493A" w:rsidRDefault="0037716A" w:rsidP="004E493A">
      <w:pPr>
        <w:spacing w:after="0"/>
        <w:rPr>
          <w:rFonts w:eastAsia="DengXian"/>
          <w:b/>
          <w:bCs/>
          <w:lang w:eastAsia="zh-CN"/>
        </w:rPr>
      </w:pPr>
      <w:r w:rsidRPr="004E493A">
        <w:rPr>
          <w:rFonts w:eastAsia="DengXian"/>
          <w:b/>
          <w:bCs/>
          <w:lang w:eastAsia="zh-CN"/>
        </w:rPr>
        <w:t>Agreement</w:t>
      </w:r>
    </w:p>
    <w:p w14:paraId="16556D98" w14:textId="77777777" w:rsidR="0037716A" w:rsidRPr="004E493A" w:rsidRDefault="0037716A" w:rsidP="004E493A">
      <w:pPr>
        <w:pStyle w:val="BodyText"/>
        <w:spacing w:after="0"/>
        <w:rPr>
          <w:rFonts w:eastAsia="DengXian"/>
          <w:sz w:val="20"/>
          <w:lang w:eastAsia="ko-KR"/>
        </w:rPr>
      </w:pPr>
      <w:r w:rsidRPr="004E493A">
        <w:rPr>
          <w:rFonts w:eastAsia="DengXian"/>
          <w:sz w:val="20"/>
          <w:lang w:eastAsia="ko-KR"/>
        </w:rPr>
        <w:t xml:space="preserve">Discuss further on whether to introduce additional model to handle LOS probability impact from vegetation for </w:t>
      </w:r>
      <w:proofErr w:type="spellStart"/>
      <w:r w:rsidRPr="004E493A">
        <w:rPr>
          <w:rFonts w:eastAsia="DengXian"/>
          <w:sz w:val="20"/>
          <w:lang w:eastAsia="ko-KR"/>
        </w:rPr>
        <w:t>SMa</w:t>
      </w:r>
      <w:proofErr w:type="spellEnd"/>
      <w:r w:rsidRPr="004E493A">
        <w:rPr>
          <w:rFonts w:eastAsia="DengXian"/>
          <w:sz w:val="20"/>
          <w:lang w:eastAsia="ko-KR"/>
        </w:rPr>
        <w:t xml:space="preserve"> </w:t>
      </w:r>
      <w:r w:rsidRPr="004E493A">
        <w:rPr>
          <w:rFonts w:eastAsia="DengXian"/>
          <w:color w:val="000000"/>
          <w:sz w:val="20"/>
          <w:lang w:eastAsia="ko-KR"/>
        </w:rPr>
        <w:t xml:space="preserve">and details of the additional </w:t>
      </w:r>
      <w:proofErr w:type="spellStart"/>
      <w:r w:rsidRPr="004E493A">
        <w:rPr>
          <w:rFonts w:eastAsia="DengXian"/>
          <w:color w:val="000000"/>
          <w:sz w:val="20"/>
          <w:lang w:eastAsia="ko-KR"/>
        </w:rPr>
        <w:t>modeling</w:t>
      </w:r>
      <w:proofErr w:type="spellEnd"/>
      <w:r w:rsidRPr="004E493A">
        <w:rPr>
          <w:rFonts w:eastAsia="DengXian"/>
          <w:color w:val="000000"/>
          <w:sz w:val="20"/>
          <w:lang w:eastAsia="ko-KR"/>
        </w:rPr>
        <w:t xml:space="preserve"> component.</w:t>
      </w:r>
    </w:p>
    <w:p w14:paraId="665A22FA" w14:textId="77777777" w:rsidR="0037716A" w:rsidRPr="009233DF" w:rsidRDefault="0037716A" w:rsidP="0037716A">
      <w:pPr>
        <w:spacing w:after="0"/>
        <w:rPr>
          <w:rFonts w:eastAsia="DengXian"/>
          <w:lang w:eastAsia="zh-CN"/>
        </w:rPr>
      </w:pPr>
    </w:p>
    <w:p w14:paraId="2E0DC445" w14:textId="77777777" w:rsidR="004E493A" w:rsidRPr="004E493A" w:rsidRDefault="004E493A" w:rsidP="004E493A">
      <w:pPr>
        <w:spacing w:after="0"/>
        <w:rPr>
          <w:rFonts w:eastAsia="DengXian"/>
          <w:b/>
          <w:bCs/>
          <w:lang w:eastAsia="zh-CN"/>
        </w:rPr>
      </w:pPr>
      <w:r w:rsidRPr="004E493A">
        <w:rPr>
          <w:rFonts w:eastAsia="DengXian" w:hint="eastAsia"/>
          <w:b/>
          <w:bCs/>
          <w:lang w:eastAsia="zh-CN"/>
        </w:rPr>
        <w:t>Agreement</w:t>
      </w:r>
    </w:p>
    <w:p w14:paraId="3F02CF54" w14:textId="77777777" w:rsidR="0037716A" w:rsidRPr="004E493A" w:rsidRDefault="0037716A" w:rsidP="004E493A">
      <w:pPr>
        <w:pStyle w:val="BodyText"/>
        <w:spacing w:after="0"/>
        <w:rPr>
          <w:sz w:val="20"/>
        </w:rPr>
      </w:pPr>
      <w:r w:rsidRPr="004E493A">
        <w:rPr>
          <w:sz w:val="20"/>
        </w:rPr>
        <w:t>For suburban scenario, the down-select among the following LOS probability</w:t>
      </w:r>
    </w:p>
    <w:p w14:paraId="69D89770" w14:textId="77777777" w:rsidR="0037716A" w:rsidRPr="004E493A" w:rsidRDefault="0037716A" w:rsidP="004E493A">
      <w:pPr>
        <w:pStyle w:val="BodyText"/>
        <w:numPr>
          <w:ilvl w:val="0"/>
          <w:numId w:val="82"/>
        </w:numPr>
        <w:suppressAutoHyphens/>
        <w:spacing w:after="0"/>
        <w:jc w:val="both"/>
        <w:rPr>
          <w:sz w:val="20"/>
          <w:lang w:eastAsia="zh-CN"/>
        </w:rPr>
      </w:pPr>
      <w:r w:rsidRPr="004E493A">
        <w:rPr>
          <w:sz w:val="20"/>
          <w:lang w:eastAsia="zh-CN"/>
        </w:rPr>
        <w:t>Option 1)</w:t>
      </w:r>
    </w:p>
    <w:p w14:paraId="3536A04B" w14:textId="77777777" w:rsidR="0037716A" w:rsidRPr="004E493A" w:rsidRDefault="00000000" w:rsidP="004E493A">
      <w:pPr>
        <w:pStyle w:val="BodyText"/>
        <w:spacing w:after="0"/>
        <w:jc w:val="center"/>
        <w:rPr>
          <w:sz w:val="20"/>
          <w:lang w:eastAsia="zh-CN"/>
        </w:rPr>
      </w:pPr>
      <m:oMathPara>
        <m:oMath>
          <m:sSub>
            <m:sSubPr>
              <m:ctrlPr>
                <w:rPr>
                  <w:rFonts w:ascii="Cambria Math" w:hAnsi="Cambria Math"/>
                  <w:i/>
                  <w:iCs/>
                  <w:sz w:val="20"/>
                  <w:lang w:eastAsia="zh-CN"/>
                </w:rPr>
              </m:ctrlPr>
            </m:sSubPr>
            <m:e>
              <m:r>
                <w:rPr>
                  <w:rFonts w:ascii="Cambria Math" w:hAnsi="Cambria Math"/>
                  <w:sz w:val="20"/>
                  <w:lang w:eastAsia="zh-CN"/>
                </w:rPr>
                <m:t>Pr</m:t>
              </m:r>
            </m:e>
            <m:sub>
              <m:r>
                <w:rPr>
                  <w:rFonts w:ascii="Cambria Math" w:hAnsi="Cambria Math"/>
                  <w:sz w:val="20"/>
                  <w:lang w:eastAsia="zh-CN"/>
                </w:rPr>
                <m:t>LOS</m:t>
              </m:r>
            </m:sub>
          </m:sSub>
          <m:r>
            <w:rPr>
              <w:rFonts w:ascii="Cambria Math" w:hAnsi="Cambria Math"/>
              <w:sz w:val="20"/>
              <w:lang w:eastAsia="zh-CN"/>
            </w:rPr>
            <m:t>=exp(-</m:t>
          </m:r>
          <m:f>
            <m:fPr>
              <m:ctrlPr>
                <w:rPr>
                  <w:rFonts w:ascii="Cambria Math" w:hAnsi="Cambria Math"/>
                  <w:i/>
                  <w:iCs/>
                  <w:sz w:val="20"/>
                  <w:lang w:eastAsia="zh-CN"/>
                </w:rPr>
              </m:ctrlPr>
            </m:fPr>
            <m:num>
              <m:sSub>
                <m:sSubPr>
                  <m:ctrlPr>
                    <w:rPr>
                      <w:rFonts w:ascii="Cambria Math" w:hAnsi="Cambria Math"/>
                      <w:i/>
                      <w:iCs/>
                      <w:sz w:val="20"/>
                      <w:lang w:eastAsia="zh-CN"/>
                    </w:rPr>
                  </m:ctrlPr>
                </m:sSubPr>
                <m:e>
                  <m:r>
                    <w:rPr>
                      <w:rFonts w:ascii="Cambria Math" w:hAnsi="Cambria Math"/>
                      <w:sz w:val="20"/>
                      <w:lang w:eastAsia="zh-CN"/>
                    </w:rPr>
                    <m:t>d</m:t>
                  </m:r>
                </m:e>
                <m:sub>
                  <m:r>
                    <w:rPr>
                      <w:rFonts w:ascii="Cambria Math" w:hAnsi="Cambria Math"/>
                      <w:sz w:val="20"/>
                      <w:lang w:eastAsia="zh-CN"/>
                    </w:rPr>
                    <m:t>2D-out</m:t>
                  </m:r>
                </m:sub>
              </m:sSub>
              <m:r>
                <w:rPr>
                  <w:rFonts w:ascii="Cambria Math" w:hAnsi="Cambria Math"/>
                  <w:sz w:val="20"/>
                  <w:lang w:eastAsia="zh-CN"/>
                </w:rPr>
                <m:t>-10</m:t>
              </m:r>
            </m:num>
            <m:den>
              <m:r>
                <w:rPr>
                  <w:rFonts w:ascii="Cambria Math" w:hAnsi="Cambria Math"/>
                  <w:sz w:val="20"/>
                  <w:lang w:eastAsia="zh-CN"/>
                </w:rPr>
                <m:t>exp(0.02044</m:t>
              </m:r>
              <m:sSub>
                <m:sSubPr>
                  <m:ctrlPr>
                    <w:rPr>
                      <w:rFonts w:ascii="Cambria Math" w:hAnsi="Cambria Math"/>
                      <w:i/>
                      <w:iCs/>
                      <w:sz w:val="20"/>
                      <w:lang w:eastAsia="zh-CN"/>
                    </w:rPr>
                  </m:ctrlPr>
                </m:sSubPr>
                <m:e>
                  <m:r>
                    <w:rPr>
                      <w:rFonts w:ascii="Cambria Math" w:hAnsi="Cambria Math"/>
                      <w:sz w:val="20"/>
                      <w:lang w:eastAsia="zh-CN"/>
                    </w:rPr>
                    <m:t>h</m:t>
                  </m:r>
                </m:e>
                <m:sub>
                  <m:r>
                    <w:rPr>
                      <w:rFonts w:ascii="Cambria Math" w:hAnsi="Cambria Math"/>
                      <w:sz w:val="20"/>
                      <w:lang w:eastAsia="zh-CN"/>
                    </w:rPr>
                    <m:t>BS</m:t>
                  </m:r>
                </m:sub>
              </m:sSub>
              <m:r>
                <w:rPr>
                  <w:rFonts w:ascii="Cambria Math" w:hAnsi="Cambria Math"/>
                  <w:sz w:val="20"/>
                  <w:lang w:eastAsia="zh-CN"/>
                </w:rPr>
                <m:t>+5.746)</m:t>
              </m:r>
            </m:den>
          </m:f>
          <m:r>
            <w:rPr>
              <w:rFonts w:ascii="Cambria Math" w:hAnsi="Cambria Math"/>
              <w:sz w:val="20"/>
              <w:lang w:eastAsia="zh-CN"/>
            </w:rPr>
            <m:t>)</m:t>
          </m:r>
        </m:oMath>
      </m:oMathPara>
    </w:p>
    <w:p w14:paraId="0BB039B6" w14:textId="77777777" w:rsidR="0037716A" w:rsidRPr="004E493A" w:rsidRDefault="0037716A" w:rsidP="004E493A">
      <w:pPr>
        <w:pStyle w:val="BodyText"/>
        <w:spacing w:after="0"/>
        <w:jc w:val="center"/>
        <w:rPr>
          <w:sz w:val="20"/>
          <w:lang w:eastAsia="zh-CN"/>
        </w:rPr>
      </w:pPr>
    </w:p>
    <w:p w14:paraId="02A2B424" w14:textId="77777777" w:rsidR="0037716A" w:rsidRPr="004E493A" w:rsidRDefault="0037716A" w:rsidP="004E493A">
      <w:pPr>
        <w:pStyle w:val="BodyText"/>
        <w:numPr>
          <w:ilvl w:val="0"/>
          <w:numId w:val="82"/>
        </w:numPr>
        <w:suppressAutoHyphens/>
        <w:spacing w:after="0"/>
        <w:jc w:val="both"/>
        <w:rPr>
          <w:sz w:val="20"/>
          <w:lang w:eastAsia="zh-CN"/>
        </w:rPr>
      </w:pPr>
      <w:r w:rsidRPr="004E493A">
        <w:rPr>
          <w:sz w:val="20"/>
          <w:lang w:eastAsia="zh-CN"/>
        </w:rPr>
        <w:t>Option 2)</w:t>
      </w:r>
    </w:p>
    <w:p w14:paraId="36E58552" w14:textId="77777777" w:rsidR="0037716A" w:rsidRPr="009154CC" w:rsidRDefault="00000000" w:rsidP="0037716A">
      <w:pPr>
        <w:spacing w:after="0"/>
        <w:jc w:val="center"/>
        <w:rPr>
          <w:rFonts w:eastAsia="DengXian"/>
          <w:sz w:val="16"/>
          <w:szCs w:val="16"/>
        </w:rPr>
      </w:pPr>
      <m:oMathPara>
        <m:oMath>
          <m:sSub>
            <m:sSubPr>
              <m:ctrlPr>
                <w:rPr>
                  <w:rFonts w:ascii="Cambria Math" w:hAnsi="Cambria Math"/>
                  <w:sz w:val="16"/>
                  <w:szCs w:val="16"/>
                </w:rPr>
              </m:ctrlPr>
            </m:sSubPr>
            <m:e>
              <m:r>
                <w:rPr>
                  <w:rFonts w:ascii="Cambria Math" w:hAnsi="Cambria Math"/>
                  <w:sz w:val="16"/>
                  <w:szCs w:val="16"/>
                </w:rPr>
                <m:t>P</m:t>
              </m:r>
            </m:e>
            <m:sub>
              <m:r>
                <m:rPr>
                  <m:sty m:val="p"/>
                </m:rPr>
                <w:rPr>
                  <w:rFonts w:ascii="Cambria Math" w:hAnsi="Cambria Math"/>
                  <w:sz w:val="16"/>
                  <w:szCs w:val="16"/>
                </w:rPr>
                <m:t>LOS</m:t>
              </m:r>
            </m:sub>
          </m:sSub>
          <m:r>
            <m:rPr>
              <m:sty m:val="p"/>
            </m:rPr>
            <w:rPr>
              <w:rFonts w:ascii="Cambria Math" w:hAnsi="Cambria Math"/>
              <w:sz w:val="16"/>
              <w:szCs w:val="16"/>
            </w:rPr>
            <m:t>=</m:t>
          </m:r>
          <m:d>
            <m:dPr>
              <m:begChr m:val="{"/>
              <m:endChr m:val=""/>
              <m:ctrlPr>
                <w:rPr>
                  <w:rFonts w:ascii="Cambria Math" w:hAnsi="Cambria Math"/>
                  <w:sz w:val="16"/>
                  <w:szCs w:val="16"/>
                </w:rPr>
              </m:ctrlPr>
            </m:dPr>
            <m:e>
              <m:m>
                <m:mPr>
                  <m:mcs>
                    <m:mc>
                      <m:mcPr>
                        <m:count m:val="2"/>
                        <m:mcJc m:val="center"/>
                      </m:mcPr>
                    </m:mc>
                  </m:mcs>
                  <m:ctrlPr>
                    <w:rPr>
                      <w:rFonts w:ascii="Cambria Math" w:hAnsi="Cambria Math"/>
                      <w:i/>
                      <w:sz w:val="16"/>
                      <w:szCs w:val="16"/>
                    </w:rPr>
                  </m:ctrlPr>
                </m:mPr>
                <m:mr>
                  <m:e>
                    <m:r>
                      <w:rPr>
                        <w:rFonts w:ascii="Cambria Math" w:hAnsi="Cambria Math"/>
                        <w:sz w:val="16"/>
                        <w:szCs w:val="16"/>
                      </w:rPr>
                      <m:t>1,</m:t>
                    </m:r>
                  </m:e>
                  <m:e>
                    <m:r>
                      <w:rPr>
                        <w:rFonts w:ascii="Cambria Math" w:hAnsi="Cambria Math"/>
                        <w:sz w:val="16"/>
                        <w:szCs w:val="16"/>
                      </w:rPr>
                      <m:t xml:space="preserve"> </m:t>
                    </m:r>
                    <m:sSub>
                      <m:sSubPr>
                        <m:ctrlPr>
                          <w:rPr>
                            <w:rFonts w:ascii="Cambria Math" w:hAnsi="Cambria Math"/>
                            <w:i/>
                            <w:sz w:val="16"/>
                            <w:szCs w:val="16"/>
                            <w:lang w:eastAsia="ja-JP"/>
                          </w:rPr>
                        </m:ctrlPr>
                      </m:sSubPr>
                      <m:e>
                        <m:r>
                          <w:rPr>
                            <w:rFonts w:ascii="Cambria Math" w:hAnsi="Cambria Math"/>
                            <w:sz w:val="16"/>
                            <w:szCs w:val="16"/>
                            <w:lang w:eastAsia="ja-JP"/>
                          </w:rPr>
                          <m:t>d</m:t>
                        </m:r>
                      </m:e>
                      <m:sub>
                        <m:r>
                          <m:rPr>
                            <m:sty m:val="p"/>
                          </m:rPr>
                          <w:rPr>
                            <w:rFonts w:ascii="Cambria Math" w:hAnsi="Cambria Math"/>
                            <w:sz w:val="16"/>
                            <w:szCs w:val="16"/>
                            <w:lang w:eastAsia="ja-JP"/>
                          </w:rPr>
                          <m:t>2D</m:t>
                        </m:r>
                      </m:sub>
                    </m:sSub>
                    <m:r>
                      <w:rPr>
                        <w:rFonts w:ascii="Cambria Math" w:hAnsi="Cambria Math"/>
                        <w:sz w:val="16"/>
                        <w:szCs w:val="16"/>
                      </w:rPr>
                      <m:t>≤10</m:t>
                    </m:r>
                    <m:ctrlPr>
                      <w:rPr>
                        <w:rFonts w:ascii="Cambria Math" w:eastAsia="Cambria Math" w:hAnsi="Cambria Math"/>
                        <w:i/>
                        <w:sz w:val="16"/>
                        <w:szCs w:val="16"/>
                      </w:rPr>
                    </m:ctrlPr>
                  </m:e>
                </m:mr>
                <m:mr>
                  <m:e>
                    <m:func>
                      <m:funcPr>
                        <m:ctrlPr>
                          <w:rPr>
                            <w:rFonts w:ascii="Cambria Math" w:eastAsia="Calibri" w:hAnsi="Cambria Math"/>
                            <w:i/>
                            <w:sz w:val="16"/>
                            <w:szCs w:val="16"/>
                          </w:rPr>
                        </m:ctrlPr>
                      </m:funcPr>
                      <m:fName>
                        <m:r>
                          <m:rPr>
                            <m:sty m:val="p"/>
                          </m:rPr>
                          <w:rPr>
                            <w:rFonts w:ascii="Cambria Math" w:eastAsia="Calibri" w:hAnsi="Cambria Math"/>
                            <w:sz w:val="16"/>
                            <w:szCs w:val="16"/>
                          </w:rPr>
                          <m:t>exp</m:t>
                        </m:r>
                      </m:fName>
                      <m:e>
                        <m:d>
                          <m:dPr>
                            <m:ctrlPr>
                              <w:rPr>
                                <w:rFonts w:ascii="Cambria Math" w:eastAsia="Calibri" w:hAnsi="Cambria Math"/>
                                <w:sz w:val="16"/>
                                <w:szCs w:val="16"/>
                              </w:rPr>
                            </m:ctrlPr>
                          </m:dPr>
                          <m:e>
                            <m:r>
                              <w:rPr>
                                <w:rFonts w:ascii="Cambria Math" w:eastAsia="Calibri" w:hAnsi="Cambria Math"/>
                                <w:sz w:val="16"/>
                                <w:szCs w:val="16"/>
                              </w:rPr>
                              <m:t>-</m:t>
                            </m:r>
                            <m:f>
                              <m:fPr>
                                <m:ctrlPr>
                                  <w:rPr>
                                    <w:rFonts w:ascii="Cambria Math" w:eastAsia="Calibri" w:hAnsi="Cambria Math"/>
                                    <w:sz w:val="16"/>
                                    <w:szCs w:val="16"/>
                                  </w:rPr>
                                </m:ctrlPr>
                              </m:fPr>
                              <m:num>
                                <m:sSub>
                                  <m:sSubPr>
                                    <m:ctrlPr>
                                      <w:rPr>
                                        <w:rFonts w:ascii="Cambria Math" w:eastAsia="Calibri" w:hAnsi="Cambria Math"/>
                                        <w:sz w:val="16"/>
                                        <w:szCs w:val="16"/>
                                      </w:rPr>
                                    </m:ctrlPr>
                                  </m:sSubPr>
                                  <m:e>
                                    <m:r>
                                      <w:rPr>
                                        <w:rFonts w:ascii="Cambria Math" w:eastAsia="Calibri" w:hAnsi="Cambria Math"/>
                                        <w:sz w:val="16"/>
                                        <w:szCs w:val="16"/>
                                      </w:rPr>
                                      <m:t>d</m:t>
                                    </m:r>
                                  </m:e>
                                  <m:sub>
                                    <m:r>
                                      <m:rPr>
                                        <m:sty m:val="p"/>
                                      </m:rPr>
                                      <w:rPr>
                                        <w:rFonts w:ascii="Cambria Math" w:eastAsia="Calibri" w:hAnsi="Cambria Math"/>
                                        <w:sz w:val="16"/>
                                        <w:szCs w:val="16"/>
                                      </w:rPr>
                                      <m:t>2D</m:t>
                                    </m:r>
                                  </m:sub>
                                </m:sSub>
                              </m:num>
                              <m:den>
                                <m:sSub>
                                  <m:sSubPr>
                                    <m:ctrlPr>
                                      <w:rPr>
                                        <w:rFonts w:ascii="Cambria Math" w:eastAsia="Calibri" w:hAnsi="Cambria Math"/>
                                        <w:sz w:val="16"/>
                                        <w:szCs w:val="16"/>
                                      </w:rPr>
                                    </m:ctrlPr>
                                  </m:sSubPr>
                                  <m:e>
                                    <m:r>
                                      <w:rPr>
                                        <w:rFonts w:ascii="Cambria Math" w:eastAsia="Calibri" w:hAnsi="Cambria Math"/>
                                        <w:sz w:val="16"/>
                                        <w:szCs w:val="16"/>
                                      </w:rPr>
                                      <m:t>k</m:t>
                                    </m:r>
                                  </m:e>
                                  <m:sub>
                                    <m:r>
                                      <m:rPr>
                                        <m:sty m:val="p"/>
                                      </m:rPr>
                                      <w:rPr>
                                        <w:rFonts w:ascii="Cambria Math" w:eastAsia="Calibri" w:hAnsi="Cambria Math"/>
                                        <w:sz w:val="16"/>
                                        <w:szCs w:val="16"/>
                                      </w:rPr>
                                      <m:t>commercial</m:t>
                                    </m:r>
                                  </m:sub>
                                </m:sSub>
                              </m:den>
                            </m:f>
                          </m:e>
                        </m:d>
                        <m:func>
                          <m:funcPr>
                            <m:ctrlPr>
                              <w:rPr>
                                <w:rFonts w:ascii="Cambria Math" w:eastAsia="Calibri" w:hAnsi="Cambria Math"/>
                                <w:i/>
                                <w:sz w:val="16"/>
                                <w:szCs w:val="16"/>
                              </w:rPr>
                            </m:ctrlPr>
                          </m:funcPr>
                          <m:fName>
                            <m:r>
                              <m:rPr>
                                <m:sty m:val="p"/>
                              </m:rPr>
                              <w:rPr>
                                <w:rFonts w:ascii="Cambria Math" w:eastAsia="Calibri" w:hAnsi="Cambria Math"/>
                                <w:sz w:val="16"/>
                                <w:szCs w:val="16"/>
                              </w:rPr>
                              <m:t>exp</m:t>
                            </m:r>
                          </m:fName>
                          <m:e>
                            <m:d>
                              <m:dPr>
                                <m:ctrlPr>
                                  <w:rPr>
                                    <w:rFonts w:ascii="Cambria Math" w:eastAsia="Calibri" w:hAnsi="Cambria Math"/>
                                    <w:sz w:val="16"/>
                                    <w:szCs w:val="16"/>
                                  </w:rPr>
                                </m:ctrlPr>
                              </m:dPr>
                              <m:e>
                                <m:r>
                                  <w:rPr>
                                    <w:rFonts w:ascii="Cambria Math" w:eastAsia="Calibri" w:hAnsi="Cambria Math"/>
                                    <w:sz w:val="16"/>
                                    <w:szCs w:val="16"/>
                                  </w:rPr>
                                  <m:t>-</m:t>
                                </m:r>
                                <m:f>
                                  <m:fPr>
                                    <m:ctrlPr>
                                      <w:rPr>
                                        <w:rFonts w:ascii="Cambria Math" w:eastAsia="Calibri" w:hAnsi="Cambria Math"/>
                                        <w:sz w:val="16"/>
                                        <w:szCs w:val="16"/>
                                      </w:rPr>
                                    </m:ctrlPr>
                                  </m:fPr>
                                  <m:num>
                                    <m:sSub>
                                      <m:sSubPr>
                                        <m:ctrlPr>
                                          <w:rPr>
                                            <w:rFonts w:ascii="Cambria Math" w:eastAsia="Calibri" w:hAnsi="Cambria Math"/>
                                            <w:sz w:val="16"/>
                                            <w:szCs w:val="16"/>
                                          </w:rPr>
                                        </m:ctrlPr>
                                      </m:sSubPr>
                                      <m:e>
                                        <m:r>
                                          <w:rPr>
                                            <w:rFonts w:ascii="Cambria Math" w:eastAsia="Calibri" w:hAnsi="Cambria Math"/>
                                            <w:sz w:val="16"/>
                                            <w:szCs w:val="16"/>
                                          </w:rPr>
                                          <m:t>d</m:t>
                                        </m:r>
                                      </m:e>
                                      <m:sub>
                                        <m:r>
                                          <m:rPr>
                                            <m:sty m:val="p"/>
                                          </m:rPr>
                                          <w:rPr>
                                            <w:rFonts w:ascii="Cambria Math" w:eastAsia="Calibri" w:hAnsi="Cambria Math"/>
                                            <w:sz w:val="16"/>
                                            <w:szCs w:val="16"/>
                                          </w:rPr>
                                          <m:t>2D</m:t>
                                        </m:r>
                                      </m:sub>
                                    </m:sSub>
                                  </m:num>
                                  <m:den>
                                    <m:sSub>
                                      <m:sSubPr>
                                        <m:ctrlPr>
                                          <w:rPr>
                                            <w:rFonts w:ascii="Cambria Math" w:eastAsia="Calibri" w:hAnsi="Cambria Math"/>
                                            <w:sz w:val="16"/>
                                            <w:szCs w:val="16"/>
                                          </w:rPr>
                                        </m:ctrlPr>
                                      </m:sSubPr>
                                      <m:e>
                                        <m:r>
                                          <w:rPr>
                                            <w:rFonts w:ascii="Cambria Math" w:eastAsia="Calibri" w:hAnsi="Cambria Math"/>
                                            <w:sz w:val="16"/>
                                            <w:szCs w:val="16"/>
                                          </w:rPr>
                                          <m:t>k</m:t>
                                        </m:r>
                                      </m:e>
                                      <m:sub>
                                        <m:r>
                                          <m:rPr>
                                            <m:sty m:val="p"/>
                                          </m:rPr>
                                          <w:rPr>
                                            <w:rFonts w:ascii="Cambria Math" w:eastAsia="Calibri" w:hAnsi="Cambria Math"/>
                                            <w:sz w:val="16"/>
                                            <w:szCs w:val="16"/>
                                          </w:rPr>
                                          <m:t>residential</m:t>
                                        </m:r>
                                      </m:sub>
                                    </m:sSub>
                                  </m:den>
                                </m:f>
                              </m:e>
                            </m:d>
                          </m:e>
                        </m:func>
                        <m:func>
                          <m:funcPr>
                            <m:ctrlPr>
                              <w:rPr>
                                <w:rFonts w:ascii="Cambria Math" w:eastAsia="Calibri" w:hAnsi="Cambria Math"/>
                                <w:i/>
                                <w:sz w:val="16"/>
                                <w:szCs w:val="16"/>
                              </w:rPr>
                            </m:ctrlPr>
                          </m:funcPr>
                          <m:fName>
                            <m:r>
                              <m:rPr>
                                <m:sty m:val="p"/>
                              </m:rPr>
                              <w:rPr>
                                <w:rFonts w:ascii="Cambria Math" w:eastAsia="Calibri" w:hAnsi="Cambria Math"/>
                                <w:sz w:val="16"/>
                                <w:szCs w:val="16"/>
                              </w:rPr>
                              <m:t>exp</m:t>
                            </m:r>
                          </m:fName>
                          <m:e>
                            <m:d>
                              <m:dPr>
                                <m:ctrlPr>
                                  <w:rPr>
                                    <w:rFonts w:ascii="Cambria Math" w:eastAsia="Calibri" w:hAnsi="Cambria Math"/>
                                    <w:sz w:val="16"/>
                                    <w:szCs w:val="16"/>
                                  </w:rPr>
                                </m:ctrlPr>
                              </m:dPr>
                              <m:e>
                                <m:r>
                                  <w:rPr>
                                    <w:rFonts w:ascii="Cambria Math" w:eastAsia="Calibri" w:hAnsi="Cambria Math"/>
                                    <w:sz w:val="16"/>
                                    <w:szCs w:val="16"/>
                                  </w:rPr>
                                  <m:t>-</m:t>
                                </m:r>
                                <m:f>
                                  <m:fPr>
                                    <m:ctrlPr>
                                      <w:rPr>
                                        <w:rFonts w:ascii="Cambria Math" w:eastAsia="Calibri" w:hAnsi="Cambria Math"/>
                                        <w:sz w:val="16"/>
                                        <w:szCs w:val="16"/>
                                      </w:rPr>
                                    </m:ctrlPr>
                                  </m:fPr>
                                  <m:num>
                                    <m:sSub>
                                      <m:sSubPr>
                                        <m:ctrlPr>
                                          <w:rPr>
                                            <w:rFonts w:ascii="Cambria Math" w:eastAsia="Calibri" w:hAnsi="Cambria Math"/>
                                            <w:sz w:val="16"/>
                                            <w:szCs w:val="16"/>
                                          </w:rPr>
                                        </m:ctrlPr>
                                      </m:sSubPr>
                                      <m:e>
                                        <m:r>
                                          <w:rPr>
                                            <w:rFonts w:ascii="Cambria Math" w:eastAsia="Calibri" w:hAnsi="Cambria Math"/>
                                            <w:sz w:val="16"/>
                                            <w:szCs w:val="16"/>
                                          </w:rPr>
                                          <m:t>d</m:t>
                                        </m:r>
                                      </m:e>
                                      <m:sub>
                                        <m:r>
                                          <m:rPr>
                                            <m:sty m:val="p"/>
                                          </m:rPr>
                                          <w:rPr>
                                            <w:rFonts w:ascii="Cambria Math" w:eastAsia="Calibri" w:hAnsi="Cambria Math"/>
                                            <w:sz w:val="16"/>
                                            <w:szCs w:val="16"/>
                                          </w:rPr>
                                          <m:t>2D</m:t>
                                        </m:r>
                                      </m:sub>
                                    </m:sSub>
                                  </m:num>
                                  <m:den>
                                    <m:sSub>
                                      <m:sSubPr>
                                        <m:ctrlPr>
                                          <w:rPr>
                                            <w:rFonts w:ascii="Cambria Math" w:eastAsia="Calibri" w:hAnsi="Cambria Math"/>
                                            <w:sz w:val="16"/>
                                            <w:szCs w:val="16"/>
                                          </w:rPr>
                                        </m:ctrlPr>
                                      </m:sSubPr>
                                      <m:e>
                                        <m:r>
                                          <w:rPr>
                                            <w:rFonts w:ascii="Cambria Math" w:eastAsia="Calibri" w:hAnsi="Cambria Math"/>
                                            <w:sz w:val="16"/>
                                            <w:szCs w:val="16"/>
                                          </w:rPr>
                                          <m:t>k</m:t>
                                        </m:r>
                                      </m:e>
                                      <m:sub>
                                        <m:r>
                                          <m:rPr>
                                            <m:sty m:val="p"/>
                                          </m:rPr>
                                          <w:rPr>
                                            <w:rFonts w:ascii="Cambria Math" w:eastAsia="Calibri" w:hAnsi="Cambria Math"/>
                                            <w:sz w:val="16"/>
                                            <w:szCs w:val="16"/>
                                          </w:rPr>
                                          <m:t>vegetation</m:t>
                                        </m:r>
                                      </m:sub>
                                    </m:sSub>
                                  </m:den>
                                </m:f>
                              </m:e>
                            </m:d>
                          </m:e>
                        </m:func>
                      </m:e>
                    </m:func>
                    <m:r>
                      <w:rPr>
                        <w:rFonts w:ascii="Cambria Math" w:hAnsi="Cambria Math"/>
                        <w:sz w:val="16"/>
                        <w:szCs w:val="16"/>
                      </w:rPr>
                      <m:t xml:space="preserve">, </m:t>
                    </m:r>
                    <m:ctrlPr>
                      <w:rPr>
                        <w:rFonts w:ascii="Cambria Math" w:eastAsia="Cambria Math" w:hAnsi="Cambria Math"/>
                        <w:i/>
                        <w:sz w:val="16"/>
                        <w:szCs w:val="16"/>
                      </w:rPr>
                    </m:ctrlPr>
                  </m:e>
                  <m:e>
                    <m:sSub>
                      <m:sSubPr>
                        <m:ctrlPr>
                          <w:rPr>
                            <w:rFonts w:ascii="Cambria Math" w:hAnsi="Cambria Math"/>
                            <w:i/>
                            <w:sz w:val="16"/>
                            <w:szCs w:val="16"/>
                            <w:lang w:eastAsia="ja-JP"/>
                          </w:rPr>
                        </m:ctrlPr>
                      </m:sSubPr>
                      <m:e>
                        <m:r>
                          <w:rPr>
                            <w:rFonts w:ascii="Cambria Math" w:hAnsi="Cambria Math"/>
                            <w:sz w:val="16"/>
                            <w:szCs w:val="16"/>
                            <w:lang w:eastAsia="ja-JP"/>
                          </w:rPr>
                          <m:t>d</m:t>
                        </m:r>
                      </m:e>
                      <m:sub>
                        <m:r>
                          <m:rPr>
                            <m:sty m:val="p"/>
                          </m:rPr>
                          <w:rPr>
                            <w:rFonts w:ascii="Cambria Math" w:hAnsi="Cambria Math"/>
                            <w:sz w:val="16"/>
                            <w:szCs w:val="16"/>
                            <w:lang w:eastAsia="ja-JP"/>
                          </w:rPr>
                          <m:t>2D</m:t>
                        </m:r>
                      </m:sub>
                    </m:sSub>
                    <m:r>
                      <w:rPr>
                        <w:rFonts w:ascii="Cambria Math" w:hAnsi="Cambria Math"/>
                        <w:sz w:val="16"/>
                        <w:szCs w:val="16"/>
                      </w:rPr>
                      <m:t>&gt;10</m:t>
                    </m:r>
                  </m:e>
                </m:mr>
              </m:m>
            </m:e>
          </m:d>
        </m:oMath>
      </m:oMathPara>
    </w:p>
    <w:p w14:paraId="1E387622" w14:textId="77777777" w:rsidR="0037716A" w:rsidRPr="00FA1EC5" w:rsidRDefault="0037716A" w:rsidP="0037716A">
      <w:pPr>
        <w:spacing w:after="0"/>
        <w:jc w:val="center"/>
        <w:rPr>
          <w:rFonts w:eastAsia="DengXian"/>
          <w:sz w:val="16"/>
          <w:szCs w:val="16"/>
        </w:rPr>
      </w:pPr>
    </w:p>
    <w:p w14:paraId="7718AA93" w14:textId="77777777" w:rsidR="0037716A" w:rsidRPr="009154CC" w:rsidRDefault="00000000" w:rsidP="0037716A">
      <w:pPr>
        <w:spacing w:after="0"/>
        <w:jc w:val="center"/>
        <w:rPr>
          <w:rFonts w:eastAsia="DengXian"/>
          <w:sz w:val="16"/>
          <w:szCs w:val="16"/>
        </w:rPr>
      </w:pPr>
      <m:oMathPara>
        <m:oMath>
          <m:sSub>
            <m:sSubPr>
              <m:ctrlPr>
                <w:rPr>
                  <w:rFonts w:ascii="Cambria Math" w:hAnsi="Cambria Math"/>
                  <w:iCs/>
                  <w:sz w:val="16"/>
                  <w:szCs w:val="16"/>
                </w:rPr>
              </m:ctrlPr>
            </m:sSubPr>
            <m:e>
              <m:r>
                <m:rPr>
                  <m:sty m:val="p"/>
                </m:rPr>
                <w:rPr>
                  <w:rFonts w:ascii="Cambria Math" w:hAnsi="Cambria Math"/>
                  <w:sz w:val="16"/>
                  <w:szCs w:val="16"/>
                </w:rPr>
                <m:t>k</m:t>
              </m:r>
            </m:e>
            <m:sub>
              <m:r>
                <m:rPr>
                  <m:sty m:val="p"/>
                </m:rPr>
                <w:rPr>
                  <w:rFonts w:ascii="Cambria Math" w:hAnsi="Cambria Math"/>
                  <w:sz w:val="16"/>
                  <w:szCs w:val="16"/>
                </w:rPr>
                <m:t>commercial</m:t>
              </m:r>
            </m:sub>
          </m:sSub>
          <m:r>
            <w:rPr>
              <w:rFonts w:ascii="Cambria Math" w:hAnsi="Cambria Math"/>
              <w:sz w:val="16"/>
              <w:szCs w:val="16"/>
            </w:rPr>
            <m:t>=-</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d</m:t>
                  </m:r>
                </m:e>
                <m:sub>
                  <m:r>
                    <m:rPr>
                      <m:sty m:val="p"/>
                    </m:rPr>
                    <w:rPr>
                      <w:rFonts w:ascii="Cambria Math" w:hAnsi="Cambria Math"/>
                      <w:sz w:val="16"/>
                      <w:szCs w:val="16"/>
                    </w:rPr>
                    <m:t>commercial</m:t>
                  </m:r>
                </m:sub>
              </m:sSub>
            </m:num>
            <m:den>
              <m:func>
                <m:funcPr>
                  <m:ctrlPr>
                    <w:rPr>
                      <w:rFonts w:ascii="Cambria Math" w:hAnsi="Cambria Math"/>
                      <w:i/>
                      <w:sz w:val="16"/>
                      <w:szCs w:val="16"/>
                    </w:rPr>
                  </m:ctrlPr>
                </m:funcPr>
                <m:fName>
                  <m:r>
                    <m:rPr>
                      <m:sty m:val="p"/>
                    </m:rPr>
                    <w:rPr>
                      <w:rFonts w:ascii="Cambria Math" w:hAnsi="Cambria Math"/>
                      <w:sz w:val="16"/>
                      <w:szCs w:val="16"/>
                    </w:rPr>
                    <m:t>ln</m:t>
                  </m:r>
                </m:fName>
                <m:e>
                  <m:d>
                    <m:dPr>
                      <m:ctrlPr>
                        <w:rPr>
                          <w:rFonts w:ascii="Cambria Math" w:hAnsi="Cambria Math"/>
                          <w:i/>
                          <w:sz w:val="16"/>
                          <w:szCs w:val="16"/>
                        </w:rPr>
                      </m:ctrlPr>
                    </m:dPr>
                    <m:e>
                      <m:r>
                        <w:rPr>
                          <w:rFonts w:ascii="Cambria Math" w:hAnsi="Cambria Math"/>
                          <w:sz w:val="16"/>
                          <w:szCs w:val="16"/>
                        </w:rPr>
                        <m:t>1-</m:t>
                      </m:r>
                      <m:sSub>
                        <m:sSubPr>
                          <m:ctrlPr>
                            <w:rPr>
                              <w:rFonts w:ascii="Cambria Math" w:hAnsi="Cambria Math"/>
                              <w:i/>
                              <w:sz w:val="16"/>
                              <w:szCs w:val="16"/>
                            </w:rPr>
                          </m:ctrlPr>
                        </m:sSubPr>
                        <m:e>
                          <m:r>
                            <w:rPr>
                              <w:rFonts w:ascii="Cambria Math" w:hAnsi="Cambria Math"/>
                              <w:sz w:val="16"/>
                              <w:szCs w:val="16"/>
                            </w:rPr>
                            <m:t>r</m:t>
                          </m:r>
                        </m:e>
                        <m:sub>
                          <m:r>
                            <m:rPr>
                              <m:sty m:val="p"/>
                            </m:rPr>
                            <w:rPr>
                              <w:rFonts w:ascii="Cambria Math" w:hAnsi="Cambria Math"/>
                              <w:sz w:val="16"/>
                              <w:szCs w:val="16"/>
                            </w:rPr>
                            <m:t>commericial</m:t>
                          </m:r>
                        </m:sub>
                      </m:sSub>
                    </m:e>
                  </m:d>
                </m:e>
              </m:func>
            </m:den>
          </m:f>
          <m:r>
            <w:rPr>
              <w:rFonts w:ascii="Cambria Math" w:hAnsi="Cambria Math"/>
              <w:sz w:val="16"/>
              <w:szCs w:val="16"/>
            </w:rPr>
            <m:t>∙</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BS</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UT</m:t>
                  </m:r>
                </m:sub>
              </m:sSub>
            </m:num>
            <m:den>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commercial</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UT</m:t>
                  </m:r>
                </m:sub>
              </m:sSub>
            </m:den>
          </m:f>
        </m:oMath>
      </m:oMathPara>
    </w:p>
    <w:p w14:paraId="0854BA66" w14:textId="77777777" w:rsidR="0037716A" w:rsidRPr="009154CC" w:rsidRDefault="00000000" w:rsidP="0037716A">
      <w:pPr>
        <w:spacing w:after="0"/>
        <w:jc w:val="center"/>
        <w:rPr>
          <w:rFonts w:eastAsia="DengXian"/>
          <w:sz w:val="16"/>
          <w:szCs w:val="16"/>
        </w:rPr>
      </w:pPr>
      <m:oMathPara>
        <m:oMath>
          <m:sSub>
            <m:sSubPr>
              <m:ctrlPr>
                <w:rPr>
                  <w:rFonts w:ascii="Cambria Math" w:hAnsi="Cambria Math"/>
                  <w:i/>
                  <w:sz w:val="16"/>
                  <w:szCs w:val="16"/>
                </w:rPr>
              </m:ctrlPr>
            </m:sSubPr>
            <m:e>
              <m:r>
                <w:rPr>
                  <w:rFonts w:ascii="Cambria Math" w:hAnsi="Cambria Math"/>
                  <w:sz w:val="16"/>
                  <w:szCs w:val="16"/>
                </w:rPr>
                <m:t>k</m:t>
              </m:r>
            </m:e>
            <m:sub>
              <m:r>
                <m:rPr>
                  <m:sty m:val="p"/>
                </m:rPr>
                <w:rPr>
                  <w:rFonts w:ascii="Cambria Math" w:hAnsi="Cambria Math"/>
                  <w:sz w:val="16"/>
                  <w:szCs w:val="16"/>
                </w:rPr>
                <m:t>residential</m:t>
              </m:r>
            </m:sub>
          </m:sSub>
          <m:r>
            <w:rPr>
              <w:rFonts w:ascii="Cambria Math" w:hAnsi="Cambria Math"/>
              <w:sz w:val="16"/>
              <w:szCs w:val="16"/>
            </w:rPr>
            <m:t>=-</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d</m:t>
                  </m:r>
                </m:e>
                <m:sub>
                  <m:r>
                    <m:rPr>
                      <m:sty m:val="p"/>
                    </m:rPr>
                    <w:rPr>
                      <w:rFonts w:ascii="Cambria Math" w:hAnsi="Cambria Math"/>
                      <w:sz w:val="16"/>
                      <w:szCs w:val="16"/>
                    </w:rPr>
                    <m:t>residential</m:t>
                  </m:r>
                </m:sub>
              </m:sSub>
            </m:num>
            <m:den>
              <m:func>
                <m:funcPr>
                  <m:ctrlPr>
                    <w:rPr>
                      <w:rFonts w:ascii="Cambria Math" w:hAnsi="Cambria Math"/>
                      <w:i/>
                      <w:sz w:val="16"/>
                      <w:szCs w:val="16"/>
                    </w:rPr>
                  </m:ctrlPr>
                </m:funcPr>
                <m:fName>
                  <m:r>
                    <m:rPr>
                      <m:sty m:val="p"/>
                    </m:rPr>
                    <w:rPr>
                      <w:rFonts w:ascii="Cambria Math" w:hAnsi="Cambria Math"/>
                      <w:sz w:val="16"/>
                      <w:szCs w:val="16"/>
                    </w:rPr>
                    <m:t>ln</m:t>
                  </m:r>
                </m:fName>
                <m:e>
                  <m:d>
                    <m:dPr>
                      <m:ctrlPr>
                        <w:rPr>
                          <w:rFonts w:ascii="Cambria Math" w:hAnsi="Cambria Math"/>
                          <w:i/>
                          <w:sz w:val="16"/>
                          <w:szCs w:val="16"/>
                        </w:rPr>
                      </m:ctrlPr>
                    </m:dPr>
                    <m:e>
                      <m:r>
                        <w:rPr>
                          <w:rFonts w:ascii="Cambria Math" w:hAnsi="Cambria Math"/>
                          <w:sz w:val="16"/>
                          <w:szCs w:val="16"/>
                        </w:rPr>
                        <m:t>1-</m:t>
                      </m:r>
                      <m:sSub>
                        <m:sSubPr>
                          <m:ctrlPr>
                            <w:rPr>
                              <w:rFonts w:ascii="Cambria Math" w:hAnsi="Cambria Math"/>
                              <w:i/>
                              <w:sz w:val="16"/>
                              <w:szCs w:val="16"/>
                            </w:rPr>
                          </m:ctrlPr>
                        </m:sSubPr>
                        <m:e>
                          <m:r>
                            <w:rPr>
                              <w:rFonts w:ascii="Cambria Math" w:hAnsi="Cambria Math"/>
                              <w:sz w:val="16"/>
                              <w:szCs w:val="16"/>
                            </w:rPr>
                            <m:t>r</m:t>
                          </m:r>
                        </m:e>
                        <m:sub>
                          <m:r>
                            <m:rPr>
                              <m:sty m:val="p"/>
                            </m:rPr>
                            <w:rPr>
                              <w:rFonts w:ascii="Cambria Math" w:hAnsi="Cambria Math"/>
                              <w:sz w:val="16"/>
                              <w:szCs w:val="16"/>
                            </w:rPr>
                            <m:t>residential</m:t>
                          </m:r>
                        </m:sub>
                      </m:sSub>
                    </m:e>
                  </m:d>
                </m:e>
              </m:func>
            </m:den>
          </m:f>
          <m:r>
            <w:rPr>
              <w:rFonts w:ascii="Cambria Math" w:hAnsi="Cambria Math"/>
              <w:sz w:val="16"/>
              <w:szCs w:val="16"/>
            </w:rPr>
            <m:t>∙</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BS</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UT</m:t>
                  </m:r>
                </m:sub>
              </m:sSub>
            </m:num>
            <m:den>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residential</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UT</m:t>
                  </m:r>
                </m:sub>
              </m:sSub>
            </m:den>
          </m:f>
        </m:oMath>
      </m:oMathPara>
    </w:p>
    <w:p w14:paraId="357F8B3C" w14:textId="77777777" w:rsidR="0037716A" w:rsidRPr="009154CC" w:rsidRDefault="00000000" w:rsidP="0037716A">
      <w:pPr>
        <w:spacing w:after="0"/>
        <w:jc w:val="center"/>
        <w:rPr>
          <w:rFonts w:eastAsia="DengXian"/>
          <w:sz w:val="16"/>
          <w:szCs w:val="16"/>
        </w:rPr>
      </w:pPr>
      <m:oMathPara>
        <m:oMath>
          <m:sSub>
            <m:sSubPr>
              <m:ctrlPr>
                <w:rPr>
                  <w:rFonts w:ascii="Cambria Math" w:hAnsi="Cambria Math"/>
                  <w:i/>
                  <w:sz w:val="16"/>
                  <w:szCs w:val="16"/>
                </w:rPr>
              </m:ctrlPr>
            </m:sSubPr>
            <m:e>
              <m:r>
                <w:rPr>
                  <w:rFonts w:ascii="Cambria Math" w:hAnsi="Cambria Math"/>
                  <w:sz w:val="16"/>
                  <w:szCs w:val="16"/>
                </w:rPr>
                <m:t>k</m:t>
              </m:r>
            </m:e>
            <m:sub>
              <m:r>
                <m:rPr>
                  <m:sty m:val="p"/>
                </m:rPr>
                <w:rPr>
                  <w:rFonts w:ascii="Cambria Math" w:hAnsi="Cambria Math"/>
                  <w:sz w:val="16"/>
                  <w:szCs w:val="16"/>
                </w:rPr>
                <m:t>vegetation</m:t>
              </m:r>
            </m:sub>
          </m:sSub>
          <m:r>
            <w:rPr>
              <w:rFonts w:ascii="Cambria Math" w:hAnsi="Cambria Math"/>
              <w:sz w:val="16"/>
              <w:szCs w:val="16"/>
            </w:rPr>
            <m:t>=-</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d</m:t>
                  </m:r>
                </m:e>
                <m:sub>
                  <m:r>
                    <m:rPr>
                      <m:sty m:val="p"/>
                    </m:rPr>
                    <w:rPr>
                      <w:rFonts w:ascii="Cambria Math" w:hAnsi="Cambria Math"/>
                      <w:sz w:val="16"/>
                      <w:szCs w:val="16"/>
                    </w:rPr>
                    <m:t>residential</m:t>
                  </m:r>
                </m:sub>
              </m:sSub>
            </m:num>
            <m:den>
              <m:func>
                <m:funcPr>
                  <m:ctrlPr>
                    <w:rPr>
                      <w:rFonts w:ascii="Cambria Math" w:hAnsi="Cambria Math"/>
                      <w:i/>
                      <w:sz w:val="16"/>
                      <w:szCs w:val="16"/>
                    </w:rPr>
                  </m:ctrlPr>
                </m:funcPr>
                <m:fName>
                  <m:r>
                    <m:rPr>
                      <m:sty m:val="p"/>
                    </m:rPr>
                    <w:rPr>
                      <w:rFonts w:ascii="Cambria Math" w:hAnsi="Cambria Math"/>
                      <w:sz w:val="16"/>
                      <w:szCs w:val="16"/>
                    </w:rPr>
                    <m:t>ln</m:t>
                  </m:r>
                </m:fName>
                <m:e>
                  <m:d>
                    <m:dPr>
                      <m:ctrlPr>
                        <w:rPr>
                          <w:rFonts w:ascii="Cambria Math" w:hAnsi="Cambria Math"/>
                          <w:i/>
                          <w:sz w:val="16"/>
                          <w:szCs w:val="16"/>
                        </w:rPr>
                      </m:ctrlPr>
                    </m:dPr>
                    <m:e>
                      <m:r>
                        <w:rPr>
                          <w:rFonts w:ascii="Cambria Math" w:hAnsi="Cambria Math"/>
                          <w:sz w:val="16"/>
                          <w:szCs w:val="16"/>
                        </w:rPr>
                        <m:t>1-</m:t>
                      </m:r>
                      <m:sSub>
                        <m:sSubPr>
                          <m:ctrlPr>
                            <w:rPr>
                              <w:rFonts w:ascii="Cambria Math" w:hAnsi="Cambria Math"/>
                              <w:i/>
                              <w:sz w:val="16"/>
                              <w:szCs w:val="16"/>
                            </w:rPr>
                          </m:ctrlPr>
                        </m:sSubPr>
                        <m:e>
                          <m:r>
                            <w:rPr>
                              <w:rFonts w:ascii="Cambria Math" w:hAnsi="Cambria Math"/>
                              <w:sz w:val="16"/>
                              <w:szCs w:val="16"/>
                            </w:rPr>
                            <m:t>r</m:t>
                          </m:r>
                        </m:e>
                        <m:sub>
                          <m:r>
                            <m:rPr>
                              <m:sty m:val="p"/>
                            </m:rPr>
                            <w:rPr>
                              <w:rFonts w:ascii="Cambria Math" w:hAnsi="Cambria Math"/>
                              <w:sz w:val="16"/>
                              <w:szCs w:val="16"/>
                            </w:rPr>
                            <m:t>residential</m:t>
                          </m:r>
                        </m:sub>
                      </m:sSub>
                    </m:e>
                  </m:d>
                </m:e>
              </m:func>
            </m:den>
          </m:f>
          <m:r>
            <w:rPr>
              <w:rFonts w:ascii="Cambria Math" w:hAnsi="Cambria Math"/>
              <w:sz w:val="16"/>
              <w:szCs w:val="16"/>
            </w:rPr>
            <m:t>∙</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BS</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UT</m:t>
                  </m:r>
                </m:sub>
              </m:sSub>
            </m:num>
            <m:den>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residential</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UT</m:t>
                  </m:r>
                </m:sub>
              </m:sSub>
            </m:den>
          </m:f>
        </m:oMath>
      </m:oMathPara>
    </w:p>
    <w:p w14:paraId="790D4EC4" w14:textId="77777777" w:rsidR="0037716A" w:rsidRPr="009154CC" w:rsidRDefault="00000000" w:rsidP="0037716A">
      <w:pPr>
        <w:spacing w:after="0"/>
        <w:jc w:val="center"/>
        <w:rPr>
          <w:rFonts w:eastAsia="DengXian"/>
          <w:sz w:val="16"/>
          <w:szCs w:val="16"/>
        </w:rPr>
      </w:pPr>
      <m:oMathPara>
        <m:oMath>
          <m:sSub>
            <m:sSubPr>
              <m:ctrlPr>
                <w:rPr>
                  <w:rFonts w:ascii="Cambria Math" w:hAnsi="Cambria Math"/>
                  <w:i/>
                  <w:sz w:val="16"/>
                  <w:szCs w:val="16"/>
                </w:rPr>
              </m:ctrlPr>
            </m:sSubPr>
            <m:e>
              <m:r>
                <w:rPr>
                  <w:rFonts w:ascii="Cambria Math" w:hAnsi="Cambria Math"/>
                  <w:sz w:val="16"/>
                  <w:szCs w:val="16"/>
                </w:rPr>
                <m:t>d</m:t>
              </m:r>
            </m:e>
            <m:sub>
              <m:r>
                <m:rPr>
                  <m:sty m:val="p"/>
                </m:rPr>
                <w:rPr>
                  <w:rFonts w:ascii="Cambria Math" w:hAnsi="Cambria Math"/>
                  <w:sz w:val="16"/>
                  <w:szCs w:val="16"/>
                </w:rPr>
                <m:t>commercial,residential,vegetation</m:t>
              </m:r>
            </m:sub>
          </m:sSub>
          <m:r>
            <w:rPr>
              <w:rFonts w:ascii="Cambria Math" w:hAnsi="Cambria Math"/>
              <w:sz w:val="16"/>
              <w:szCs w:val="16"/>
            </w:rPr>
            <m:t>=</m:t>
          </m:r>
          <m:r>
            <m:rPr>
              <m:sty m:val="p"/>
            </m:rPr>
            <w:rPr>
              <w:rFonts w:ascii="Cambria Math" w:hAnsi="Cambria Math"/>
              <w:sz w:val="16"/>
              <w:szCs w:val="16"/>
            </w:rPr>
            <m:t>clutter bin size</m:t>
          </m:r>
        </m:oMath>
      </m:oMathPara>
    </w:p>
    <w:p w14:paraId="0E93AA78" w14:textId="77777777" w:rsidR="0037716A" w:rsidRPr="009154CC" w:rsidRDefault="00000000" w:rsidP="0037716A">
      <w:pPr>
        <w:spacing w:after="0"/>
        <w:jc w:val="center"/>
        <w:rPr>
          <w:rFonts w:eastAsia="DengXian"/>
          <w:sz w:val="16"/>
          <w:szCs w:val="16"/>
        </w:rPr>
      </w:pPr>
      <m:oMathPara>
        <m:oMath>
          <m:sSub>
            <m:sSubPr>
              <m:ctrlPr>
                <w:rPr>
                  <w:rFonts w:ascii="Cambria Math" w:hAnsi="Cambria Math"/>
                  <w:i/>
                  <w:sz w:val="16"/>
                  <w:szCs w:val="16"/>
                </w:rPr>
              </m:ctrlPr>
            </m:sSubPr>
            <m:e>
              <m:r>
                <w:rPr>
                  <w:rFonts w:ascii="Cambria Math" w:hAnsi="Cambria Math"/>
                  <w:sz w:val="16"/>
                  <w:szCs w:val="16"/>
                </w:rPr>
                <m:t>r</m:t>
              </m:r>
            </m:e>
            <m:sub>
              <m:r>
                <m:rPr>
                  <m:sty m:val="p"/>
                </m:rPr>
                <w:rPr>
                  <w:rFonts w:ascii="Cambria Math" w:hAnsi="Cambria Math"/>
                  <w:sz w:val="16"/>
                  <w:szCs w:val="16"/>
                </w:rPr>
                <m:t>commercial,residential,vegetation</m:t>
              </m:r>
            </m:sub>
          </m:sSub>
          <m:r>
            <w:rPr>
              <w:rFonts w:ascii="Cambria Math" w:hAnsi="Cambria Math"/>
              <w:sz w:val="16"/>
              <w:szCs w:val="16"/>
            </w:rPr>
            <m:t>=</m:t>
          </m:r>
          <m:r>
            <m:rPr>
              <m:sty m:val="p"/>
            </m:rPr>
            <w:rPr>
              <w:rFonts w:ascii="Cambria Math" w:hAnsi="Cambria Math"/>
              <w:sz w:val="16"/>
              <w:szCs w:val="16"/>
            </w:rPr>
            <m:t>clutter density</m:t>
          </m:r>
        </m:oMath>
      </m:oMathPara>
    </w:p>
    <w:p w14:paraId="51FF7B69" w14:textId="77777777" w:rsidR="0037716A" w:rsidRPr="009154CC" w:rsidRDefault="00000000" w:rsidP="0037716A">
      <w:pPr>
        <w:spacing w:after="0"/>
        <w:jc w:val="center"/>
        <w:rPr>
          <w:rFonts w:eastAsia="DengXian"/>
          <w:sz w:val="16"/>
          <w:szCs w:val="16"/>
        </w:rPr>
      </w:pPr>
      <m:oMathPara>
        <m:oMath>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commercial,residential,vegetation</m:t>
              </m:r>
            </m:sub>
          </m:sSub>
          <m:r>
            <w:rPr>
              <w:rFonts w:ascii="Cambria Math" w:hAnsi="Cambria Math"/>
              <w:sz w:val="16"/>
              <w:szCs w:val="16"/>
            </w:rPr>
            <m:t>=</m:t>
          </m:r>
          <m:r>
            <m:rPr>
              <m:sty m:val="p"/>
            </m:rPr>
            <w:rPr>
              <w:rFonts w:ascii="Cambria Math" w:hAnsi="Cambria Math"/>
              <w:sz w:val="16"/>
              <w:szCs w:val="16"/>
            </w:rPr>
            <m:t>clutter height</m:t>
          </m:r>
        </m:oMath>
      </m:oMathPara>
    </w:p>
    <w:p w14:paraId="512E3F5D" w14:textId="77777777" w:rsidR="0037716A" w:rsidRDefault="0037716A" w:rsidP="0037716A">
      <w:pPr>
        <w:pStyle w:val="BodyText"/>
        <w:spacing w:after="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8"/>
        <w:gridCol w:w="5310"/>
      </w:tblGrid>
      <w:tr w:rsidR="0037716A" w14:paraId="4651F577" w14:textId="77777777" w:rsidTr="00F9513F">
        <w:trPr>
          <w:trHeight w:val="306"/>
          <w:jc w:val="center"/>
        </w:trPr>
        <w:tc>
          <w:tcPr>
            <w:tcW w:w="2848" w:type="dxa"/>
            <w:shd w:val="clear" w:color="auto" w:fill="D9D9D9"/>
          </w:tcPr>
          <w:p w14:paraId="7641B2EA" w14:textId="77777777" w:rsidR="0037716A" w:rsidRDefault="0037716A" w:rsidP="00F9513F">
            <w:pPr>
              <w:pStyle w:val="TAH"/>
              <w:rPr>
                <w:rFonts w:ascii="Times New Roman" w:hAnsi="Times New Roman"/>
                <w:sz w:val="16"/>
                <w:szCs w:val="16"/>
              </w:rPr>
            </w:pPr>
            <w:r>
              <w:rPr>
                <w:rFonts w:ascii="Times New Roman" w:hAnsi="Times New Roman"/>
                <w:sz w:val="16"/>
                <w:szCs w:val="16"/>
              </w:rPr>
              <w:t>Parameter</w:t>
            </w:r>
          </w:p>
        </w:tc>
        <w:tc>
          <w:tcPr>
            <w:tcW w:w="5310" w:type="dxa"/>
            <w:shd w:val="clear" w:color="auto" w:fill="D9D9D9"/>
          </w:tcPr>
          <w:p w14:paraId="5179BCEF" w14:textId="77777777" w:rsidR="0037716A" w:rsidRDefault="0037716A" w:rsidP="00F9513F">
            <w:pPr>
              <w:pStyle w:val="TAH"/>
              <w:rPr>
                <w:rFonts w:ascii="Times New Roman" w:hAnsi="Times New Roman"/>
                <w:sz w:val="16"/>
                <w:szCs w:val="16"/>
              </w:rPr>
            </w:pPr>
          </w:p>
        </w:tc>
      </w:tr>
      <w:tr w:rsidR="0037716A" w14:paraId="4FD4D9AD" w14:textId="77777777" w:rsidTr="00F9513F">
        <w:trPr>
          <w:trHeight w:val="452"/>
          <w:jc w:val="center"/>
        </w:trPr>
        <w:tc>
          <w:tcPr>
            <w:tcW w:w="2848" w:type="dxa"/>
          </w:tcPr>
          <w:p w14:paraId="5142AB80" w14:textId="77777777" w:rsidR="0037716A" w:rsidRPr="009154CC" w:rsidRDefault="00000000" w:rsidP="00F9513F">
            <w:pPr>
              <w:pStyle w:val="TAL"/>
              <w:rPr>
                <w:rFonts w:ascii="Times New Roman" w:hAnsi="Times New Roman"/>
                <w:sz w:val="16"/>
                <w:szCs w:val="16"/>
              </w:rPr>
            </w:pPr>
            <m:oMathPara>
              <m:oMath>
                <m:sSub>
                  <m:sSubPr>
                    <m:ctrlPr>
                      <w:rPr>
                        <w:rFonts w:ascii="Cambria Math" w:hAnsi="Cambria Math"/>
                        <w:i/>
                        <w:sz w:val="16"/>
                        <w:szCs w:val="16"/>
                      </w:rPr>
                    </m:ctrlPr>
                  </m:sSubPr>
                  <m:e>
                    <m:r>
                      <w:rPr>
                        <w:rFonts w:ascii="Cambria Math" w:hAnsi="Cambria Math"/>
                        <w:sz w:val="16"/>
                        <w:szCs w:val="16"/>
                      </w:rPr>
                      <m:t>d</m:t>
                    </m:r>
                  </m:e>
                  <m:sub>
                    <m:r>
                      <m:rPr>
                        <m:sty m:val="p"/>
                      </m:rPr>
                      <w:rPr>
                        <w:rFonts w:ascii="Cambria Math" w:hAnsi="Cambria Math"/>
                        <w:sz w:val="16"/>
                        <w:szCs w:val="16"/>
                      </w:rPr>
                      <m:t>commercial,residential,vegetation</m:t>
                    </m:r>
                  </m:sub>
                </m:sSub>
              </m:oMath>
            </m:oMathPara>
          </w:p>
        </w:tc>
        <w:tc>
          <w:tcPr>
            <w:tcW w:w="5310" w:type="dxa"/>
          </w:tcPr>
          <w:p w14:paraId="05BA1C1B" w14:textId="77777777" w:rsidR="0037716A" w:rsidRDefault="0037716A" w:rsidP="00F9513F">
            <w:pPr>
              <w:spacing w:after="0"/>
              <w:jc w:val="center"/>
              <w:rPr>
                <w:sz w:val="16"/>
                <w:szCs w:val="16"/>
              </w:rPr>
            </w:pPr>
            <w:r>
              <w:rPr>
                <w:rFonts w:eastAsia="Calibri"/>
                <w:sz w:val="16"/>
                <w:szCs w:val="16"/>
              </w:rPr>
              <w:t>30 m</w:t>
            </w:r>
          </w:p>
        </w:tc>
      </w:tr>
      <w:tr w:rsidR="0037716A" w14:paraId="0F443C61" w14:textId="77777777" w:rsidTr="00F9513F">
        <w:trPr>
          <w:trHeight w:val="452"/>
          <w:jc w:val="center"/>
        </w:trPr>
        <w:tc>
          <w:tcPr>
            <w:tcW w:w="2848" w:type="dxa"/>
          </w:tcPr>
          <w:p w14:paraId="33AF9F96" w14:textId="77777777" w:rsidR="0037716A" w:rsidRPr="009154CC" w:rsidRDefault="00000000" w:rsidP="00F9513F">
            <w:pPr>
              <w:pStyle w:val="TAL"/>
              <w:rPr>
                <w:rFonts w:ascii="Times New Roman" w:hAnsi="Times New Roman"/>
                <w:sz w:val="16"/>
                <w:szCs w:val="16"/>
              </w:rPr>
            </w:pPr>
            <m:oMathPara>
              <m:oMath>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commercial</m:t>
                    </m:r>
                  </m:sub>
                </m:sSub>
              </m:oMath>
            </m:oMathPara>
          </w:p>
        </w:tc>
        <w:tc>
          <w:tcPr>
            <w:tcW w:w="5310" w:type="dxa"/>
          </w:tcPr>
          <w:p w14:paraId="7389F9E2" w14:textId="77777777" w:rsidR="0037716A" w:rsidRDefault="0037716A" w:rsidP="00F9513F">
            <w:pPr>
              <w:spacing w:after="0"/>
              <w:jc w:val="center"/>
              <w:rPr>
                <w:rFonts w:eastAsia="Calibri"/>
                <w:sz w:val="16"/>
                <w:szCs w:val="16"/>
              </w:rPr>
            </w:pPr>
            <w:r>
              <w:rPr>
                <w:rFonts w:eastAsia="Calibri"/>
                <w:sz w:val="16"/>
                <w:szCs w:val="16"/>
              </w:rPr>
              <w:t>20 m</w:t>
            </w:r>
          </w:p>
        </w:tc>
      </w:tr>
      <w:tr w:rsidR="0037716A" w14:paraId="51F057F8" w14:textId="77777777" w:rsidTr="00F9513F">
        <w:trPr>
          <w:trHeight w:val="452"/>
          <w:jc w:val="center"/>
        </w:trPr>
        <w:tc>
          <w:tcPr>
            <w:tcW w:w="2848" w:type="dxa"/>
          </w:tcPr>
          <w:p w14:paraId="47CD10A8" w14:textId="77777777" w:rsidR="0037716A" w:rsidRPr="009154CC" w:rsidRDefault="00000000" w:rsidP="00F9513F">
            <w:pPr>
              <w:pStyle w:val="TAL"/>
              <w:rPr>
                <w:rFonts w:ascii="Times New Roman" w:eastAsia="Calibri" w:hAnsi="Times New Roman"/>
                <w:sz w:val="16"/>
                <w:szCs w:val="16"/>
              </w:rPr>
            </w:pPr>
            <m:oMathPara>
              <m:oMath>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residential</m:t>
                    </m:r>
                  </m:sub>
                </m:sSub>
              </m:oMath>
            </m:oMathPara>
          </w:p>
        </w:tc>
        <w:tc>
          <w:tcPr>
            <w:tcW w:w="5310" w:type="dxa"/>
          </w:tcPr>
          <w:p w14:paraId="2104D872" w14:textId="77777777" w:rsidR="0037716A" w:rsidRDefault="0037716A" w:rsidP="00F9513F">
            <w:pPr>
              <w:spacing w:after="0"/>
              <w:jc w:val="center"/>
              <w:rPr>
                <w:rFonts w:eastAsia="Calibri"/>
                <w:sz w:val="16"/>
                <w:szCs w:val="16"/>
              </w:rPr>
            </w:pPr>
            <w:r>
              <w:rPr>
                <w:rFonts w:eastAsia="Calibri"/>
                <w:sz w:val="16"/>
                <w:szCs w:val="16"/>
              </w:rPr>
              <w:t>8 m</w:t>
            </w:r>
          </w:p>
        </w:tc>
      </w:tr>
      <w:tr w:rsidR="0037716A" w14:paraId="464D1E81" w14:textId="77777777" w:rsidTr="00F9513F">
        <w:trPr>
          <w:trHeight w:val="452"/>
          <w:jc w:val="center"/>
        </w:trPr>
        <w:tc>
          <w:tcPr>
            <w:tcW w:w="2848" w:type="dxa"/>
          </w:tcPr>
          <w:p w14:paraId="0C6B94AC" w14:textId="77777777" w:rsidR="0037716A" w:rsidRPr="009154CC" w:rsidRDefault="00000000" w:rsidP="00F9513F">
            <w:pPr>
              <w:pStyle w:val="TAL"/>
              <w:rPr>
                <w:rFonts w:ascii="Times New Roman" w:eastAsia="Calibri" w:hAnsi="Times New Roman"/>
                <w:sz w:val="16"/>
                <w:szCs w:val="16"/>
              </w:rPr>
            </w:pPr>
            <m:oMathPara>
              <m:oMath>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vegetation</m:t>
                    </m:r>
                  </m:sub>
                </m:sSub>
              </m:oMath>
            </m:oMathPara>
          </w:p>
        </w:tc>
        <w:tc>
          <w:tcPr>
            <w:tcW w:w="5310" w:type="dxa"/>
          </w:tcPr>
          <w:p w14:paraId="16333A37" w14:textId="77777777" w:rsidR="0037716A" w:rsidRDefault="0037716A" w:rsidP="00F9513F">
            <w:pPr>
              <w:spacing w:after="0"/>
              <w:jc w:val="center"/>
              <w:rPr>
                <w:rFonts w:eastAsia="Calibri"/>
                <w:sz w:val="16"/>
                <w:szCs w:val="16"/>
              </w:rPr>
            </w:pPr>
            <w:r>
              <w:rPr>
                <w:rFonts w:eastAsia="Calibri"/>
                <w:sz w:val="16"/>
                <w:szCs w:val="16"/>
              </w:rPr>
              <w:t>15 m</w:t>
            </w:r>
          </w:p>
        </w:tc>
      </w:tr>
      <w:tr w:rsidR="0037716A" w14:paraId="5C6DCE15" w14:textId="77777777" w:rsidTr="00F9513F">
        <w:trPr>
          <w:trHeight w:val="452"/>
          <w:jc w:val="center"/>
        </w:trPr>
        <w:tc>
          <w:tcPr>
            <w:tcW w:w="2848" w:type="dxa"/>
          </w:tcPr>
          <w:p w14:paraId="1798227E" w14:textId="77777777" w:rsidR="0037716A" w:rsidRPr="009154CC" w:rsidRDefault="00000000" w:rsidP="00F9513F">
            <w:pPr>
              <w:pStyle w:val="TAL"/>
              <w:rPr>
                <w:rFonts w:ascii="Times New Roman" w:eastAsia="Calibri" w:hAnsi="Times New Roman"/>
                <w:sz w:val="16"/>
                <w:szCs w:val="16"/>
              </w:rPr>
            </w:pPr>
            <m:oMathPara>
              <m:oMath>
                <m:sSub>
                  <m:sSubPr>
                    <m:ctrlPr>
                      <w:rPr>
                        <w:rFonts w:ascii="Cambria Math" w:hAnsi="Cambria Math"/>
                        <w:i/>
                        <w:sz w:val="16"/>
                        <w:szCs w:val="16"/>
                      </w:rPr>
                    </m:ctrlPr>
                  </m:sSubPr>
                  <m:e>
                    <m:r>
                      <w:rPr>
                        <w:rFonts w:ascii="Cambria Math" w:hAnsi="Cambria Math"/>
                        <w:sz w:val="16"/>
                        <w:szCs w:val="16"/>
                      </w:rPr>
                      <m:t>r</m:t>
                    </m:r>
                  </m:e>
                  <m:sub>
                    <m:r>
                      <m:rPr>
                        <m:sty m:val="p"/>
                      </m:rPr>
                      <w:rPr>
                        <w:rFonts w:ascii="Cambria Math" w:hAnsi="Cambria Math"/>
                        <w:sz w:val="16"/>
                        <w:szCs w:val="16"/>
                      </w:rPr>
                      <m:t>commercial</m:t>
                    </m:r>
                  </m:sub>
                </m:sSub>
              </m:oMath>
            </m:oMathPara>
          </w:p>
        </w:tc>
        <w:tc>
          <w:tcPr>
            <w:tcW w:w="5310" w:type="dxa"/>
          </w:tcPr>
          <w:p w14:paraId="426FF744" w14:textId="77777777" w:rsidR="0037716A" w:rsidRDefault="0037716A" w:rsidP="00F9513F">
            <w:pPr>
              <w:spacing w:after="0"/>
              <w:jc w:val="center"/>
              <w:rPr>
                <w:rFonts w:eastAsia="Calibri"/>
                <w:sz w:val="16"/>
                <w:szCs w:val="16"/>
              </w:rPr>
            </w:pPr>
            <w:r>
              <w:rPr>
                <w:rFonts w:eastAsia="Calibri"/>
                <w:sz w:val="16"/>
                <w:szCs w:val="16"/>
              </w:rPr>
              <w:t>2%</w:t>
            </w:r>
          </w:p>
        </w:tc>
      </w:tr>
      <w:tr w:rsidR="0037716A" w14:paraId="34336682" w14:textId="77777777" w:rsidTr="00F9513F">
        <w:trPr>
          <w:trHeight w:val="452"/>
          <w:jc w:val="center"/>
        </w:trPr>
        <w:tc>
          <w:tcPr>
            <w:tcW w:w="2848" w:type="dxa"/>
          </w:tcPr>
          <w:p w14:paraId="7B87E86C" w14:textId="77777777" w:rsidR="0037716A" w:rsidRPr="009154CC" w:rsidRDefault="00000000" w:rsidP="00F9513F">
            <w:pPr>
              <w:pStyle w:val="TAL"/>
              <w:rPr>
                <w:rFonts w:ascii="Times New Roman" w:eastAsia="Calibri" w:hAnsi="Times New Roman"/>
                <w:sz w:val="16"/>
                <w:szCs w:val="16"/>
              </w:rPr>
            </w:pPr>
            <m:oMathPara>
              <m:oMath>
                <m:sSub>
                  <m:sSubPr>
                    <m:ctrlPr>
                      <w:rPr>
                        <w:rFonts w:ascii="Cambria Math" w:hAnsi="Cambria Math"/>
                        <w:i/>
                        <w:sz w:val="16"/>
                        <w:szCs w:val="16"/>
                      </w:rPr>
                    </m:ctrlPr>
                  </m:sSubPr>
                  <m:e>
                    <m:r>
                      <w:rPr>
                        <w:rFonts w:ascii="Cambria Math" w:hAnsi="Cambria Math"/>
                        <w:sz w:val="16"/>
                        <w:szCs w:val="16"/>
                      </w:rPr>
                      <m:t>r</m:t>
                    </m:r>
                  </m:e>
                  <m:sub>
                    <m:r>
                      <w:rPr>
                        <w:rFonts w:ascii="Cambria Math" w:hAnsi="Cambria Math"/>
                        <w:sz w:val="16"/>
                        <w:szCs w:val="16"/>
                      </w:rPr>
                      <m:t>r</m:t>
                    </m:r>
                    <m:r>
                      <m:rPr>
                        <m:sty m:val="p"/>
                      </m:rPr>
                      <w:rPr>
                        <w:rFonts w:ascii="Cambria Math" w:hAnsi="Cambria Math"/>
                        <w:sz w:val="16"/>
                        <w:szCs w:val="16"/>
                      </w:rPr>
                      <m:t>esidential</m:t>
                    </m:r>
                  </m:sub>
                </m:sSub>
              </m:oMath>
            </m:oMathPara>
          </w:p>
        </w:tc>
        <w:tc>
          <w:tcPr>
            <w:tcW w:w="5310" w:type="dxa"/>
          </w:tcPr>
          <w:p w14:paraId="27EC6D8C" w14:textId="77777777" w:rsidR="0037716A" w:rsidRDefault="0037716A" w:rsidP="00F9513F">
            <w:pPr>
              <w:spacing w:after="0"/>
              <w:jc w:val="center"/>
              <w:rPr>
                <w:rFonts w:eastAsia="Calibri"/>
                <w:sz w:val="16"/>
                <w:szCs w:val="16"/>
              </w:rPr>
            </w:pPr>
            <w:r>
              <w:rPr>
                <w:rFonts w:eastAsia="Calibri"/>
                <w:sz w:val="16"/>
                <w:szCs w:val="16"/>
              </w:rPr>
              <w:t>18%</w:t>
            </w:r>
          </w:p>
        </w:tc>
      </w:tr>
      <w:tr w:rsidR="0037716A" w14:paraId="1ACD24A2" w14:textId="77777777" w:rsidTr="00F9513F">
        <w:trPr>
          <w:trHeight w:val="452"/>
          <w:jc w:val="center"/>
        </w:trPr>
        <w:tc>
          <w:tcPr>
            <w:tcW w:w="2848" w:type="dxa"/>
          </w:tcPr>
          <w:p w14:paraId="32F04A1E" w14:textId="77777777" w:rsidR="0037716A" w:rsidRPr="009154CC" w:rsidRDefault="00000000" w:rsidP="00F9513F">
            <w:pPr>
              <w:pStyle w:val="TAL"/>
              <w:rPr>
                <w:rFonts w:ascii="Times New Roman" w:eastAsia="Calibri" w:hAnsi="Times New Roman"/>
                <w:sz w:val="16"/>
                <w:szCs w:val="16"/>
              </w:rPr>
            </w:pPr>
            <m:oMathPara>
              <m:oMath>
                <m:sSub>
                  <m:sSubPr>
                    <m:ctrlPr>
                      <w:rPr>
                        <w:rFonts w:ascii="Cambria Math" w:hAnsi="Cambria Math"/>
                        <w:i/>
                        <w:sz w:val="16"/>
                        <w:szCs w:val="16"/>
                      </w:rPr>
                    </m:ctrlPr>
                  </m:sSubPr>
                  <m:e>
                    <m:r>
                      <w:rPr>
                        <w:rFonts w:ascii="Cambria Math" w:hAnsi="Cambria Math"/>
                        <w:sz w:val="16"/>
                        <w:szCs w:val="16"/>
                      </w:rPr>
                      <m:t>r</m:t>
                    </m:r>
                  </m:e>
                  <m:sub>
                    <m:r>
                      <m:rPr>
                        <m:sty m:val="p"/>
                      </m:rPr>
                      <w:rPr>
                        <w:rFonts w:ascii="Cambria Math" w:hAnsi="Cambria Math"/>
                        <w:sz w:val="16"/>
                        <w:szCs w:val="16"/>
                      </w:rPr>
                      <m:t>vegetation</m:t>
                    </m:r>
                  </m:sub>
                </m:sSub>
              </m:oMath>
            </m:oMathPara>
          </w:p>
        </w:tc>
        <w:tc>
          <w:tcPr>
            <w:tcW w:w="5310" w:type="dxa"/>
          </w:tcPr>
          <w:p w14:paraId="47581FEA" w14:textId="77777777" w:rsidR="0037716A" w:rsidRDefault="0037716A" w:rsidP="00F9513F">
            <w:pPr>
              <w:spacing w:after="0"/>
              <w:jc w:val="center"/>
              <w:rPr>
                <w:rFonts w:eastAsia="Calibri"/>
                <w:sz w:val="16"/>
                <w:szCs w:val="16"/>
              </w:rPr>
            </w:pPr>
            <w:r>
              <w:rPr>
                <w:rFonts w:eastAsia="Calibri"/>
                <w:sz w:val="16"/>
                <w:szCs w:val="16"/>
              </w:rPr>
              <w:t xml:space="preserve">0% (no vegetation), 10% (sparse vegetation),  </w:t>
            </w:r>
            <w:r>
              <w:rPr>
                <w:rFonts w:eastAsia="Calibri"/>
                <w:sz w:val="16"/>
                <w:szCs w:val="16"/>
              </w:rPr>
              <w:br/>
              <w:t>or 20% (dense vegetation)</w:t>
            </w:r>
          </w:p>
        </w:tc>
      </w:tr>
    </w:tbl>
    <w:p w14:paraId="4B031F69" w14:textId="77777777" w:rsidR="0037716A" w:rsidRPr="004E493A" w:rsidRDefault="0037716A" w:rsidP="004E493A">
      <w:pPr>
        <w:pStyle w:val="BodyText"/>
        <w:spacing w:after="0"/>
        <w:rPr>
          <w:sz w:val="20"/>
          <w:lang w:eastAsia="zh-CN"/>
        </w:rPr>
      </w:pPr>
    </w:p>
    <w:p w14:paraId="51D8E0B3" w14:textId="77777777" w:rsidR="0037716A" w:rsidRPr="004E493A" w:rsidRDefault="0037716A" w:rsidP="004E493A">
      <w:pPr>
        <w:pStyle w:val="BodyText"/>
        <w:numPr>
          <w:ilvl w:val="0"/>
          <w:numId w:val="82"/>
        </w:numPr>
        <w:suppressAutoHyphens/>
        <w:spacing w:after="0"/>
        <w:jc w:val="both"/>
        <w:rPr>
          <w:sz w:val="20"/>
          <w:lang w:eastAsia="zh-CN"/>
        </w:rPr>
      </w:pPr>
      <w:r w:rsidRPr="004E493A">
        <w:rPr>
          <w:sz w:val="20"/>
          <w:lang w:eastAsia="zh-CN"/>
        </w:rPr>
        <w:t>Option 3)</w:t>
      </w:r>
    </w:p>
    <w:p w14:paraId="08311FE7" w14:textId="77777777" w:rsidR="0037716A" w:rsidRPr="004E493A" w:rsidRDefault="00000000" w:rsidP="004E493A">
      <w:pPr>
        <w:pStyle w:val="BodyText"/>
        <w:spacing w:after="0"/>
        <w:jc w:val="center"/>
        <w:rPr>
          <w:sz w:val="20"/>
          <w:lang w:eastAsia="zh-CN"/>
        </w:rPr>
      </w:pPr>
      <m:oMathPara>
        <m:oMath>
          <m:sSub>
            <m:sSubPr>
              <m:ctrlPr>
                <w:rPr>
                  <w:rFonts w:ascii="Cambria Math" w:hAnsi="Cambria Math"/>
                  <w:bCs/>
                  <w:sz w:val="20"/>
                </w:rPr>
              </m:ctrlPr>
            </m:sSubPr>
            <m:e>
              <m:r>
                <m:rPr>
                  <m:sty m:val="p"/>
                </m:rPr>
                <w:rPr>
                  <w:rFonts w:ascii="Cambria Math" w:hAnsi="Cambria Math"/>
                  <w:sz w:val="20"/>
                </w:rPr>
                <m:t>P</m:t>
              </m:r>
              <m:ctrlPr>
                <w:rPr>
                  <w:rFonts w:ascii="Cambria Math" w:hAnsi="Cambria Math"/>
                  <w:bCs/>
                  <w:i/>
                  <w:sz w:val="20"/>
                </w:rPr>
              </m:ctrlPr>
            </m:e>
            <m:sub>
              <m:r>
                <w:rPr>
                  <w:rFonts w:ascii="Cambria Math" w:hAnsi="Cambria Math"/>
                  <w:sz w:val="20"/>
                </w:rPr>
                <m:t>LOS</m:t>
              </m:r>
            </m:sub>
          </m:sSub>
          <m:r>
            <w:rPr>
              <w:rFonts w:ascii="Cambria Math" w:hAnsi="Cambria Math"/>
              <w:sz w:val="20"/>
            </w:rPr>
            <m:t xml:space="preserve"> =</m:t>
          </m:r>
          <m:d>
            <m:dPr>
              <m:begChr m:val="{"/>
              <m:endChr m:val=""/>
              <m:ctrlPr>
                <w:rPr>
                  <w:rFonts w:ascii="Cambria Math" w:hAnsi="Cambria Math"/>
                  <w:bCs/>
                  <w:i/>
                  <w:sz w:val="20"/>
                </w:rPr>
              </m:ctrlPr>
            </m:dPr>
            <m:e>
              <m:eqArr>
                <m:eqArrPr>
                  <m:ctrlPr>
                    <w:rPr>
                      <w:rFonts w:ascii="Cambria Math" w:hAnsi="Cambria Math"/>
                      <w:bCs/>
                      <w:i/>
                      <w:sz w:val="20"/>
                    </w:rPr>
                  </m:ctrlPr>
                </m:eqArrPr>
                <m:e>
                  <m:r>
                    <w:rPr>
                      <w:rFonts w:ascii="Cambria Math" w:hAnsi="Cambria Math"/>
                      <w:sz w:val="20"/>
                    </w:rPr>
                    <m:t>1,  &amp;</m:t>
                  </m:r>
                  <m:sSub>
                    <m:sSubPr>
                      <m:ctrlPr>
                        <w:rPr>
                          <w:rFonts w:ascii="Cambria Math" w:hAnsi="Cambria Math"/>
                          <w:bCs/>
                          <w:i/>
                          <w:sz w:val="20"/>
                        </w:rPr>
                      </m:ctrlPr>
                    </m:sSubPr>
                    <m:e>
                      <m:r>
                        <w:rPr>
                          <w:rFonts w:ascii="Cambria Math" w:hAnsi="Cambria Math"/>
                          <w:sz w:val="20"/>
                        </w:rPr>
                        <m:t>d</m:t>
                      </m:r>
                    </m:e>
                    <m:sub>
                      <m:r>
                        <w:rPr>
                          <w:rFonts w:ascii="Cambria Math" w:hAnsi="Cambria Math"/>
                          <w:sz w:val="20"/>
                        </w:rPr>
                        <m:t>2D-out</m:t>
                      </m:r>
                    </m:sub>
                  </m:sSub>
                  <m:r>
                    <w:rPr>
                      <w:rFonts w:ascii="Cambria Math" w:hAnsi="Cambria Math"/>
                      <w:sz w:val="20"/>
                    </w:rPr>
                    <m:t>≤10</m:t>
                  </m:r>
                </m:e>
                <m:e>
                  <m:func>
                    <m:funcPr>
                      <m:ctrlPr>
                        <w:rPr>
                          <w:rFonts w:ascii="Cambria Math" w:hAnsi="Cambria Math"/>
                          <w:bCs/>
                          <w:i/>
                          <w:sz w:val="20"/>
                        </w:rPr>
                      </m:ctrlPr>
                    </m:funcPr>
                    <m:fName>
                      <m:r>
                        <m:rPr>
                          <m:sty m:val="p"/>
                        </m:rPr>
                        <w:rPr>
                          <w:rFonts w:ascii="Cambria Math" w:hAnsi="Cambria Math"/>
                          <w:sz w:val="20"/>
                        </w:rPr>
                        <m:t>exp</m:t>
                      </m:r>
                    </m:fName>
                    <m:e>
                      <m:r>
                        <w:rPr>
                          <w:rFonts w:ascii="Cambria Math" w:hAnsi="Cambria Math"/>
                          <w:sz w:val="20"/>
                        </w:rPr>
                        <m:t>(-</m:t>
                      </m:r>
                      <m:f>
                        <m:fPr>
                          <m:ctrlPr>
                            <w:rPr>
                              <w:rFonts w:ascii="Cambria Math" w:hAnsi="Cambria Math"/>
                              <w:bCs/>
                              <w:i/>
                              <w:sz w:val="20"/>
                            </w:rPr>
                          </m:ctrlPr>
                        </m:fPr>
                        <m:num>
                          <m:sSub>
                            <m:sSubPr>
                              <m:ctrlPr>
                                <w:rPr>
                                  <w:rFonts w:ascii="Cambria Math" w:hAnsi="Cambria Math"/>
                                  <w:bCs/>
                                  <w:i/>
                                  <w:sz w:val="20"/>
                                </w:rPr>
                              </m:ctrlPr>
                            </m:sSubPr>
                            <m:e>
                              <m:r>
                                <w:rPr>
                                  <w:rFonts w:ascii="Cambria Math" w:hAnsi="Cambria Math"/>
                                  <w:sz w:val="20"/>
                                </w:rPr>
                                <m:t>d</m:t>
                              </m:r>
                            </m:e>
                            <m:sub>
                              <m:r>
                                <w:rPr>
                                  <w:rFonts w:ascii="Cambria Math" w:hAnsi="Cambria Math"/>
                                  <w:sz w:val="20"/>
                                </w:rPr>
                                <m:t>2D-out</m:t>
                              </m:r>
                            </m:sub>
                          </m:sSub>
                          <m:r>
                            <w:rPr>
                              <w:rFonts w:ascii="Cambria Math" w:hAnsi="Cambria Math"/>
                              <w:sz w:val="20"/>
                            </w:rPr>
                            <m:t>-10</m:t>
                          </m:r>
                        </m:num>
                        <m:den>
                          <m:r>
                            <w:rPr>
                              <w:rFonts w:ascii="Cambria Math" w:hAnsi="Cambria Math"/>
                              <w:sz w:val="20"/>
                            </w:rPr>
                            <m:t>200</m:t>
                          </m:r>
                        </m:den>
                      </m:f>
                      <m:r>
                        <w:rPr>
                          <w:rFonts w:ascii="Cambria Math" w:hAnsi="Cambria Math"/>
                          <w:sz w:val="20"/>
                        </w:rPr>
                        <m:t>)</m:t>
                      </m:r>
                    </m:e>
                  </m:func>
                  <m:r>
                    <w:rPr>
                      <w:rFonts w:ascii="Cambria Math" w:hAnsi="Cambria Math"/>
                      <w:sz w:val="20"/>
                    </w:rPr>
                    <m:t>,  &amp;</m:t>
                  </m:r>
                  <m:sSub>
                    <m:sSubPr>
                      <m:ctrlPr>
                        <w:rPr>
                          <w:rFonts w:ascii="Cambria Math" w:hAnsi="Cambria Math"/>
                          <w:bCs/>
                          <w:i/>
                          <w:sz w:val="20"/>
                        </w:rPr>
                      </m:ctrlPr>
                    </m:sSubPr>
                    <m:e>
                      <m:r>
                        <w:rPr>
                          <w:rFonts w:ascii="Cambria Math" w:hAnsi="Cambria Math"/>
                          <w:sz w:val="20"/>
                        </w:rPr>
                        <m:t>d</m:t>
                      </m:r>
                    </m:e>
                    <m:sub>
                      <m:r>
                        <w:rPr>
                          <w:rFonts w:ascii="Cambria Math" w:hAnsi="Cambria Math"/>
                          <w:sz w:val="20"/>
                        </w:rPr>
                        <m:t>2D-out</m:t>
                      </m:r>
                    </m:sub>
                  </m:sSub>
                  <m:r>
                    <w:rPr>
                      <w:rFonts w:ascii="Cambria Math" w:hAnsi="Cambria Math"/>
                      <w:sz w:val="20"/>
                    </w:rPr>
                    <m:t>&gt;10</m:t>
                  </m:r>
                </m:e>
              </m:eqArr>
            </m:e>
          </m:d>
        </m:oMath>
      </m:oMathPara>
    </w:p>
    <w:p w14:paraId="5FA19178" w14:textId="77777777" w:rsidR="0037716A" w:rsidRPr="004E493A" w:rsidRDefault="0037716A" w:rsidP="004E493A">
      <w:pPr>
        <w:spacing w:after="0"/>
        <w:rPr>
          <w:rFonts w:eastAsia="DengXian"/>
          <w:lang w:eastAsia="zh-CN"/>
        </w:rPr>
      </w:pPr>
    </w:p>
    <w:p w14:paraId="54569D68" w14:textId="77777777" w:rsidR="0037716A" w:rsidRPr="004E493A" w:rsidRDefault="0037716A" w:rsidP="004E493A">
      <w:pPr>
        <w:spacing w:after="0"/>
        <w:rPr>
          <w:rFonts w:eastAsia="DengXian"/>
          <w:b/>
          <w:bCs/>
          <w:lang w:eastAsia="zh-CN"/>
        </w:rPr>
      </w:pPr>
      <w:r w:rsidRPr="004E493A">
        <w:rPr>
          <w:rFonts w:eastAsia="DengXian"/>
          <w:b/>
          <w:bCs/>
          <w:lang w:eastAsia="zh-CN"/>
        </w:rPr>
        <w:t>Working Assumption</w:t>
      </w:r>
    </w:p>
    <w:p w14:paraId="19E17F71" w14:textId="77777777" w:rsidR="0037716A" w:rsidRPr="004E493A" w:rsidRDefault="0037716A" w:rsidP="004E493A">
      <w:pPr>
        <w:pStyle w:val="ListParagraph"/>
        <w:widowControl/>
        <w:numPr>
          <w:ilvl w:val="0"/>
          <w:numId w:val="82"/>
        </w:numPr>
        <w:suppressAutoHyphens/>
        <w:overflowPunct w:val="0"/>
        <w:ind w:leftChars="0"/>
        <w:jc w:val="left"/>
        <w:rPr>
          <w:rFonts w:ascii="Times New Roman" w:hAnsi="Times New Roman"/>
          <w:sz w:val="20"/>
          <w:szCs w:val="20"/>
        </w:rPr>
      </w:pPr>
      <w:r w:rsidRPr="004E493A">
        <w:rPr>
          <w:rFonts w:ascii="Times New Roman" w:hAnsi="Times New Roman"/>
          <w:sz w:val="20"/>
          <w:szCs w:val="20"/>
        </w:rPr>
        <w:t xml:space="preserve">For parameters with multiple options, choose from </w:t>
      </w:r>
      <w:r w:rsidRPr="004E493A">
        <w:rPr>
          <w:rFonts w:ascii="Times New Roman" w:hAnsi="Times New Roman"/>
          <w:color w:val="000000"/>
          <w:sz w:val="20"/>
          <w:szCs w:val="20"/>
        </w:rPr>
        <w:t>one of the options in meeting</w:t>
      </w:r>
      <w:r w:rsidRPr="004E493A">
        <w:rPr>
          <w:rFonts w:ascii="Times New Roman" w:eastAsia="DengXian" w:hAnsi="Times New Roman"/>
          <w:color w:val="000000"/>
          <w:sz w:val="20"/>
          <w:szCs w:val="20"/>
          <w:lang w:eastAsia="zh-CN"/>
        </w:rPr>
        <w:t xml:space="preserve"> RAN1#120-bis.</w:t>
      </w:r>
    </w:p>
    <w:p w14:paraId="7AE2D1A9" w14:textId="77777777" w:rsidR="0037716A" w:rsidRPr="004E493A" w:rsidRDefault="0037716A" w:rsidP="004E493A">
      <w:pPr>
        <w:pStyle w:val="ListParagraph"/>
        <w:widowControl/>
        <w:numPr>
          <w:ilvl w:val="0"/>
          <w:numId w:val="82"/>
        </w:numPr>
        <w:suppressAutoHyphens/>
        <w:overflowPunct w:val="0"/>
        <w:ind w:leftChars="0"/>
        <w:jc w:val="left"/>
        <w:rPr>
          <w:rFonts w:ascii="Times New Roman" w:hAnsi="Times New Roman"/>
          <w:sz w:val="20"/>
          <w:szCs w:val="20"/>
        </w:rPr>
      </w:pPr>
      <w:r w:rsidRPr="004E493A">
        <w:rPr>
          <w:rFonts w:ascii="Times New Roman" w:hAnsi="Times New Roman"/>
          <w:sz w:val="20"/>
          <w:szCs w:val="20"/>
        </w:rPr>
        <w:t xml:space="preserve">For information: O2I are barrowed from TR38.901 </w:t>
      </w:r>
      <w:proofErr w:type="spellStart"/>
      <w:r w:rsidRPr="004E493A">
        <w:rPr>
          <w:rFonts w:ascii="Times New Roman" w:hAnsi="Times New Roman"/>
          <w:sz w:val="20"/>
          <w:szCs w:val="20"/>
        </w:rPr>
        <w:t>UMa</w:t>
      </w:r>
      <w:proofErr w:type="spellEnd"/>
      <w:r w:rsidRPr="004E493A">
        <w:rPr>
          <w:rFonts w:ascii="Times New Roman" w:hAnsi="Times New Roman"/>
          <w:sz w:val="20"/>
          <w:szCs w:val="20"/>
        </w:rPr>
        <w:t xml:space="preserve"> O2I, LOS and NLOS parameters are barrowed from ITU M.2135 </w:t>
      </w:r>
      <w:proofErr w:type="spellStart"/>
      <w:r w:rsidRPr="004E493A">
        <w:rPr>
          <w:rFonts w:ascii="Times New Roman" w:hAnsi="Times New Roman"/>
          <w:sz w:val="20"/>
          <w:szCs w:val="20"/>
        </w:rPr>
        <w:t>SMa</w:t>
      </w:r>
      <w:proofErr w:type="spellEnd"/>
      <w:r w:rsidRPr="004E493A">
        <w:rPr>
          <w:rFonts w:ascii="Times New Roman" w:hAnsi="Times New Roman"/>
          <w:sz w:val="20"/>
          <w:szCs w:val="20"/>
        </w:rPr>
        <w:t xml:space="preserve"> if values are available. For colored values listed, values are based on measurement data from companies.</w:t>
      </w:r>
    </w:p>
    <w:tbl>
      <w:tblPr>
        <w:tblW w:w="4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899"/>
        <w:gridCol w:w="1174"/>
        <w:gridCol w:w="1194"/>
        <w:gridCol w:w="771"/>
        <w:gridCol w:w="528"/>
        <w:gridCol w:w="634"/>
        <w:gridCol w:w="502"/>
        <w:gridCol w:w="928"/>
        <w:gridCol w:w="928"/>
        <w:gridCol w:w="528"/>
      </w:tblGrid>
      <w:tr w:rsidR="0037716A" w14:paraId="03D44DD5" w14:textId="77777777" w:rsidTr="00F9513F">
        <w:trPr>
          <w:cantSplit/>
          <w:trHeight w:val="38"/>
          <w:jc w:val="center"/>
        </w:trPr>
        <w:tc>
          <w:tcPr>
            <w:tcW w:w="1411" w:type="pct"/>
            <w:gridSpan w:val="2"/>
            <w:vMerge w:val="restart"/>
            <w:shd w:val="clear" w:color="auto" w:fill="E0E0E0"/>
            <w:vAlign w:val="center"/>
          </w:tcPr>
          <w:p w14:paraId="6A9248C3" w14:textId="77777777" w:rsidR="0037716A" w:rsidRDefault="0037716A" w:rsidP="00F9513F">
            <w:pPr>
              <w:pStyle w:val="TAH"/>
              <w:contextualSpacing/>
              <w:rPr>
                <w:rFonts w:ascii="Times New Roman" w:hAnsi="Times New Roman"/>
                <w:sz w:val="16"/>
                <w:szCs w:val="16"/>
              </w:rPr>
            </w:pPr>
            <w:r>
              <w:rPr>
                <w:rFonts w:ascii="Times New Roman" w:hAnsi="Times New Roman"/>
                <w:sz w:val="16"/>
                <w:szCs w:val="16"/>
              </w:rPr>
              <w:lastRenderedPageBreak/>
              <w:t>Scenarios</w:t>
            </w:r>
          </w:p>
        </w:tc>
        <w:tc>
          <w:tcPr>
            <w:tcW w:w="1634" w:type="pct"/>
            <w:gridSpan w:val="3"/>
            <w:shd w:val="clear" w:color="auto" w:fill="E0E0E0"/>
            <w:vAlign w:val="center"/>
          </w:tcPr>
          <w:p w14:paraId="08FE5129" w14:textId="77777777" w:rsidR="0037716A" w:rsidRDefault="0037716A" w:rsidP="00F9513F">
            <w:pPr>
              <w:pStyle w:val="TAH"/>
              <w:contextualSpacing/>
              <w:rPr>
                <w:rFonts w:ascii="Times New Roman" w:hAnsi="Times New Roman"/>
                <w:sz w:val="16"/>
                <w:szCs w:val="16"/>
              </w:rPr>
            </w:pPr>
            <w:proofErr w:type="spellStart"/>
            <w:r>
              <w:rPr>
                <w:rFonts w:ascii="Times New Roman" w:hAnsi="Times New Roman"/>
                <w:sz w:val="16"/>
                <w:szCs w:val="16"/>
              </w:rPr>
              <w:t>SMa</w:t>
            </w:r>
            <w:proofErr w:type="spellEnd"/>
            <w:r>
              <w:rPr>
                <w:rFonts w:ascii="Times New Roman" w:hAnsi="Times New Roman"/>
                <w:sz w:val="16"/>
                <w:szCs w:val="16"/>
              </w:rPr>
              <w:t xml:space="preserve"> </w:t>
            </w:r>
          </w:p>
        </w:tc>
        <w:tc>
          <w:tcPr>
            <w:tcW w:w="869" w:type="pct"/>
            <w:gridSpan w:val="3"/>
            <w:shd w:val="clear" w:color="auto" w:fill="E0E0E0"/>
            <w:vAlign w:val="center"/>
          </w:tcPr>
          <w:p w14:paraId="1F7C5016" w14:textId="77777777" w:rsidR="0037716A" w:rsidRPr="00EA010B" w:rsidRDefault="0037716A" w:rsidP="00F9513F">
            <w:pPr>
              <w:pStyle w:val="TAH"/>
              <w:contextualSpacing/>
              <w:rPr>
                <w:rFonts w:ascii="Times New Roman" w:hAnsi="Times New Roman"/>
                <w:i/>
                <w:iCs/>
                <w:color w:val="7F7F7F"/>
                <w:sz w:val="16"/>
                <w:szCs w:val="16"/>
              </w:rPr>
            </w:pPr>
            <w:r w:rsidRPr="00EA010B">
              <w:rPr>
                <w:rFonts w:ascii="Times New Roman" w:hAnsi="Times New Roman"/>
                <w:i/>
                <w:iCs/>
                <w:color w:val="7F7F7F"/>
                <w:sz w:val="16"/>
                <w:szCs w:val="16"/>
              </w:rPr>
              <w:t xml:space="preserve">Reference – ITU M.2135 </w:t>
            </w:r>
            <w:proofErr w:type="spellStart"/>
            <w:r w:rsidRPr="00EA010B">
              <w:rPr>
                <w:rFonts w:ascii="Times New Roman" w:hAnsi="Times New Roman"/>
                <w:i/>
                <w:iCs/>
                <w:color w:val="7F7F7F"/>
                <w:sz w:val="16"/>
                <w:szCs w:val="16"/>
              </w:rPr>
              <w:t>SMa</w:t>
            </w:r>
            <w:proofErr w:type="spellEnd"/>
          </w:p>
        </w:tc>
        <w:tc>
          <w:tcPr>
            <w:tcW w:w="1086" w:type="pct"/>
            <w:gridSpan w:val="3"/>
            <w:shd w:val="clear" w:color="auto" w:fill="E0E0E0"/>
          </w:tcPr>
          <w:p w14:paraId="7F192CB0" w14:textId="77777777" w:rsidR="0037716A" w:rsidRPr="00EA010B" w:rsidRDefault="0037716A" w:rsidP="00F9513F">
            <w:pPr>
              <w:pStyle w:val="TAH"/>
              <w:contextualSpacing/>
              <w:rPr>
                <w:rFonts w:ascii="Times New Roman" w:hAnsi="Times New Roman"/>
                <w:i/>
                <w:iCs/>
                <w:color w:val="7F7F7F"/>
                <w:sz w:val="16"/>
                <w:szCs w:val="16"/>
              </w:rPr>
            </w:pPr>
            <w:r w:rsidRPr="00EA010B">
              <w:rPr>
                <w:rFonts w:ascii="Times New Roman" w:hAnsi="Times New Roman"/>
                <w:i/>
                <w:iCs/>
                <w:color w:val="7F7F7F"/>
                <w:sz w:val="16"/>
                <w:szCs w:val="16"/>
              </w:rPr>
              <w:t xml:space="preserve">TR38.901 </w:t>
            </w:r>
            <w:proofErr w:type="spellStart"/>
            <w:r w:rsidRPr="00EA010B">
              <w:rPr>
                <w:rFonts w:ascii="Times New Roman" w:hAnsi="Times New Roman"/>
                <w:i/>
                <w:iCs/>
                <w:color w:val="7F7F7F"/>
                <w:sz w:val="16"/>
                <w:szCs w:val="16"/>
              </w:rPr>
              <w:t>UMa</w:t>
            </w:r>
            <w:proofErr w:type="spellEnd"/>
          </w:p>
        </w:tc>
      </w:tr>
      <w:tr w:rsidR="0037716A" w14:paraId="28DA4481" w14:textId="77777777" w:rsidTr="00F9513F">
        <w:trPr>
          <w:cantSplit/>
          <w:trHeight w:val="38"/>
          <w:jc w:val="center"/>
        </w:trPr>
        <w:tc>
          <w:tcPr>
            <w:tcW w:w="1411" w:type="pct"/>
            <w:gridSpan w:val="2"/>
            <w:vMerge/>
            <w:shd w:val="clear" w:color="auto" w:fill="E0E0E0"/>
            <w:vAlign w:val="center"/>
          </w:tcPr>
          <w:p w14:paraId="02BA9B75" w14:textId="77777777" w:rsidR="0037716A" w:rsidRDefault="0037716A" w:rsidP="00F9513F">
            <w:pPr>
              <w:pStyle w:val="TAH"/>
              <w:contextualSpacing/>
              <w:rPr>
                <w:rFonts w:ascii="Times New Roman" w:hAnsi="Times New Roman"/>
                <w:sz w:val="16"/>
                <w:szCs w:val="16"/>
              </w:rPr>
            </w:pPr>
          </w:p>
        </w:tc>
        <w:tc>
          <w:tcPr>
            <w:tcW w:w="609" w:type="pct"/>
            <w:shd w:val="clear" w:color="auto" w:fill="E0E0E0"/>
            <w:vAlign w:val="center"/>
          </w:tcPr>
          <w:p w14:paraId="4BEA7806" w14:textId="77777777" w:rsidR="0037716A" w:rsidRDefault="0037716A" w:rsidP="00F9513F">
            <w:pPr>
              <w:pStyle w:val="TAH"/>
              <w:contextualSpacing/>
              <w:rPr>
                <w:rFonts w:ascii="Times New Roman" w:hAnsi="Times New Roman"/>
                <w:sz w:val="16"/>
                <w:szCs w:val="16"/>
              </w:rPr>
            </w:pPr>
            <w:r>
              <w:rPr>
                <w:rFonts w:ascii="Times New Roman" w:hAnsi="Times New Roman"/>
                <w:sz w:val="16"/>
                <w:szCs w:val="16"/>
              </w:rPr>
              <w:t>LOS</w:t>
            </w:r>
          </w:p>
        </w:tc>
        <w:tc>
          <w:tcPr>
            <w:tcW w:w="619" w:type="pct"/>
            <w:shd w:val="clear" w:color="auto" w:fill="E0E0E0"/>
            <w:vAlign w:val="center"/>
          </w:tcPr>
          <w:p w14:paraId="7D0B5193" w14:textId="77777777" w:rsidR="0037716A" w:rsidRDefault="0037716A" w:rsidP="00F9513F">
            <w:pPr>
              <w:pStyle w:val="TAH"/>
              <w:contextualSpacing/>
              <w:rPr>
                <w:rFonts w:ascii="Times New Roman" w:hAnsi="Times New Roman"/>
                <w:sz w:val="16"/>
                <w:szCs w:val="16"/>
              </w:rPr>
            </w:pPr>
            <w:r>
              <w:rPr>
                <w:rFonts w:ascii="Times New Roman" w:hAnsi="Times New Roman"/>
                <w:sz w:val="16"/>
                <w:szCs w:val="16"/>
              </w:rPr>
              <w:t>NLOS</w:t>
            </w:r>
          </w:p>
        </w:tc>
        <w:tc>
          <w:tcPr>
            <w:tcW w:w="406" w:type="pct"/>
            <w:shd w:val="clear" w:color="auto" w:fill="E0E0E0"/>
            <w:vAlign w:val="center"/>
          </w:tcPr>
          <w:p w14:paraId="36456B9D" w14:textId="77777777" w:rsidR="0037716A" w:rsidRDefault="0037716A" w:rsidP="00F9513F">
            <w:pPr>
              <w:pStyle w:val="TAH"/>
              <w:contextualSpacing/>
              <w:rPr>
                <w:rFonts w:ascii="Times New Roman" w:hAnsi="Times New Roman"/>
                <w:sz w:val="16"/>
                <w:szCs w:val="16"/>
              </w:rPr>
            </w:pPr>
            <w:r>
              <w:rPr>
                <w:rFonts w:ascii="Times New Roman" w:hAnsi="Times New Roman"/>
                <w:sz w:val="16"/>
                <w:szCs w:val="16"/>
              </w:rPr>
              <w:t>O2I</w:t>
            </w:r>
          </w:p>
        </w:tc>
        <w:tc>
          <w:tcPr>
            <w:tcW w:w="277" w:type="pct"/>
            <w:shd w:val="clear" w:color="auto" w:fill="E0E0E0"/>
            <w:vAlign w:val="center"/>
          </w:tcPr>
          <w:p w14:paraId="203E3F94" w14:textId="77777777" w:rsidR="0037716A" w:rsidRPr="00EA010B" w:rsidRDefault="0037716A" w:rsidP="00F9513F">
            <w:pPr>
              <w:pStyle w:val="TAH"/>
              <w:contextualSpacing/>
              <w:rPr>
                <w:rFonts w:ascii="Times New Roman" w:hAnsi="Times New Roman"/>
                <w:i/>
                <w:iCs/>
                <w:color w:val="7F7F7F"/>
                <w:sz w:val="16"/>
                <w:szCs w:val="16"/>
              </w:rPr>
            </w:pPr>
            <w:r w:rsidRPr="00EA010B">
              <w:rPr>
                <w:rFonts w:ascii="Times New Roman" w:hAnsi="Times New Roman"/>
                <w:i/>
                <w:iCs/>
                <w:color w:val="7F7F7F"/>
                <w:sz w:val="16"/>
                <w:szCs w:val="16"/>
              </w:rPr>
              <w:t>LOS</w:t>
            </w:r>
          </w:p>
        </w:tc>
        <w:tc>
          <w:tcPr>
            <w:tcW w:w="317" w:type="pct"/>
            <w:shd w:val="clear" w:color="auto" w:fill="E0E0E0"/>
            <w:vAlign w:val="center"/>
          </w:tcPr>
          <w:p w14:paraId="0F19C691" w14:textId="77777777" w:rsidR="0037716A" w:rsidRPr="00EA010B" w:rsidRDefault="0037716A" w:rsidP="00F9513F">
            <w:pPr>
              <w:pStyle w:val="TAH"/>
              <w:contextualSpacing/>
              <w:rPr>
                <w:rFonts w:ascii="Times New Roman" w:hAnsi="Times New Roman"/>
                <w:i/>
                <w:iCs/>
                <w:color w:val="7F7F7F"/>
                <w:sz w:val="16"/>
                <w:szCs w:val="16"/>
              </w:rPr>
            </w:pPr>
            <w:r w:rsidRPr="00EA010B">
              <w:rPr>
                <w:rFonts w:ascii="Times New Roman" w:hAnsi="Times New Roman"/>
                <w:i/>
                <w:iCs/>
                <w:color w:val="7F7F7F"/>
                <w:sz w:val="16"/>
                <w:szCs w:val="16"/>
              </w:rPr>
              <w:t>NLOS</w:t>
            </w:r>
          </w:p>
        </w:tc>
        <w:tc>
          <w:tcPr>
            <w:tcW w:w="275" w:type="pct"/>
            <w:shd w:val="clear" w:color="auto" w:fill="E0E0E0"/>
            <w:vAlign w:val="center"/>
          </w:tcPr>
          <w:p w14:paraId="6AE36C2F" w14:textId="77777777" w:rsidR="0037716A" w:rsidRPr="00EA010B" w:rsidRDefault="0037716A" w:rsidP="00F9513F">
            <w:pPr>
              <w:pStyle w:val="TAH"/>
              <w:contextualSpacing/>
              <w:rPr>
                <w:rFonts w:ascii="Times New Roman" w:hAnsi="Times New Roman"/>
                <w:i/>
                <w:iCs/>
                <w:color w:val="7F7F7F"/>
                <w:sz w:val="16"/>
                <w:szCs w:val="16"/>
              </w:rPr>
            </w:pPr>
            <w:r w:rsidRPr="00EA010B">
              <w:rPr>
                <w:rFonts w:ascii="Times New Roman" w:hAnsi="Times New Roman"/>
                <w:i/>
                <w:iCs/>
                <w:color w:val="7F7F7F"/>
                <w:sz w:val="16"/>
                <w:szCs w:val="16"/>
              </w:rPr>
              <w:t>O2I</w:t>
            </w:r>
          </w:p>
        </w:tc>
        <w:tc>
          <w:tcPr>
            <w:tcW w:w="408" w:type="pct"/>
            <w:shd w:val="clear" w:color="auto" w:fill="E0E0E0"/>
            <w:vAlign w:val="center"/>
          </w:tcPr>
          <w:p w14:paraId="31BA3A2A" w14:textId="77777777" w:rsidR="0037716A" w:rsidRPr="00EA010B" w:rsidRDefault="0037716A" w:rsidP="00F9513F">
            <w:pPr>
              <w:pStyle w:val="TAH"/>
              <w:contextualSpacing/>
              <w:rPr>
                <w:rFonts w:ascii="Times New Roman" w:hAnsi="Times New Roman"/>
                <w:i/>
                <w:iCs/>
                <w:color w:val="7F7F7F"/>
                <w:sz w:val="16"/>
                <w:szCs w:val="16"/>
              </w:rPr>
            </w:pPr>
            <w:r w:rsidRPr="00EA010B">
              <w:rPr>
                <w:rFonts w:ascii="Times New Roman" w:hAnsi="Times New Roman"/>
                <w:i/>
                <w:iCs/>
                <w:color w:val="7F7F7F"/>
                <w:sz w:val="16"/>
                <w:szCs w:val="16"/>
              </w:rPr>
              <w:t>LOS</w:t>
            </w:r>
          </w:p>
        </w:tc>
        <w:tc>
          <w:tcPr>
            <w:tcW w:w="408" w:type="pct"/>
            <w:shd w:val="clear" w:color="auto" w:fill="E0E0E0"/>
            <w:vAlign w:val="center"/>
          </w:tcPr>
          <w:p w14:paraId="50563719" w14:textId="77777777" w:rsidR="0037716A" w:rsidRPr="00EA010B" w:rsidRDefault="0037716A" w:rsidP="00F9513F">
            <w:pPr>
              <w:pStyle w:val="TAH"/>
              <w:contextualSpacing/>
              <w:rPr>
                <w:rFonts w:ascii="Times New Roman" w:hAnsi="Times New Roman"/>
                <w:i/>
                <w:iCs/>
                <w:color w:val="7F7F7F"/>
                <w:sz w:val="16"/>
                <w:szCs w:val="16"/>
              </w:rPr>
            </w:pPr>
            <w:r w:rsidRPr="00EA010B">
              <w:rPr>
                <w:rFonts w:ascii="Times New Roman" w:hAnsi="Times New Roman"/>
                <w:i/>
                <w:iCs/>
                <w:color w:val="7F7F7F"/>
                <w:sz w:val="16"/>
                <w:szCs w:val="16"/>
              </w:rPr>
              <w:t>NLOS</w:t>
            </w:r>
          </w:p>
        </w:tc>
        <w:tc>
          <w:tcPr>
            <w:tcW w:w="269" w:type="pct"/>
            <w:shd w:val="clear" w:color="auto" w:fill="E0E0E0"/>
            <w:vAlign w:val="center"/>
          </w:tcPr>
          <w:p w14:paraId="168C8BC2" w14:textId="77777777" w:rsidR="0037716A" w:rsidRPr="00EA010B" w:rsidRDefault="0037716A" w:rsidP="00F9513F">
            <w:pPr>
              <w:pStyle w:val="TAH"/>
              <w:contextualSpacing/>
              <w:rPr>
                <w:rFonts w:ascii="Times New Roman" w:hAnsi="Times New Roman"/>
                <w:i/>
                <w:iCs/>
                <w:color w:val="7F7F7F"/>
                <w:sz w:val="16"/>
                <w:szCs w:val="16"/>
              </w:rPr>
            </w:pPr>
            <w:r w:rsidRPr="00EA010B">
              <w:rPr>
                <w:rFonts w:ascii="Times New Roman" w:hAnsi="Times New Roman"/>
                <w:i/>
                <w:iCs/>
                <w:color w:val="7F7F7F"/>
                <w:sz w:val="16"/>
                <w:szCs w:val="16"/>
              </w:rPr>
              <w:t>O2I</w:t>
            </w:r>
          </w:p>
        </w:tc>
      </w:tr>
      <w:tr w:rsidR="0037716A" w14:paraId="2BE639C9" w14:textId="77777777" w:rsidTr="00F9513F">
        <w:trPr>
          <w:cantSplit/>
          <w:trHeight w:val="38"/>
          <w:jc w:val="center"/>
        </w:trPr>
        <w:tc>
          <w:tcPr>
            <w:tcW w:w="941" w:type="pct"/>
            <w:vMerge w:val="restart"/>
            <w:vAlign w:val="center"/>
          </w:tcPr>
          <w:p w14:paraId="5882D716" w14:textId="77777777" w:rsidR="0037716A" w:rsidRDefault="0037716A" w:rsidP="00F9513F">
            <w:pPr>
              <w:pStyle w:val="TAC"/>
              <w:contextualSpacing/>
              <w:rPr>
                <w:i/>
                <w:sz w:val="16"/>
                <w:szCs w:val="16"/>
              </w:rPr>
            </w:pPr>
            <w:r>
              <w:rPr>
                <w:sz w:val="16"/>
                <w:szCs w:val="16"/>
              </w:rPr>
              <w:t>Delay spread (DS)</w:t>
            </w:r>
          </w:p>
          <w:p w14:paraId="2E82591C" w14:textId="77777777" w:rsidR="0037716A" w:rsidRDefault="0037716A" w:rsidP="00F9513F">
            <w:pPr>
              <w:pStyle w:val="TAC"/>
              <w:contextualSpacing/>
              <w:rPr>
                <w:sz w:val="16"/>
                <w:szCs w:val="16"/>
              </w:rPr>
            </w:pPr>
            <w:proofErr w:type="spellStart"/>
            <w:r>
              <w:rPr>
                <w:sz w:val="16"/>
                <w:szCs w:val="16"/>
              </w:rPr>
              <w:t>lgDS</w:t>
            </w:r>
            <w:proofErr w:type="spellEnd"/>
            <w:r>
              <w:rPr>
                <w:sz w:val="16"/>
                <w:szCs w:val="16"/>
              </w:rPr>
              <w:t>=log</w:t>
            </w:r>
            <w:r>
              <w:rPr>
                <w:sz w:val="16"/>
                <w:szCs w:val="16"/>
                <w:vertAlign w:val="subscript"/>
              </w:rPr>
              <w:t>10</w:t>
            </w:r>
            <w:r>
              <w:rPr>
                <w:sz w:val="16"/>
                <w:szCs w:val="16"/>
              </w:rPr>
              <w:t>(DS/1s)</w:t>
            </w:r>
          </w:p>
        </w:tc>
        <w:tc>
          <w:tcPr>
            <w:tcW w:w="471" w:type="pct"/>
            <w:vAlign w:val="center"/>
          </w:tcPr>
          <w:p w14:paraId="59A15326" w14:textId="77777777" w:rsidR="0037716A" w:rsidRDefault="0037716A" w:rsidP="00F9513F">
            <w:pPr>
              <w:pStyle w:val="TAC"/>
              <w:contextualSpacing/>
              <w:rPr>
                <w:sz w:val="16"/>
                <w:szCs w:val="16"/>
              </w:rPr>
            </w:pPr>
            <w:r>
              <w:rPr>
                <w:i/>
                <w:sz w:val="16"/>
                <w:szCs w:val="16"/>
              </w:rPr>
              <w:t>µ</w:t>
            </w:r>
            <w:proofErr w:type="spellStart"/>
            <w:r>
              <w:rPr>
                <w:sz w:val="16"/>
                <w:szCs w:val="16"/>
                <w:vertAlign w:val="subscript"/>
              </w:rPr>
              <w:t>lgDS</w:t>
            </w:r>
            <w:proofErr w:type="spellEnd"/>
          </w:p>
        </w:tc>
        <w:tc>
          <w:tcPr>
            <w:tcW w:w="609" w:type="pct"/>
            <w:vAlign w:val="center"/>
          </w:tcPr>
          <w:p w14:paraId="1CFFB9B0" w14:textId="77777777" w:rsidR="0037716A" w:rsidRPr="00EA010B" w:rsidRDefault="0037716A" w:rsidP="00F9513F">
            <w:pPr>
              <w:pStyle w:val="TAC"/>
              <w:contextualSpacing/>
              <w:rPr>
                <w:color w:val="000000"/>
                <w:sz w:val="16"/>
                <w:szCs w:val="16"/>
              </w:rPr>
            </w:pPr>
            <w:r w:rsidRPr="00EA010B">
              <w:rPr>
                <w:color w:val="000000"/>
                <w:sz w:val="16"/>
                <w:szCs w:val="16"/>
              </w:rPr>
              <w:t>–7.23</w:t>
            </w:r>
          </w:p>
        </w:tc>
        <w:tc>
          <w:tcPr>
            <w:tcW w:w="619" w:type="pct"/>
            <w:vAlign w:val="center"/>
          </w:tcPr>
          <w:p w14:paraId="19836976" w14:textId="77777777" w:rsidR="0037716A" w:rsidRPr="00EA010B" w:rsidRDefault="0037716A" w:rsidP="00F9513F">
            <w:pPr>
              <w:pStyle w:val="TAC"/>
              <w:contextualSpacing/>
              <w:rPr>
                <w:color w:val="000000"/>
                <w:sz w:val="16"/>
                <w:szCs w:val="16"/>
              </w:rPr>
            </w:pPr>
            <w:r w:rsidRPr="00EA010B">
              <w:rPr>
                <w:color w:val="000000"/>
                <w:sz w:val="16"/>
                <w:szCs w:val="16"/>
              </w:rPr>
              <w:t>Option 1) -7.12</w:t>
            </w:r>
          </w:p>
          <w:p w14:paraId="61718325" w14:textId="77777777" w:rsidR="0037716A" w:rsidRDefault="0037716A" w:rsidP="00F9513F">
            <w:pPr>
              <w:pStyle w:val="TAC"/>
              <w:contextualSpacing/>
              <w:rPr>
                <w:color w:val="00B0F0"/>
                <w:sz w:val="16"/>
                <w:szCs w:val="16"/>
              </w:rPr>
            </w:pPr>
            <w:r>
              <w:rPr>
                <w:color w:val="00B0F0"/>
                <w:sz w:val="16"/>
                <w:szCs w:val="16"/>
              </w:rPr>
              <w:t>Option 2) -7.2</w:t>
            </w:r>
          </w:p>
          <w:p w14:paraId="5AC113E2" w14:textId="77777777" w:rsidR="0037716A" w:rsidRPr="00EA010B" w:rsidRDefault="0037716A" w:rsidP="00F9513F">
            <w:pPr>
              <w:pStyle w:val="TAC"/>
              <w:contextualSpacing/>
              <w:rPr>
                <w:color w:val="000000"/>
                <w:sz w:val="16"/>
                <w:szCs w:val="16"/>
              </w:rPr>
            </w:pPr>
            <w:r w:rsidRPr="00B40A13">
              <w:rPr>
                <w:color w:val="7030A0"/>
                <w:sz w:val="16"/>
                <w:szCs w:val="16"/>
              </w:rPr>
              <w:t>Option 3)</w:t>
            </w:r>
            <w:r>
              <w:rPr>
                <w:color w:val="7030A0"/>
                <w:sz w:val="16"/>
                <w:szCs w:val="16"/>
              </w:rPr>
              <w:t xml:space="preserve"> -6.98</w:t>
            </w:r>
          </w:p>
        </w:tc>
        <w:tc>
          <w:tcPr>
            <w:tcW w:w="406" w:type="pct"/>
            <w:vAlign w:val="center"/>
          </w:tcPr>
          <w:p w14:paraId="3C249F17" w14:textId="77777777" w:rsidR="0037716A" w:rsidRPr="00EA010B" w:rsidRDefault="0037716A" w:rsidP="00F9513F">
            <w:pPr>
              <w:pStyle w:val="TAC"/>
              <w:contextualSpacing/>
              <w:rPr>
                <w:color w:val="000000"/>
                <w:sz w:val="16"/>
                <w:szCs w:val="16"/>
              </w:rPr>
            </w:pPr>
            <w:r w:rsidRPr="00EA010B">
              <w:rPr>
                <w:color w:val="000000"/>
                <w:sz w:val="16"/>
                <w:szCs w:val="16"/>
              </w:rPr>
              <w:t>-6.62</w:t>
            </w:r>
          </w:p>
        </w:tc>
        <w:tc>
          <w:tcPr>
            <w:tcW w:w="277" w:type="pct"/>
            <w:vAlign w:val="center"/>
          </w:tcPr>
          <w:p w14:paraId="63F814F6" w14:textId="77777777" w:rsidR="0037716A" w:rsidRPr="00EA010B" w:rsidRDefault="0037716A" w:rsidP="00F9513F">
            <w:pPr>
              <w:pStyle w:val="TAC"/>
              <w:contextualSpacing/>
              <w:rPr>
                <w:i/>
                <w:iCs/>
                <w:color w:val="7F7F7F"/>
                <w:sz w:val="16"/>
                <w:szCs w:val="16"/>
              </w:rPr>
            </w:pPr>
            <w:r w:rsidRPr="00EA010B">
              <w:rPr>
                <w:i/>
                <w:iCs/>
                <w:color w:val="7F7F7F"/>
                <w:sz w:val="16"/>
                <w:szCs w:val="16"/>
              </w:rPr>
              <w:t>–7.23</w:t>
            </w:r>
          </w:p>
        </w:tc>
        <w:tc>
          <w:tcPr>
            <w:tcW w:w="317" w:type="pct"/>
            <w:vAlign w:val="center"/>
          </w:tcPr>
          <w:p w14:paraId="3F4918E1" w14:textId="77777777" w:rsidR="0037716A" w:rsidRPr="00EA010B" w:rsidRDefault="0037716A" w:rsidP="00F9513F">
            <w:pPr>
              <w:pStyle w:val="TAC"/>
              <w:contextualSpacing/>
              <w:rPr>
                <w:i/>
                <w:iCs/>
                <w:color w:val="7F7F7F"/>
                <w:sz w:val="16"/>
                <w:szCs w:val="16"/>
              </w:rPr>
            </w:pPr>
            <w:r w:rsidRPr="00EA010B">
              <w:rPr>
                <w:i/>
                <w:iCs/>
                <w:color w:val="7F7F7F"/>
                <w:sz w:val="16"/>
                <w:szCs w:val="16"/>
              </w:rPr>
              <w:t>–7.12</w:t>
            </w:r>
          </w:p>
        </w:tc>
        <w:tc>
          <w:tcPr>
            <w:tcW w:w="275" w:type="pct"/>
            <w:vAlign w:val="center"/>
          </w:tcPr>
          <w:p w14:paraId="724C3EB6"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720EB730" w14:textId="77777777" w:rsidR="0037716A" w:rsidRPr="00EA010B" w:rsidRDefault="0037716A" w:rsidP="00F9513F">
            <w:pPr>
              <w:pStyle w:val="TAC"/>
              <w:contextualSpacing/>
              <w:rPr>
                <w:i/>
                <w:iCs/>
                <w:color w:val="7F7F7F"/>
                <w:sz w:val="16"/>
                <w:szCs w:val="16"/>
              </w:rPr>
            </w:pPr>
            <w:r w:rsidRPr="00EA010B">
              <w:rPr>
                <w:i/>
                <w:iCs/>
                <w:color w:val="7F7F7F"/>
                <w:sz w:val="16"/>
                <w:szCs w:val="16"/>
              </w:rPr>
              <w:t>-6.955 - 0.0963 log</w:t>
            </w:r>
            <w:r w:rsidRPr="00EA010B">
              <w:rPr>
                <w:i/>
                <w:iCs/>
                <w:color w:val="7F7F7F"/>
                <w:sz w:val="16"/>
                <w:szCs w:val="16"/>
                <w:vertAlign w:val="subscript"/>
              </w:rPr>
              <w:t>10</w:t>
            </w:r>
            <w:r w:rsidRPr="00EA010B">
              <w:rPr>
                <w:i/>
                <w:iCs/>
                <w:color w:val="7F7F7F"/>
                <w:sz w:val="16"/>
                <w:szCs w:val="16"/>
              </w:rPr>
              <w:t>(</w:t>
            </w:r>
            <w:r w:rsidRPr="00EA010B">
              <w:rPr>
                <w:i/>
                <w:iCs/>
                <w:color w:val="7F7F7F"/>
                <w:kern w:val="24"/>
                <w:sz w:val="16"/>
                <w:szCs w:val="16"/>
              </w:rPr>
              <w:t>f</w:t>
            </w:r>
            <w:r w:rsidRPr="00EA010B">
              <w:rPr>
                <w:i/>
                <w:iCs/>
                <w:color w:val="7F7F7F"/>
                <w:kern w:val="24"/>
                <w:sz w:val="16"/>
                <w:szCs w:val="16"/>
                <w:vertAlign w:val="subscript"/>
              </w:rPr>
              <w:t>c</w:t>
            </w:r>
            <w:r w:rsidRPr="00EA010B">
              <w:rPr>
                <w:i/>
                <w:iCs/>
                <w:color w:val="7F7F7F"/>
                <w:sz w:val="16"/>
                <w:szCs w:val="16"/>
              </w:rPr>
              <w:t>)</w:t>
            </w:r>
          </w:p>
        </w:tc>
        <w:tc>
          <w:tcPr>
            <w:tcW w:w="408" w:type="pct"/>
            <w:vAlign w:val="center"/>
          </w:tcPr>
          <w:p w14:paraId="39969C02" w14:textId="77777777" w:rsidR="0037716A" w:rsidRPr="00EA010B" w:rsidRDefault="0037716A" w:rsidP="00F9513F">
            <w:pPr>
              <w:pStyle w:val="TAC"/>
              <w:contextualSpacing/>
              <w:rPr>
                <w:i/>
                <w:iCs/>
                <w:color w:val="7F7F7F"/>
                <w:sz w:val="16"/>
                <w:szCs w:val="16"/>
              </w:rPr>
            </w:pPr>
            <w:r w:rsidRPr="00EA010B">
              <w:rPr>
                <w:i/>
                <w:iCs/>
                <w:color w:val="7F7F7F"/>
                <w:sz w:val="16"/>
                <w:szCs w:val="16"/>
              </w:rPr>
              <w:t>-6.28 - 0.204 log</w:t>
            </w:r>
            <w:r w:rsidRPr="00EA010B">
              <w:rPr>
                <w:i/>
                <w:iCs/>
                <w:color w:val="7F7F7F"/>
                <w:sz w:val="16"/>
                <w:szCs w:val="16"/>
                <w:vertAlign w:val="subscript"/>
              </w:rPr>
              <w:t>10</w:t>
            </w:r>
            <w:r w:rsidRPr="00EA010B">
              <w:rPr>
                <w:i/>
                <w:iCs/>
                <w:color w:val="7F7F7F"/>
                <w:sz w:val="16"/>
                <w:szCs w:val="16"/>
              </w:rPr>
              <w:t>(f</w:t>
            </w:r>
            <w:r w:rsidRPr="00EA010B">
              <w:rPr>
                <w:i/>
                <w:iCs/>
                <w:color w:val="7F7F7F"/>
                <w:sz w:val="16"/>
                <w:szCs w:val="16"/>
                <w:vertAlign w:val="subscript"/>
              </w:rPr>
              <w:t>c</w:t>
            </w:r>
            <w:r w:rsidRPr="00EA010B">
              <w:rPr>
                <w:i/>
                <w:iCs/>
                <w:color w:val="7F7F7F"/>
                <w:sz w:val="16"/>
                <w:szCs w:val="16"/>
              </w:rPr>
              <w:t>)</w:t>
            </w:r>
          </w:p>
        </w:tc>
        <w:tc>
          <w:tcPr>
            <w:tcW w:w="269" w:type="pct"/>
            <w:vAlign w:val="center"/>
          </w:tcPr>
          <w:p w14:paraId="61EBBE09" w14:textId="77777777" w:rsidR="0037716A" w:rsidRPr="00EA010B" w:rsidRDefault="0037716A" w:rsidP="00F9513F">
            <w:pPr>
              <w:pStyle w:val="TAC"/>
              <w:contextualSpacing/>
              <w:rPr>
                <w:i/>
                <w:iCs/>
                <w:color w:val="7F7F7F"/>
                <w:sz w:val="16"/>
                <w:szCs w:val="16"/>
              </w:rPr>
            </w:pPr>
            <w:r w:rsidRPr="00EA010B">
              <w:rPr>
                <w:i/>
                <w:iCs/>
                <w:color w:val="7F7F7F"/>
                <w:sz w:val="16"/>
                <w:szCs w:val="16"/>
              </w:rPr>
              <w:t>-6.62</w:t>
            </w:r>
          </w:p>
        </w:tc>
      </w:tr>
      <w:tr w:rsidR="0037716A" w14:paraId="0DA1CE67" w14:textId="77777777" w:rsidTr="00F9513F">
        <w:trPr>
          <w:cantSplit/>
          <w:trHeight w:val="38"/>
          <w:jc w:val="center"/>
        </w:trPr>
        <w:tc>
          <w:tcPr>
            <w:tcW w:w="941" w:type="pct"/>
            <w:vMerge/>
            <w:vAlign w:val="center"/>
          </w:tcPr>
          <w:p w14:paraId="3A4397AE" w14:textId="77777777" w:rsidR="0037716A" w:rsidRDefault="0037716A" w:rsidP="00F9513F">
            <w:pPr>
              <w:pStyle w:val="TAC"/>
              <w:contextualSpacing/>
              <w:rPr>
                <w:sz w:val="16"/>
                <w:szCs w:val="16"/>
              </w:rPr>
            </w:pPr>
          </w:p>
        </w:tc>
        <w:tc>
          <w:tcPr>
            <w:tcW w:w="471" w:type="pct"/>
            <w:vAlign w:val="center"/>
          </w:tcPr>
          <w:p w14:paraId="4E1EC8E0" w14:textId="77777777" w:rsidR="0037716A" w:rsidRDefault="0037716A" w:rsidP="00F9513F">
            <w:pPr>
              <w:pStyle w:val="TAC"/>
              <w:contextualSpacing/>
              <w:rPr>
                <w:sz w:val="16"/>
                <w:szCs w:val="16"/>
              </w:rPr>
            </w:pPr>
            <w:proofErr w:type="spellStart"/>
            <w:r>
              <w:rPr>
                <w:rFonts w:ascii="Cambria Math" w:hAnsi="Cambria Math"/>
                <w:i/>
                <w:sz w:val="16"/>
                <w:szCs w:val="16"/>
              </w:rPr>
              <w:t>σ</w:t>
            </w:r>
            <w:r>
              <w:rPr>
                <w:sz w:val="16"/>
                <w:szCs w:val="16"/>
                <w:vertAlign w:val="subscript"/>
              </w:rPr>
              <w:t>lgDS</w:t>
            </w:r>
            <w:proofErr w:type="spellEnd"/>
          </w:p>
        </w:tc>
        <w:tc>
          <w:tcPr>
            <w:tcW w:w="609" w:type="pct"/>
            <w:vAlign w:val="center"/>
          </w:tcPr>
          <w:p w14:paraId="0E0D0AFA" w14:textId="77777777" w:rsidR="0037716A" w:rsidRPr="00EA010B" w:rsidRDefault="0037716A" w:rsidP="00F9513F">
            <w:pPr>
              <w:pStyle w:val="TAC"/>
              <w:contextualSpacing/>
              <w:rPr>
                <w:color w:val="000000"/>
                <w:sz w:val="16"/>
                <w:szCs w:val="16"/>
              </w:rPr>
            </w:pPr>
            <w:r w:rsidRPr="00EA010B">
              <w:rPr>
                <w:color w:val="000000"/>
                <w:sz w:val="16"/>
                <w:szCs w:val="16"/>
              </w:rPr>
              <w:t>0.38</w:t>
            </w:r>
          </w:p>
        </w:tc>
        <w:tc>
          <w:tcPr>
            <w:tcW w:w="619" w:type="pct"/>
            <w:vAlign w:val="center"/>
          </w:tcPr>
          <w:p w14:paraId="256AC4E1" w14:textId="77777777" w:rsidR="0037716A" w:rsidRPr="00EA010B" w:rsidRDefault="0037716A" w:rsidP="00F9513F">
            <w:pPr>
              <w:pStyle w:val="TAC"/>
              <w:contextualSpacing/>
              <w:rPr>
                <w:color w:val="000000"/>
                <w:sz w:val="16"/>
                <w:szCs w:val="16"/>
              </w:rPr>
            </w:pPr>
            <w:r w:rsidRPr="00EA010B">
              <w:rPr>
                <w:color w:val="000000"/>
                <w:sz w:val="16"/>
                <w:szCs w:val="16"/>
              </w:rPr>
              <w:t>Option 1) 0.33</w:t>
            </w:r>
          </w:p>
          <w:p w14:paraId="0C0FBE17" w14:textId="77777777" w:rsidR="0037716A" w:rsidRDefault="0037716A" w:rsidP="00F9513F">
            <w:pPr>
              <w:pStyle w:val="TAC"/>
              <w:contextualSpacing/>
              <w:rPr>
                <w:color w:val="00B0F0"/>
                <w:sz w:val="16"/>
                <w:szCs w:val="16"/>
              </w:rPr>
            </w:pPr>
            <w:r>
              <w:rPr>
                <w:color w:val="00B0F0"/>
                <w:sz w:val="16"/>
                <w:szCs w:val="16"/>
              </w:rPr>
              <w:t>Option 2) 0.58</w:t>
            </w:r>
          </w:p>
          <w:p w14:paraId="52FC1D5F" w14:textId="77777777" w:rsidR="0037716A" w:rsidRPr="00EA010B" w:rsidRDefault="0037716A" w:rsidP="00F9513F">
            <w:pPr>
              <w:pStyle w:val="TAC"/>
              <w:contextualSpacing/>
              <w:rPr>
                <w:color w:val="000000"/>
                <w:sz w:val="16"/>
                <w:szCs w:val="16"/>
              </w:rPr>
            </w:pPr>
            <w:r w:rsidRPr="00B40A13">
              <w:rPr>
                <w:color w:val="7030A0"/>
                <w:sz w:val="16"/>
                <w:szCs w:val="16"/>
              </w:rPr>
              <w:t>Option 3) 0.74</w:t>
            </w:r>
          </w:p>
        </w:tc>
        <w:tc>
          <w:tcPr>
            <w:tcW w:w="406" w:type="pct"/>
            <w:vAlign w:val="center"/>
          </w:tcPr>
          <w:p w14:paraId="2CFF9503" w14:textId="77777777" w:rsidR="0037716A" w:rsidRPr="00EA010B" w:rsidRDefault="0037716A" w:rsidP="00F9513F">
            <w:pPr>
              <w:pStyle w:val="TAC"/>
              <w:contextualSpacing/>
              <w:rPr>
                <w:color w:val="000000"/>
                <w:sz w:val="16"/>
                <w:szCs w:val="16"/>
              </w:rPr>
            </w:pPr>
            <w:r w:rsidRPr="00EA010B">
              <w:rPr>
                <w:color w:val="000000"/>
                <w:sz w:val="16"/>
                <w:szCs w:val="16"/>
              </w:rPr>
              <w:t>0.32</w:t>
            </w:r>
          </w:p>
        </w:tc>
        <w:tc>
          <w:tcPr>
            <w:tcW w:w="277" w:type="pct"/>
            <w:vAlign w:val="center"/>
          </w:tcPr>
          <w:p w14:paraId="64046336" w14:textId="77777777" w:rsidR="0037716A" w:rsidRPr="00EA010B" w:rsidRDefault="0037716A" w:rsidP="00F9513F">
            <w:pPr>
              <w:pStyle w:val="TAC"/>
              <w:contextualSpacing/>
              <w:rPr>
                <w:i/>
                <w:iCs/>
                <w:color w:val="7F7F7F"/>
                <w:sz w:val="16"/>
                <w:szCs w:val="16"/>
              </w:rPr>
            </w:pPr>
            <w:r w:rsidRPr="00EA010B">
              <w:rPr>
                <w:i/>
                <w:iCs/>
                <w:color w:val="7F7F7F"/>
                <w:sz w:val="16"/>
                <w:szCs w:val="16"/>
              </w:rPr>
              <w:t>0.38</w:t>
            </w:r>
          </w:p>
        </w:tc>
        <w:tc>
          <w:tcPr>
            <w:tcW w:w="317" w:type="pct"/>
            <w:vAlign w:val="center"/>
          </w:tcPr>
          <w:p w14:paraId="175F07A1" w14:textId="77777777" w:rsidR="0037716A" w:rsidRPr="00EA010B" w:rsidRDefault="0037716A" w:rsidP="00F9513F">
            <w:pPr>
              <w:pStyle w:val="TAC"/>
              <w:contextualSpacing/>
              <w:rPr>
                <w:i/>
                <w:iCs/>
                <w:color w:val="7F7F7F"/>
                <w:sz w:val="16"/>
                <w:szCs w:val="16"/>
              </w:rPr>
            </w:pPr>
            <w:r w:rsidRPr="00EA010B">
              <w:rPr>
                <w:i/>
                <w:iCs/>
                <w:color w:val="7F7F7F"/>
                <w:sz w:val="16"/>
                <w:szCs w:val="16"/>
              </w:rPr>
              <w:t>0.33</w:t>
            </w:r>
          </w:p>
        </w:tc>
        <w:tc>
          <w:tcPr>
            <w:tcW w:w="275" w:type="pct"/>
            <w:vAlign w:val="center"/>
          </w:tcPr>
          <w:p w14:paraId="33B46C61"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2BAE8441" w14:textId="77777777" w:rsidR="0037716A" w:rsidRPr="00EA010B" w:rsidRDefault="0037716A" w:rsidP="00F9513F">
            <w:pPr>
              <w:pStyle w:val="TAC"/>
              <w:contextualSpacing/>
              <w:rPr>
                <w:i/>
                <w:iCs/>
                <w:color w:val="7F7F7F"/>
                <w:sz w:val="16"/>
                <w:szCs w:val="16"/>
              </w:rPr>
            </w:pPr>
            <w:r w:rsidRPr="00EA010B">
              <w:rPr>
                <w:i/>
                <w:iCs/>
                <w:color w:val="7F7F7F"/>
                <w:sz w:val="16"/>
                <w:szCs w:val="16"/>
              </w:rPr>
              <w:t>0.66</w:t>
            </w:r>
          </w:p>
        </w:tc>
        <w:tc>
          <w:tcPr>
            <w:tcW w:w="408" w:type="pct"/>
            <w:vAlign w:val="center"/>
          </w:tcPr>
          <w:p w14:paraId="6114823C" w14:textId="77777777" w:rsidR="0037716A" w:rsidRPr="00EA010B" w:rsidRDefault="0037716A" w:rsidP="00F9513F">
            <w:pPr>
              <w:pStyle w:val="TAC"/>
              <w:contextualSpacing/>
              <w:rPr>
                <w:i/>
                <w:iCs/>
                <w:color w:val="7F7F7F"/>
                <w:sz w:val="16"/>
                <w:szCs w:val="16"/>
              </w:rPr>
            </w:pPr>
            <w:r w:rsidRPr="00EA010B">
              <w:rPr>
                <w:i/>
                <w:iCs/>
                <w:color w:val="7F7F7F"/>
                <w:sz w:val="16"/>
                <w:szCs w:val="16"/>
              </w:rPr>
              <w:t>0.39</w:t>
            </w:r>
          </w:p>
        </w:tc>
        <w:tc>
          <w:tcPr>
            <w:tcW w:w="269" w:type="pct"/>
            <w:vAlign w:val="center"/>
          </w:tcPr>
          <w:p w14:paraId="6AD522B8" w14:textId="77777777" w:rsidR="0037716A" w:rsidRPr="00EA010B" w:rsidRDefault="0037716A" w:rsidP="00F9513F">
            <w:pPr>
              <w:pStyle w:val="TAC"/>
              <w:contextualSpacing/>
              <w:rPr>
                <w:i/>
                <w:iCs/>
                <w:color w:val="7F7F7F"/>
                <w:sz w:val="16"/>
                <w:szCs w:val="16"/>
              </w:rPr>
            </w:pPr>
            <w:r w:rsidRPr="00EA010B">
              <w:rPr>
                <w:i/>
                <w:iCs/>
                <w:color w:val="7F7F7F"/>
                <w:sz w:val="16"/>
                <w:szCs w:val="16"/>
              </w:rPr>
              <w:t>0.32</w:t>
            </w:r>
          </w:p>
        </w:tc>
      </w:tr>
      <w:tr w:rsidR="0037716A" w14:paraId="3AF5DBD2" w14:textId="77777777" w:rsidTr="00F9513F">
        <w:trPr>
          <w:cantSplit/>
          <w:trHeight w:val="38"/>
          <w:jc w:val="center"/>
        </w:trPr>
        <w:tc>
          <w:tcPr>
            <w:tcW w:w="941" w:type="pct"/>
            <w:vMerge w:val="restart"/>
            <w:vAlign w:val="center"/>
          </w:tcPr>
          <w:p w14:paraId="13780C14" w14:textId="77777777" w:rsidR="0037716A" w:rsidRDefault="0037716A" w:rsidP="00F9513F">
            <w:pPr>
              <w:pStyle w:val="TAC"/>
              <w:contextualSpacing/>
              <w:rPr>
                <w:sz w:val="16"/>
                <w:szCs w:val="16"/>
              </w:rPr>
            </w:pPr>
            <w:r>
              <w:rPr>
                <w:sz w:val="16"/>
                <w:szCs w:val="16"/>
              </w:rPr>
              <w:t>AOD spread (ASD)</w:t>
            </w:r>
          </w:p>
          <w:p w14:paraId="7F7419C1" w14:textId="77777777" w:rsidR="0037716A" w:rsidRDefault="0037716A" w:rsidP="00F9513F">
            <w:pPr>
              <w:pStyle w:val="TAC"/>
              <w:contextualSpacing/>
              <w:rPr>
                <w:sz w:val="16"/>
                <w:szCs w:val="16"/>
                <w:vertAlign w:val="superscript"/>
              </w:rPr>
            </w:pPr>
            <w:proofErr w:type="spellStart"/>
            <w:r>
              <w:rPr>
                <w:sz w:val="16"/>
                <w:szCs w:val="16"/>
              </w:rPr>
              <w:t>lgASD</w:t>
            </w:r>
            <w:proofErr w:type="spellEnd"/>
            <w:r>
              <w:rPr>
                <w:sz w:val="16"/>
                <w:szCs w:val="16"/>
              </w:rPr>
              <w:t>=log</w:t>
            </w:r>
            <w:r>
              <w:rPr>
                <w:sz w:val="16"/>
                <w:szCs w:val="16"/>
                <w:vertAlign w:val="subscript"/>
              </w:rPr>
              <w:t>10</w:t>
            </w:r>
            <w:r>
              <w:rPr>
                <w:sz w:val="16"/>
                <w:szCs w:val="16"/>
              </w:rPr>
              <w:t>(ASD/1</w:t>
            </w:r>
            <w:r>
              <w:rPr>
                <w:sz w:val="16"/>
                <w:szCs w:val="16"/>
              </w:rPr>
              <w:sym w:font="Symbol" w:char="F0B0"/>
            </w:r>
            <w:r>
              <w:rPr>
                <w:sz w:val="16"/>
                <w:szCs w:val="16"/>
              </w:rPr>
              <w:t>)</w:t>
            </w:r>
          </w:p>
        </w:tc>
        <w:tc>
          <w:tcPr>
            <w:tcW w:w="471" w:type="pct"/>
            <w:vAlign w:val="center"/>
          </w:tcPr>
          <w:p w14:paraId="240CEDB0" w14:textId="77777777" w:rsidR="0037716A" w:rsidRDefault="0037716A" w:rsidP="00F9513F">
            <w:pPr>
              <w:pStyle w:val="TAC"/>
              <w:contextualSpacing/>
              <w:rPr>
                <w:sz w:val="16"/>
                <w:szCs w:val="16"/>
              </w:rPr>
            </w:pPr>
            <w:r>
              <w:rPr>
                <w:i/>
                <w:sz w:val="16"/>
                <w:szCs w:val="16"/>
              </w:rPr>
              <w:t>µ</w:t>
            </w:r>
            <w:proofErr w:type="spellStart"/>
            <w:r>
              <w:rPr>
                <w:sz w:val="16"/>
                <w:szCs w:val="16"/>
                <w:vertAlign w:val="subscript"/>
              </w:rPr>
              <w:t>lgASD</w:t>
            </w:r>
            <w:proofErr w:type="spellEnd"/>
          </w:p>
        </w:tc>
        <w:tc>
          <w:tcPr>
            <w:tcW w:w="609" w:type="pct"/>
            <w:vAlign w:val="center"/>
          </w:tcPr>
          <w:p w14:paraId="1F07340F" w14:textId="77777777" w:rsidR="0037716A" w:rsidRDefault="0037716A" w:rsidP="00F9513F">
            <w:pPr>
              <w:pStyle w:val="TAC"/>
              <w:contextualSpacing/>
              <w:rPr>
                <w:color w:val="00B050"/>
                <w:sz w:val="16"/>
                <w:szCs w:val="16"/>
              </w:rPr>
            </w:pPr>
            <w:r>
              <w:rPr>
                <w:color w:val="00B050"/>
                <w:sz w:val="16"/>
                <w:szCs w:val="16"/>
              </w:rPr>
              <w:t>0.55</w:t>
            </w:r>
          </w:p>
        </w:tc>
        <w:tc>
          <w:tcPr>
            <w:tcW w:w="619" w:type="pct"/>
            <w:vAlign w:val="center"/>
          </w:tcPr>
          <w:p w14:paraId="7264E2FC" w14:textId="77777777" w:rsidR="0037716A" w:rsidRDefault="0037716A" w:rsidP="00F9513F">
            <w:pPr>
              <w:pStyle w:val="TAC"/>
              <w:contextualSpacing/>
              <w:rPr>
                <w:color w:val="00B050"/>
                <w:sz w:val="16"/>
                <w:szCs w:val="16"/>
              </w:rPr>
            </w:pPr>
            <w:r>
              <w:rPr>
                <w:color w:val="00B050"/>
                <w:sz w:val="16"/>
                <w:szCs w:val="16"/>
              </w:rPr>
              <w:t>0.55</w:t>
            </w:r>
          </w:p>
        </w:tc>
        <w:tc>
          <w:tcPr>
            <w:tcW w:w="406" w:type="pct"/>
            <w:vAlign w:val="center"/>
          </w:tcPr>
          <w:p w14:paraId="2364DEF3" w14:textId="77777777" w:rsidR="0037716A" w:rsidRDefault="0037716A" w:rsidP="00F9513F">
            <w:pPr>
              <w:pStyle w:val="TAC"/>
              <w:contextualSpacing/>
              <w:rPr>
                <w:color w:val="00B050"/>
                <w:sz w:val="16"/>
                <w:szCs w:val="16"/>
              </w:rPr>
            </w:pPr>
            <w:r>
              <w:rPr>
                <w:color w:val="00B050"/>
                <w:sz w:val="16"/>
                <w:szCs w:val="16"/>
              </w:rPr>
              <w:t>0.55</w:t>
            </w:r>
          </w:p>
        </w:tc>
        <w:tc>
          <w:tcPr>
            <w:tcW w:w="277" w:type="pct"/>
            <w:vAlign w:val="center"/>
          </w:tcPr>
          <w:p w14:paraId="6FC9DE6D" w14:textId="77777777" w:rsidR="0037716A" w:rsidRPr="00EA010B" w:rsidRDefault="0037716A" w:rsidP="00F9513F">
            <w:pPr>
              <w:pStyle w:val="TAC"/>
              <w:contextualSpacing/>
              <w:rPr>
                <w:i/>
                <w:iCs/>
                <w:color w:val="7F7F7F"/>
                <w:sz w:val="16"/>
                <w:szCs w:val="16"/>
              </w:rPr>
            </w:pPr>
            <w:r w:rsidRPr="00EA010B">
              <w:rPr>
                <w:i/>
                <w:iCs/>
                <w:color w:val="7F7F7F"/>
                <w:sz w:val="16"/>
                <w:szCs w:val="16"/>
              </w:rPr>
              <w:t>0.78</w:t>
            </w:r>
          </w:p>
        </w:tc>
        <w:tc>
          <w:tcPr>
            <w:tcW w:w="317" w:type="pct"/>
            <w:vAlign w:val="center"/>
          </w:tcPr>
          <w:p w14:paraId="2E66E6BF" w14:textId="77777777" w:rsidR="0037716A" w:rsidRPr="00EA010B" w:rsidRDefault="0037716A" w:rsidP="00F9513F">
            <w:pPr>
              <w:pStyle w:val="TAC"/>
              <w:contextualSpacing/>
              <w:rPr>
                <w:i/>
                <w:iCs/>
                <w:color w:val="7F7F7F"/>
                <w:sz w:val="16"/>
                <w:szCs w:val="16"/>
              </w:rPr>
            </w:pPr>
            <w:r w:rsidRPr="00EA010B">
              <w:rPr>
                <w:i/>
                <w:iCs/>
                <w:color w:val="7F7F7F"/>
                <w:sz w:val="16"/>
                <w:szCs w:val="16"/>
              </w:rPr>
              <w:t>0.90</w:t>
            </w:r>
          </w:p>
        </w:tc>
        <w:tc>
          <w:tcPr>
            <w:tcW w:w="275" w:type="pct"/>
            <w:vAlign w:val="center"/>
          </w:tcPr>
          <w:p w14:paraId="3CAEFDA3"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20451E4C" w14:textId="77777777" w:rsidR="0037716A" w:rsidRPr="00EA010B" w:rsidRDefault="0037716A" w:rsidP="00F9513F">
            <w:pPr>
              <w:pStyle w:val="TAC"/>
              <w:contextualSpacing/>
              <w:rPr>
                <w:i/>
                <w:iCs/>
                <w:color w:val="7F7F7F"/>
                <w:sz w:val="16"/>
                <w:szCs w:val="16"/>
              </w:rPr>
            </w:pPr>
            <w:r w:rsidRPr="00EA010B">
              <w:rPr>
                <w:i/>
                <w:iCs/>
                <w:color w:val="7F7F7F"/>
                <w:sz w:val="16"/>
                <w:szCs w:val="16"/>
              </w:rPr>
              <w:t>1.06 + 0.1114 log</w:t>
            </w:r>
            <w:r w:rsidRPr="00EA010B">
              <w:rPr>
                <w:i/>
                <w:iCs/>
                <w:color w:val="7F7F7F"/>
                <w:sz w:val="16"/>
                <w:szCs w:val="16"/>
                <w:vertAlign w:val="subscript"/>
              </w:rPr>
              <w:t>10</w:t>
            </w:r>
            <w:r w:rsidRPr="00EA010B">
              <w:rPr>
                <w:i/>
                <w:iCs/>
                <w:color w:val="7F7F7F"/>
                <w:sz w:val="16"/>
                <w:szCs w:val="16"/>
              </w:rPr>
              <w:t>(</w:t>
            </w:r>
            <w:r w:rsidRPr="00EA010B">
              <w:rPr>
                <w:i/>
                <w:iCs/>
                <w:color w:val="7F7F7F"/>
                <w:kern w:val="24"/>
                <w:sz w:val="16"/>
                <w:szCs w:val="16"/>
              </w:rPr>
              <w:t>f</w:t>
            </w:r>
            <w:r w:rsidRPr="00EA010B">
              <w:rPr>
                <w:i/>
                <w:iCs/>
                <w:color w:val="7F7F7F"/>
                <w:kern w:val="24"/>
                <w:sz w:val="16"/>
                <w:szCs w:val="16"/>
                <w:vertAlign w:val="subscript"/>
              </w:rPr>
              <w:t>c</w:t>
            </w:r>
            <w:r w:rsidRPr="00EA010B">
              <w:rPr>
                <w:i/>
                <w:iCs/>
                <w:color w:val="7F7F7F"/>
                <w:sz w:val="16"/>
                <w:szCs w:val="16"/>
              </w:rPr>
              <w:t>)</w:t>
            </w:r>
          </w:p>
        </w:tc>
        <w:tc>
          <w:tcPr>
            <w:tcW w:w="408" w:type="pct"/>
            <w:vAlign w:val="center"/>
          </w:tcPr>
          <w:p w14:paraId="16A81969" w14:textId="77777777" w:rsidR="0037716A" w:rsidRPr="00EA010B" w:rsidRDefault="0037716A" w:rsidP="00F9513F">
            <w:pPr>
              <w:pStyle w:val="TAC"/>
              <w:contextualSpacing/>
              <w:rPr>
                <w:i/>
                <w:iCs/>
                <w:color w:val="7F7F7F"/>
                <w:sz w:val="16"/>
                <w:szCs w:val="16"/>
              </w:rPr>
            </w:pPr>
            <w:r w:rsidRPr="00EA010B">
              <w:rPr>
                <w:i/>
                <w:iCs/>
                <w:color w:val="7F7F7F"/>
                <w:sz w:val="16"/>
                <w:szCs w:val="16"/>
              </w:rPr>
              <w:t>1.5 - 0.1144 log</w:t>
            </w:r>
            <w:r w:rsidRPr="00EA010B">
              <w:rPr>
                <w:i/>
                <w:iCs/>
                <w:color w:val="7F7F7F"/>
                <w:sz w:val="16"/>
                <w:szCs w:val="16"/>
                <w:vertAlign w:val="subscript"/>
              </w:rPr>
              <w:t>10</w:t>
            </w:r>
            <w:r w:rsidRPr="00EA010B">
              <w:rPr>
                <w:i/>
                <w:iCs/>
                <w:color w:val="7F7F7F"/>
                <w:sz w:val="16"/>
                <w:szCs w:val="16"/>
              </w:rPr>
              <w:t>(f</w:t>
            </w:r>
            <w:r w:rsidRPr="00EA010B">
              <w:rPr>
                <w:i/>
                <w:iCs/>
                <w:color w:val="7F7F7F"/>
                <w:sz w:val="16"/>
                <w:szCs w:val="16"/>
                <w:vertAlign w:val="subscript"/>
              </w:rPr>
              <w:t>c</w:t>
            </w:r>
            <w:r w:rsidRPr="00EA010B">
              <w:rPr>
                <w:i/>
                <w:iCs/>
                <w:color w:val="7F7F7F"/>
                <w:sz w:val="16"/>
                <w:szCs w:val="16"/>
              </w:rPr>
              <w:t>)</w:t>
            </w:r>
          </w:p>
        </w:tc>
        <w:tc>
          <w:tcPr>
            <w:tcW w:w="269" w:type="pct"/>
            <w:vAlign w:val="center"/>
          </w:tcPr>
          <w:p w14:paraId="49E395C7" w14:textId="77777777" w:rsidR="0037716A" w:rsidRPr="00EA010B" w:rsidRDefault="0037716A" w:rsidP="00F9513F">
            <w:pPr>
              <w:pStyle w:val="TAC"/>
              <w:contextualSpacing/>
              <w:rPr>
                <w:i/>
                <w:iCs/>
                <w:color w:val="7F7F7F"/>
                <w:sz w:val="16"/>
                <w:szCs w:val="16"/>
              </w:rPr>
            </w:pPr>
            <w:r w:rsidRPr="00EA010B">
              <w:rPr>
                <w:i/>
                <w:iCs/>
                <w:color w:val="7F7F7F"/>
                <w:sz w:val="16"/>
                <w:szCs w:val="16"/>
              </w:rPr>
              <w:t>1.25</w:t>
            </w:r>
          </w:p>
        </w:tc>
      </w:tr>
      <w:tr w:rsidR="0037716A" w14:paraId="0FACC0C4" w14:textId="77777777" w:rsidTr="00F9513F">
        <w:trPr>
          <w:cantSplit/>
          <w:trHeight w:val="38"/>
          <w:jc w:val="center"/>
        </w:trPr>
        <w:tc>
          <w:tcPr>
            <w:tcW w:w="941" w:type="pct"/>
            <w:vMerge/>
            <w:vAlign w:val="center"/>
          </w:tcPr>
          <w:p w14:paraId="04FEC9AE" w14:textId="77777777" w:rsidR="0037716A" w:rsidRDefault="0037716A" w:rsidP="00F9513F">
            <w:pPr>
              <w:pStyle w:val="TAC"/>
              <w:contextualSpacing/>
              <w:rPr>
                <w:sz w:val="16"/>
                <w:szCs w:val="16"/>
              </w:rPr>
            </w:pPr>
          </w:p>
        </w:tc>
        <w:tc>
          <w:tcPr>
            <w:tcW w:w="471" w:type="pct"/>
            <w:vAlign w:val="center"/>
          </w:tcPr>
          <w:p w14:paraId="3D8BC924" w14:textId="77777777" w:rsidR="0037716A" w:rsidRDefault="0037716A" w:rsidP="00F9513F">
            <w:pPr>
              <w:pStyle w:val="TAC"/>
              <w:contextualSpacing/>
              <w:rPr>
                <w:sz w:val="16"/>
                <w:szCs w:val="16"/>
              </w:rPr>
            </w:pPr>
            <w:proofErr w:type="spellStart"/>
            <w:r>
              <w:rPr>
                <w:rFonts w:ascii="Cambria Math" w:hAnsi="Cambria Math"/>
                <w:i/>
                <w:sz w:val="16"/>
                <w:szCs w:val="16"/>
              </w:rPr>
              <w:t>σ</w:t>
            </w:r>
            <w:r>
              <w:rPr>
                <w:sz w:val="16"/>
                <w:szCs w:val="16"/>
                <w:vertAlign w:val="subscript"/>
              </w:rPr>
              <w:t>lgASD</w:t>
            </w:r>
            <w:proofErr w:type="spellEnd"/>
          </w:p>
        </w:tc>
        <w:tc>
          <w:tcPr>
            <w:tcW w:w="609" w:type="pct"/>
            <w:vAlign w:val="center"/>
          </w:tcPr>
          <w:p w14:paraId="36B03502" w14:textId="77777777" w:rsidR="0037716A" w:rsidRDefault="0037716A" w:rsidP="00F9513F">
            <w:pPr>
              <w:pStyle w:val="TAC"/>
              <w:contextualSpacing/>
              <w:rPr>
                <w:color w:val="00B050"/>
                <w:sz w:val="16"/>
                <w:szCs w:val="16"/>
              </w:rPr>
            </w:pPr>
            <w:r>
              <w:rPr>
                <w:color w:val="00B050"/>
                <w:sz w:val="16"/>
                <w:szCs w:val="16"/>
              </w:rPr>
              <w:t>0.25</w:t>
            </w:r>
          </w:p>
        </w:tc>
        <w:tc>
          <w:tcPr>
            <w:tcW w:w="619" w:type="pct"/>
            <w:vAlign w:val="center"/>
          </w:tcPr>
          <w:p w14:paraId="20EE59C8" w14:textId="77777777" w:rsidR="0037716A" w:rsidRDefault="0037716A" w:rsidP="00F9513F">
            <w:pPr>
              <w:pStyle w:val="TAC"/>
              <w:contextualSpacing/>
              <w:rPr>
                <w:color w:val="00B050"/>
                <w:sz w:val="16"/>
                <w:szCs w:val="16"/>
              </w:rPr>
            </w:pPr>
            <w:r>
              <w:rPr>
                <w:color w:val="00B050"/>
                <w:sz w:val="16"/>
                <w:szCs w:val="16"/>
              </w:rPr>
              <w:t>0.25</w:t>
            </w:r>
          </w:p>
        </w:tc>
        <w:tc>
          <w:tcPr>
            <w:tcW w:w="406" w:type="pct"/>
            <w:vAlign w:val="center"/>
          </w:tcPr>
          <w:p w14:paraId="72F70F24" w14:textId="77777777" w:rsidR="0037716A" w:rsidRDefault="0037716A" w:rsidP="00F9513F">
            <w:pPr>
              <w:pStyle w:val="TAC"/>
              <w:contextualSpacing/>
              <w:rPr>
                <w:color w:val="00B050"/>
                <w:sz w:val="16"/>
                <w:szCs w:val="16"/>
              </w:rPr>
            </w:pPr>
            <w:r>
              <w:rPr>
                <w:color w:val="00B050"/>
                <w:sz w:val="16"/>
                <w:szCs w:val="16"/>
              </w:rPr>
              <w:t>0.25</w:t>
            </w:r>
          </w:p>
        </w:tc>
        <w:tc>
          <w:tcPr>
            <w:tcW w:w="277" w:type="pct"/>
            <w:vAlign w:val="center"/>
          </w:tcPr>
          <w:p w14:paraId="0B0CCED8" w14:textId="77777777" w:rsidR="0037716A" w:rsidRPr="00EA010B" w:rsidRDefault="0037716A" w:rsidP="00F9513F">
            <w:pPr>
              <w:pStyle w:val="TAC"/>
              <w:contextualSpacing/>
              <w:rPr>
                <w:i/>
                <w:iCs/>
                <w:color w:val="7F7F7F"/>
                <w:sz w:val="16"/>
                <w:szCs w:val="16"/>
              </w:rPr>
            </w:pPr>
            <w:r w:rsidRPr="00EA010B">
              <w:rPr>
                <w:i/>
                <w:iCs/>
                <w:color w:val="7F7F7F"/>
                <w:sz w:val="16"/>
                <w:szCs w:val="16"/>
              </w:rPr>
              <w:t>0.12</w:t>
            </w:r>
          </w:p>
        </w:tc>
        <w:tc>
          <w:tcPr>
            <w:tcW w:w="317" w:type="pct"/>
            <w:vAlign w:val="center"/>
          </w:tcPr>
          <w:p w14:paraId="0567E434" w14:textId="77777777" w:rsidR="0037716A" w:rsidRPr="00EA010B" w:rsidRDefault="0037716A" w:rsidP="00F9513F">
            <w:pPr>
              <w:pStyle w:val="TAC"/>
              <w:contextualSpacing/>
              <w:rPr>
                <w:i/>
                <w:iCs/>
                <w:color w:val="7F7F7F"/>
                <w:sz w:val="16"/>
                <w:szCs w:val="16"/>
              </w:rPr>
            </w:pPr>
            <w:r w:rsidRPr="00EA010B">
              <w:rPr>
                <w:i/>
                <w:iCs/>
                <w:color w:val="7F7F7F"/>
                <w:sz w:val="16"/>
                <w:szCs w:val="16"/>
              </w:rPr>
              <w:t>0.36</w:t>
            </w:r>
          </w:p>
        </w:tc>
        <w:tc>
          <w:tcPr>
            <w:tcW w:w="275" w:type="pct"/>
            <w:vAlign w:val="center"/>
          </w:tcPr>
          <w:p w14:paraId="7DAA470C"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0874A55A" w14:textId="77777777" w:rsidR="0037716A" w:rsidRPr="00EA010B" w:rsidRDefault="0037716A" w:rsidP="00F9513F">
            <w:pPr>
              <w:pStyle w:val="TAC"/>
              <w:contextualSpacing/>
              <w:rPr>
                <w:i/>
                <w:iCs/>
                <w:color w:val="7F7F7F"/>
                <w:sz w:val="16"/>
                <w:szCs w:val="16"/>
              </w:rPr>
            </w:pPr>
            <w:r w:rsidRPr="00EA010B">
              <w:rPr>
                <w:i/>
                <w:iCs/>
                <w:color w:val="7F7F7F"/>
                <w:sz w:val="16"/>
                <w:szCs w:val="16"/>
              </w:rPr>
              <w:t>0.28</w:t>
            </w:r>
          </w:p>
        </w:tc>
        <w:tc>
          <w:tcPr>
            <w:tcW w:w="408" w:type="pct"/>
            <w:vAlign w:val="center"/>
          </w:tcPr>
          <w:p w14:paraId="7DF82943" w14:textId="77777777" w:rsidR="0037716A" w:rsidRPr="00EA010B" w:rsidRDefault="0037716A" w:rsidP="00F9513F">
            <w:pPr>
              <w:pStyle w:val="TAC"/>
              <w:contextualSpacing/>
              <w:rPr>
                <w:i/>
                <w:iCs/>
                <w:color w:val="7F7F7F"/>
                <w:sz w:val="16"/>
                <w:szCs w:val="16"/>
              </w:rPr>
            </w:pPr>
            <w:r w:rsidRPr="00EA010B">
              <w:rPr>
                <w:i/>
                <w:iCs/>
                <w:color w:val="7F7F7F"/>
                <w:sz w:val="16"/>
                <w:szCs w:val="16"/>
              </w:rPr>
              <w:t>0.28</w:t>
            </w:r>
          </w:p>
        </w:tc>
        <w:tc>
          <w:tcPr>
            <w:tcW w:w="269" w:type="pct"/>
            <w:vAlign w:val="center"/>
          </w:tcPr>
          <w:p w14:paraId="3453D8B1" w14:textId="77777777" w:rsidR="0037716A" w:rsidRPr="00EA010B" w:rsidRDefault="0037716A" w:rsidP="00F9513F">
            <w:pPr>
              <w:pStyle w:val="TAC"/>
              <w:contextualSpacing/>
              <w:rPr>
                <w:i/>
                <w:iCs/>
                <w:color w:val="7F7F7F"/>
                <w:sz w:val="16"/>
                <w:szCs w:val="16"/>
              </w:rPr>
            </w:pPr>
            <w:r w:rsidRPr="00EA010B">
              <w:rPr>
                <w:i/>
                <w:iCs/>
                <w:color w:val="7F7F7F"/>
                <w:sz w:val="16"/>
                <w:szCs w:val="16"/>
              </w:rPr>
              <w:t>0.42</w:t>
            </w:r>
          </w:p>
        </w:tc>
      </w:tr>
      <w:tr w:rsidR="0037716A" w14:paraId="3E8F01BB" w14:textId="77777777" w:rsidTr="00F9513F">
        <w:trPr>
          <w:cantSplit/>
          <w:trHeight w:val="38"/>
          <w:jc w:val="center"/>
        </w:trPr>
        <w:tc>
          <w:tcPr>
            <w:tcW w:w="941" w:type="pct"/>
            <w:vMerge w:val="restart"/>
            <w:vAlign w:val="center"/>
          </w:tcPr>
          <w:p w14:paraId="716BD719" w14:textId="77777777" w:rsidR="0037716A" w:rsidRDefault="0037716A" w:rsidP="00F9513F">
            <w:pPr>
              <w:pStyle w:val="TAC"/>
              <w:contextualSpacing/>
              <w:rPr>
                <w:sz w:val="16"/>
                <w:szCs w:val="16"/>
              </w:rPr>
            </w:pPr>
            <w:r>
              <w:rPr>
                <w:sz w:val="16"/>
                <w:szCs w:val="16"/>
              </w:rPr>
              <w:t>AOA spread (ASA)</w:t>
            </w:r>
          </w:p>
          <w:p w14:paraId="5127C740" w14:textId="77777777" w:rsidR="0037716A" w:rsidRDefault="0037716A" w:rsidP="00F9513F">
            <w:pPr>
              <w:pStyle w:val="TAC"/>
              <w:contextualSpacing/>
              <w:rPr>
                <w:sz w:val="16"/>
                <w:szCs w:val="16"/>
              </w:rPr>
            </w:pPr>
            <w:proofErr w:type="spellStart"/>
            <w:r>
              <w:rPr>
                <w:sz w:val="16"/>
                <w:szCs w:val="16"/>
              </w:rPr>
              <w:t>lgASA</w:t>
            </w:r>
            <w:proofErr w:type="spellEnd"/>
            <w:r>
              <w:rPr>
                <w:sz w:val="16"/>
                <w:szCs w:val="16"/>
              </w:rPr>
              <w:t>=log</w:t>
            </w:r>
            <w:r>
              <w:rPr>
                <w:sz w:val="16"/>
                <w:szCs w:val="16"/>
                <w:vertAlign w:val="subscript"/>
              </w:rPr>
              <w:t>10</w:t>
            </w:r>
            <w:r>
              <w:rPr>
                <w:sz w:val="16"/>
                <w:szCs w:val="16"/>
              </w:rPr>
              <w:t>(ASA/1</w:t>
            </w:r>
            <w:r>
              <w:rPr>
                <w:sz w:val="16"/>
                <w:szCs w:val="16"/>
              </w:rPr>
              <w:sym w:font="Symbol" w:char="F0B0"/>
            </w:r>
            <w:r>
              <w:rPr>
                <w:sz w:val="16"/>
                <w:szCs w:val="16"/>
              </w:rPr>
              <w:t>)</w:t>
            </w:r>
          </w:p>
        </w:tc>
        <w:tc>
          <w:tcPr>
            <w:tcW w:w="471" w:type="pct"/>
            <w:vAlign w:val="center"/>
          </w:tcPr>
          <w:p w14:paraId="7E13D51D" w14:textId="77777777" w:rsidR="0037716A" w:rsidRDefault="0037716A" w:rsidP="00F9513F">
            <w:pPr>
              <w:pStyle w:val="TAC"/>
              <w:contextualSpacing/>
              <w:rPr>
                <w:sz w:val="16"/>
                <w:szCs w:val="16"/>
              </w:rPr>
            </w:pPr>
            <w:r>
              <w:rPr>
                <w:i/>
                <w:sz w:val="16"/>
                <w:szCs w:val="16"/>
              </w:rPr>
              <w:t>µ</w:t>
            </w:r>
            <w:proofErr w:type="spellStart"/>
            <w:r>
              <w:rPr>
                <w:sz w:val="16"/>
                <w:szCs w:val="16"/>
                <w:vertAlign w:val="subscript"/>
              </w:rPr>
              <w:t>lgASA</w:t>
            </w:r>
            <w:proofErr w:type="spellEnd"/>
          </w:p>
        </w:tc>
        <w:tc>
          <w:tcPr>
            <w:tcW w:w="609" w:type="pct"/>
            <w:vAlign w:val="center"/>
          </w:tcPr>
          <w:p w14:paraId="59E3A4D5" w14:textId="77777777" w:rsidR="0037716A" w:rsidRPr="00EA010B" w:rsidRDefault="0037716A" w:rsidP="00F9513F">
            <w:pPr>
              <w:pStyle w:val="TAC"/>
              <w:contextualSpacing/>
              <w:rPr>
                <w:color w:val="000000"/>
                <w:sz w:val="16"/>
                <w:szCs w:val="16"/>
              </w:rPr>
            </w:pPr>
            <w:r w:rsidRPr="00EA010B">
              <w:rPr>
                <w:color w:val="000000"/>
                <w:sz w:val="16"/>
                <w:szCs w:val="16"/>
              </w:rPr>
              <w:t>Option 1) 1.48</w:t>
            </w:r>
          </w:p>
          <w:p w14:paraId="0D375D6B" w14:textId="77777777" w:rsidR="0037716A" w:rsidRPr="00EA010B" w:rsidRDefault="0037716A" w:rsidP="00F9513F">
            <w:pPr>
              <w:pStyle w:val="TAC"/>
              <w:contextualSpacing/>
              <w:rPr>
                <w:color w:val="000000"/>
                <w:sz w:val="16"/>
                <w:szCs w:val="16"/>
              </w:rPr>
            </w:pPr>
            <w:r w:rsidRPr="00B538CA">
              <w:rPr>
                <w:color w:val="00B0F0"/>
                <w:sz w:val="16"/>
                <w:szCs w:val="16"/>
              </w:rPr>
              <w:t>Option 2) 1.75</w:t>
            </w:r>
          </w:p>
        </w:tc>
        <w:tc>
          <w:tcPr>
            <w:tcW w:w="619" w:type="pct"/>
            <w:vAlign w:val="center"/>
          </w:tcPr>
          <w:p w14:paraId="200783C7" w14:textId="77777777" w:rsidR="0037716A" w:rsidRPr="00EA010B" w:rsidRDefault="0037716A" w:rsidP="00F9513F">
            <w:pPr>
              <w:pStyle w:val="TAC"/>
              <w:contextualSpacing/>
              <w:rPr>
                <w:color w:val="000000"/>
                <w:sz w:val="16"/>
                <w:szCs w:val="16"/>
              </w:rPr>
            </w:pPr>
            <w:r w:rsidRPr="00EA010B">
              <w:rPr>
                <w:color w:val="000000"/>
                <w:sz w:val="16"/>
                <w:szCs w:val="16"/>
              </w:rPr>
              <w:t>Option1) 1.65</w:t>
            </w:r>
          </w:p>
          <w:p w14:paraId="5B571BB8" w14:textId="77777777" w:rsidR="0037716A" w:rsidRDefault="0037716A" w:rsidP="00F9513F">
            <w:pPr>
              <w:pStyle w:val="TAC"/>
              <w:contextualSpacing/>
              <w:rPr>
                <w:color w:val="00B0F0"/>
                <w:sz w:val="16"/>
                <w:szCs w:val="16"/>
              </w:rPr>
            </w:pPr>
            <w:r>
              <w:rPr>
                <w:color w:val="00B0F0"/>
                <w:sz w:val="16"/>
                <w:szCs w:val="16"/>
              </w:rPr>
              <w:t>Option 2) 1.74</w:t>
            </w:r>
          </w:p>
          <w:p w14:paraId="37CF450D" w14:textId="77777777" w:rsidR="0037716A" w:rsidRPr="00EA010B" w:rsidRDefault="0037716A" w:rsidP="00F9513F">
            <w:pPr>
              <w:pStyle w:val="TAC"/>
              <w:contextualSpacing/>
              <w:rPr>
                <w:color w:val="000000"/>
                <w:sz w:val="16"/>
                <w:szCs w:val="16"/>
              </w:rPr>
            </w:pPr>
            <w:r w:rsidRPr="00B538CA">
              <w:rPr>
                <w:color w:val="7030A0"/>
                <w:sz w:val="16"/>
                <w:szCs w:val="16"/>
              </w:rPr>
              <w:t>Option 3) 1.27</w:t>
            </w:r>
          </w:p>
        </w:tc>
        <w:tc>
          <w:tcPr>
            <w:tcW w:w="406" w:type="pct"/>
            <w:vAlign w:val="center"/>
          </w:tcPr>
          <w:p w14:paraId="2598CA15" w14:textId="77777777" w:rsidR="0037716A" w:rsidRPr="00EA010B" w:rsidRDefault="0037716A" w:rsidP="00F9513F">
            <w:pPr>
              <w:pStyle w:val="TAC"/>
              <w:contextualSpacing/>
              <w:rPr>
                <w:color w:val="000000"/>
                <w:sz w:val="16"/>
                <w:szCs w:val="16"/>
              </w:rPr>
            </w:pPr>
            <w:r w:rsidRPr="00EA010B">
              <w:rPr>
                <w:color w:val="000000"/>
                <w:sz w:val="16"/>
                <w:szCs w:val="16"/>
              </w:rPr>
              <w:t>1.76</w:t>
            </w:r>
          </w:p>
        </w:tc>
        <w:tc>
          <w:tcPr>
            <w:tcW w:w="277" w:type="pct"/>
            <w:vAlign w:val="center"/>
          </w:tcPr>
          <w:p w14:paraId="718D509B" w14:textId="77777777" w:rsidR="0037716A" w:rsidRPr="00EA010B" w:rsidRDefault="0037716A" w:rsidP="00F9513F">
            <w:pPr>
              <w:pStyle w:val="TAC"/>
              <w:contextualSpacing/>
              <w:rPr>
                <w:i/>
                <w:iCs/>
                <w:color w:val="7F7F7F"/>
                <w:sz w:val="16"/>
                <w:szCs w:val="16"/>
              </w:rPr>
            </w:pPr>
            <w:r w:rsidRPr="00EA010B">
              <w:rPr>
                <w:i/>
                <w:iCs/>
                <w:color w:val="7F7F7F"/>
                <w:sz w:val="16"/>
                <w:szCs w:val="16"/>
              </w:rPr>
              <w:t>1.48</w:t>
            </w:r>
          </w:p>
        </w:tc>
        <w:tc>
          <w:tcPr>
            <w:tcW w:w="317" w:type="pct"/>
            <w:vAlign w:val="center"/>
          </w:tcPr>
          <w:p w14:paraId="555A475D" w14:textId="77777777" w:rsidR="0037716A" w:rsidRPr="00EA010B" w:rsidRDefault="0037716A" w:rsidP="00F9513F">
            <w:pPr>
              <w:pStyle w:val="TAC"/>
              <w:contextualSpacing/>
              <w:rPr>
                <w:i/>
                <w:iCs/>
                <w:color w:val="7F7F7F"/>
                <w:sz w:val="16"/>
                <w:szCs w:val="16"/>
              </w:rPr>
            </w:pPr>
            <w:r w:rsidRPr="00EA010B">
              <w:rPr>
                <w:i/>
                <w:iCs/>
                <w:color w:val="7F7F7F"/>
                <w:sz w:val="16"/>
                <w:szCs w:val="16"/>
              </w:rPr>
              <w:t>1.65</w:t>
            </w:r>
          </w:p>
        </w:tc>
        <w:tc>
          <w:tcPr>
            <w:tcW w:w="275" w:type="pct"/>
            <w:vAlign w:val="center"/>
          </w:tcPr>
          <w:p w14:paraId="03709AC6"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11EE4532" w14:textId="77777777" w:rsidR="0037716A" w:rsidRPr="00EA010B" w:rsidRDefault="0037716A" w:rsidP="00F9513F">
            <w:pPr>
              <w:pStyle w:val="TAC"/>
              <w:contextualSpacing/>
              <w:rPr>
                <w:i/>
                <w:iCs/>
                <w:color w:val="7F7F7F"/>
                <w:sz w:val="16"/>
                <w:szCs w:val="16"/>
              </w:rPr>
            </w:pPr>
            <w:r w:rsidRPr="00EA010B">
              <w:rPr>
                <w:i/>
                <w:iCs/>
                <w:color w:val="7F7F7F"/>
                <w:sz w:val="16"/>
                <w:szCs w:val="16"/>
              </w:rPr>
              <w:t>1.81</w:t>
            </w:r>
          </w:p>
        </w:tc>
        <w:tc>
          <w:tcPr>
            <w:tcW w:w="408" w:type="pct"/>
            <w:vAlign w:val="center"/>
          </w:tcPr>
          <w:p w14:paraId="7CE14988" w14:textId="77777777" w:rsidR="0037716A" w:rsidRPr="00EA010B" w:rsidRDefault="0037716A" w:rsidP="00F9513F">
            <w:pPr>
              <w:pStyle w:val="TAC"/>
              <w:contextualSpacing/>
              <w:rPr>
                <w:i/>
                <w:iCs/>
                <w:color w:val="7F7F7F"/>
                <w:sz w:val="16"/>
                <w:szCs w:val="16"/>
              </w:rPr>
            </w:pPr>
            <w:r w:rsidRPr="00EA010B">
              <w:rPr>
                <w:i/>
                <w:iCs/>
                <w:color w:val="7F7F7F"/>
                <w:sz w:val="16"/>
                <w:szCs w:val="16"/>
              </w:rPr>
              <w:t>2.08 - 0.27 log</w:t>
            </w:r>
            <w:r w:rsidRPr="00EA010B">
              <w:rPr>
                <w:i/>
                <w:iCs/>
                <w:color w:val="7F7F7F"/>
                <w:sz w:val="16"/>
                <w:szCs w:val="16"/>
                <w:vertAlign w:val="subscript"/>
              </w:rPr>
              <w:t>10</w:t>
            </w:r>
            <w:r w:rsidRPr="00EA010B">
              <w:rPr>
                <w:i/>
                <w:iCs/>
                <w:color w:val="7F7F7F"/>
                <w:sz w:val="16"/>
                <w:szCs w:val="16"/>
              </w:rPr>
              <w:t>(f</w:t>
            </w:r>
            <w:r w:rsidRPr="00EA010B">
              <w:rPr>
                <w:i/>
                <w:iCs/>
                <w:color w:val="7F7F7F"/>
                <w:sz w:val="16"/>
                <w:szCs w:val="16"/>
                <w:vertAlign w:val="subscript"/>
              </w:rPr>
              <w:t>c</w:t>
            </w:r>
            <w:r w:rsidRPr="00EA010B">
              <w:rPr>
                <w:i/>
                <w:iCs/>
                <w:color w:val="7F7F7F"/>
                <w:sz w:val="16"/>
                <w:szCs w:val="16"/>
              </w:rPr>
              <w:t>)</w:t>
            </w:r>
          </w:p>
        </w:tc>
        <w:tc>
          <w:tcPr>
            <w:tcW w:w="269" w:type="pct"/>
            <w:vAlign w:val="center"/>
          </w:tcPr>
          <w:p w14:paraId="69CED35A" w14:textId="77777777" w:rsidR="0037716A" w:rsidRPr="00EA010B" w:rsidRDefault="0037716A" w:rsidP="00F9513F">
            <w:pPr>
              <w:pStyle w:val="TAC"/>
              <w:contextualSpacing/>
              <w:rPr>
                <w:i/>
                <w:iCs/>
                <w:color w:val="7F7F7F"/>
                <w:sz w:val="16"/>
                <w:szCs w:val="16"/>
              </w:rPr>
            </w:pPr>
            <w:r w:rsidRPr="00EA010B">
              <w:rPr>
                <w:i/>
                <w:iCs/>
                <w:color w:val="7F7F7F"/>
                <w:sz w:val="16"/>
                <w:szCs w:val="16"/>
              </w:rPr>
              <w:t>1.76</w:t>
            </w:r>
          </w:p>
        </w:tc>
      </w:tr>
      <w:tr w:rsidR="0037716A" w14:paraId="09168E3C" w14:textId="77777777" w:rsidTr="00F9513F">
        <w:trPr>
          <w:cantSplit/>
          <w:trHeight w:val="38"/>
          <w:jc w:val="center"/>
        </w:trPr>
        <w:tc>
          <w:tcPr>
            <w:tcW w:w="941" w:type="pct"/>
            <w:vMerge/>
            <w:vAlign w:val="center"/>
          </w:tcPr>
          <w:p w14:paraId="0F423B34" w14:textId="77777777" w:rsidR="0037716A" w:rsidRDefault="0037716A" w:rsidP="00F9513F">
            <w:pPr>
              <w:pStyle w:val="TAC"/>
              <w:contextualSpacing/>
              <w:rPr>
                <w:sz w:val="16"/>
                <w:szCs w:val="16"/>
              </w:rPr>
            </w:pPr>
          </w:p>
        </w:tc>
        <w:tc>
          <w:tcPr>
            <w:tcW w:w="471" w:type="pct"/>
            <w:vAlign w:val="center"/>
          </w:tcPr>
          <w:p w14:paraId="7AE5EC50" w14:textId="77777777" w:rsidR="0037716A" w:rsidRDefault="0037716A" w:rsidP="00F9513F">
            <w:pPr>
              <w:pStyle w:val="TAC"/>
              <w:contextualSpacing/>
              <w:rPr>
                <w:sz w:val="16"/>
                <w:szCs w:val="16"/>
              </w:rPr>
            </w:pPr>
            <w:proofErr w:type="spellStart"/>
            <w:r>
              <w:rPr>
                <w:rFonts w:ascii="Cambria Math" w:hAnsi="Cambria Math"/>
                <w:i/>
                <w:sz w:val="16"/>
                <w:szCs w:val="16"/>
              </w:rPr>
              <w:t>σ</w:t>
            </w:r>
            <w:r>
              <w:rPr>
                <w:sz w:val="16"/>
                <w:szCs w:val="16"/>
                <w:vertAlign w:val="subscript"/>
              </w:rPr>
              <w:t>lgASA</w:t>
            </w:r>
            <w:proofErr w:type="spellEnd"/>
          </w:p>
        </w:tc>
        <w:tc>
          <w:tcPr>
            <w:tcW w:w="609" w:type="pct"/>
            <w:vAlign w:val="center"/>
          </w:tcPr>
          <w:p w14:paraId="61A7C2A1" w14:textId="77777777" w:rsidR="0037716A" w:rsidRPr="00EA010B" w:rsidRDefault="0037716A" w:rsidP="00F9513F">
            <w:pPr>
              <w:pStyle w:val="TAC"/>
              <w:contextualSpacing/>
              <w:rPr>
                <w:color w:val="000000"/>
                <w:sz w:val="16"/>
                <w:szCs w:val="16"/>
              </w:rPr>
            </w:pPr>
            <w:r w:rsidRPr="00EA010B">
              <w:rPr>
                <w:color w:val="000000"/>
                <w:sz w:val="16"/>
                <w:szCs w:val="16"/>
              </w:rPr>
              <w:t>Option 1) 0.20</w:t>
            </w:r>
          </w:p>
          <w:p w14:paraId="7BE28735" w14:textId="77777777" w:rsidR="0037716A" w:rsidRPr="00EA010B" w:rsidRDefault="0037716A" w:rsidP="00F9513F">
            <w:pPr>
              <w:pStyle w:val="TAC"/>
              <w:contextualSpacing/>
              <w:rPr>
                <w:color w:val="000000"/>
                <w:sz w:val="16"/>
                <w:szCs w:val="16"/>
              </w:rPr>
            </w:pPr>
            <w:r w:rsidRPr="00B538CA">
              <w:rPr>
                <w:color w:val="00B0F0"/>
                <w:sz w:val="16"/>
                <w:szCs w:val="16"/>
              </w:rPr>
              <w:t>Option 2) 0.04</w:t>
            </w:r>
          </w:p>
        </w:tc>
        <w:tc>
          <w:tcPr>
            <w:tcW w:w="619" w:type="pct"/>
            <w:vAlign w:val="center"/>
          </w:tcPr>
          <w:p w14:paraId="3C69EB99" w14:textId="77777777" w:rsidR="0037716A" w:rsidRPr="00EA010B" w:rsidRDefault="0037716A" w:rsidP="00F9513F">
            <w:pPr>
              <w:pStyle w:val="TAC"/>
              <w:contextualSpacing/>
              <w:rPr>
                <w:color w:val="000000"/>
                <w:sz w:val="16"/>
                <w:szCs w:val="16"/>
              </w:rPr>
            </w:pPr>
            <w:r w:rsidRPr="00EA010B">
              <w:rPr>
                <w:color w:val="000000"/>
                <w:sz w:val="16"/>
                <w:szCs w:val="16"/>
              </w:rPr>
              <w:t>Option 1) 0.25</w:t>
            </w:r>
          </w:p>
          <w:p w14:paraId="4680236D" w14:textId="77777777" w:rsidR="0037716A" w:rsidRPr="00974774" w:rsidRDefault="0037716A" w:rsidP="00F9513F">
            <w:pPr>
              <w:pStyle w:val="TAC"/>
              <w:contextualSpacing/>
              <w:rPr>
                <w:color w:val="00B0F0"/>
                <w:sz w:val="16"/>
                <w:szCs w:val="16"/>
              </w:rPr>
            </w:pPr>
            <w:r w:rsidRPr="00974774">
              <w:rPr>
                <w:color w:val="00B0F0"/>
                <w:sz w:val="16"/>
                <w:szCs w:val="16"/>
              </w:rPr>
              <w:t>Option 2) 0.24</w:t>
            </w:r>
          </w:p>
          <w:p w14:paraId="3CDBD414" w14:textId="77777777" w:rsidR="0037716A" w:rsidRPr="00EA010B" w:rsidRDefault="0037716A" w:rsidP="00F9513F">
            <w:pPr>
              <w:pStyle w:val="TAC"/>
              <w:contextualSpacing/>
              <w:rPr>
                <w:color w:val="000000"/>
                <w:sz w:val="16"/>
                <w:szCs w:val="16"/>
              </w:rPr>
            </w:pPr>
            <w:r w:rsidRPr="00974774">
              <w:rPr>
                <w:color w:val="7030A0"/>
                <w:sz w:val="16"/>
                <w:szCs w:val="16"/>
              </w:rPr>
              <w:t>Option 3) 0.86</w:t>
            </w:r>
          </w:p>
        </w:tc>
        <w:tc>
          <w:tcPr>
            <w:tcW w:w="406" w:type="pct"/>
            <w:vAlign w:val="center"/>
          </w:tcPr>
          <w:p w14:paraId="5863E80B" w14:textId="77777777" w:rsidR="0037716A" w:rsidRPr="00EA010B" w:rsidRDefault="0037716A" w:rsidP="00F9513F">
            <w:pPr>
              <w:pStyle w:val="TAC"/>
              <w:contextualSpacing/>
              <w:rPr>
                <w:color w:val="000000"/>
                <w:sz w:val="16"/>
                <w:szCs w:val="16"/>
              </w:rPr>
            </w:pPr>
            <w:r w:rsidRPr="00EA010B">
              <w:rPr>
                <w:color w:val="000000"/>
                <w:sz w:val="16"/>
                <w:szCs w:val="16"/>
              </w:rPr>
              <w:t>0.16</w:t>
            </w:r>
          </w:p>
        </w:tc>
        <w:tc>
          <w:tcPr>
            <w:tcW w:w="277" w:type="pct"/>
            <w:vAlign w:val="center"/>
          </w:tcPr>
          <w:p w14:paraId="0BC9D39A" w14:textId="77777777" w:rsidR="0037716A" w:rsidRPr="00EA010B" w:rsidRDefault="0037716A" w:rsidP="00F9513F">
            <w:pPr>
              <w:pStyle w:val="TAC"/>
              <w:contextualSpacing/>
              <w:rPr>
                <w:i/>
                <w:iCs/>
                <w:color w:val="7F7F7F"/>
                <w:sz w:val="16"/>
                <w:szCs w:val="16"/>
              </w:rPr>
            </w:pPr>
            <w:r w:rsidRPr="00EA010B">
              <w:rPr>
                <w:i/>
                <w:iCs/>
                <w:color w:val="7F7F7F"/>
                <w:sz w:val="16"/>
                <w:szCs w:val="16"/>
              </w:rPr>
              <w:t>0.20</w:t>
            </w:r>
          </w:p>
        </w:tc>
        <w:tc>
          <w:tcPr>
            <w:tcW w:w="317" w:type="pct"/>
            <w:vAlign w:val="center"/>
          </w:tcPr>
          <w:p w14:paraId="58C77A1C" w14:textId="77777777" w:rsidR="0037716A" w:rsidRPr="00EA010B" w:rsidRDefault="0037716A" w:rsidP="00F9513F">
            <w:pPr>
              <w:pStyle w:val="TAC"/>
              <w:contextualSpacing/>
              <w:rPr>
                <w:i/>
                <w:iCs/>
                <w:color w:val="7F7F7F"/>
                <w:sz w:val="16"/>
                <w:szCs w:val="16"/>
              </w:rPr>
            </w:pPr>
            <w:r w:rsidRPr="00EA010B">
              <w:rPr>
                <w:i/>
                <w:iCs/>
                <w:color w:val="7F7F7F"/>
                <w:sz w:val="16"/>
                <w:szCs w:val="16"/>
              </w:rPr>
              <w:t>0.25</w:t>
            </w:r>
          </w:p>
        </w:tc>
        <w:tc>
          <w:tcPr>
            <w:tcW w:w="275" w:type="pct"/>
            <w:vAlign w:val="center"/>
          </w:tcPr>
          <w:p w14:paraId="77A462BA"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786C829C" w14:textId="77777777" w:rsidR="0037716A" w:rsidRPr="00EA010B" w:rsidRDefault="0037716A" w:rsidP="00F9513F">
            <w:pPr>
              <w:pStyle w:val="TAC"/>
              <w:contextualSpacing/>
              <w:rPr>
                <w:i/>
                <w:iCs/>
                <w:color w:val="7F7F7F"/>
                <w:sz w:val="16"/>
                <w:szCs w:val="16"/>
              </w:rPr>
            </w:pPr>
            <w:r w:rsidRPr="00EA010B">
              <w:rPr>
                <w:i/>
                <w:iCs/>
                <w:color w:val="7F7F7F"/>
                <w:sz w:val="16"/>
                <w:szCs w:val="16"/>
              </w:rPr>
              <w:t>0.20</w:t>
            </w:r>
          </w:p>
        </w:tc>
        <w:tc>
          <w:tcPr>
            <w:tcW w:w="408" w:type="pct"/>
            <w:vAlign w:val="center"/>
          </w:tcPr>
          <w:p w14:paraId="75DBA36A" w14:textId="77777777" w:rsidR="0037716A" w:rsidRPr="00EA010B" w:rsidRDefault="0037716A" w:rsidP="00F9513F">
            <w:pPr>
              <w:pStyle w:val="TAC"/>
              <w:contextualSpacing/>
              <w:rPr>
                <w:i/>
                <w:iCs/>
                <w:color w:val="7F7F7F"/>
                <w:sz w:val="16"/>
                <w:szCs w:val="16"/>
              </w:rPr>
            </w:pPr>
            <w:r w:rsidRPr="00EA010B">
              <w:rPr>
                <w:i/>
                <w:iCs/>
                <w:color w:val="7F7F7F"/>
                <w:sz w:val="16"/>
                <w:szCs w:val="16"/>
              </w:rPr>
              <w:t>0.11</w:t>
            </w:r>
          </w:p>
        </w:tc>
        <w:tc>
          <w:tcPr>
            <w:tcW w:w="269" w:type="pct"/>
            <w:vAlign w:val="center"/>
          </w:tcPr>
          <w:p w14:paraId="06190662" w14:textId="77777777" w:rsidR="0037716A" w:rsidRPr="00EA010B" w:rsidRDefault="0037716A" w:rsidP="00F9513F">
            <w:pPr>
              <w:pStyle w:val="TAC"/>
              <w:contextualSpacing/>
              <w:rPr>
                <w:i/>
                <w:iCs/>
                <w:color w:val="7F7F7F"/>
                <w:sz w:val="16"/>
                <w:szCs w:val="16"/>
              </w:rPr>
            </w:pPr>
            <w:r w:rsidRPr="00EA010B">
              <w:rPr>
                <w:i/>
                <w:iCs/>
                <w:color w:val="7F7F7F"/>
                <w:sz w:val="16"/>
                <w:szCs w:val="16"/>
              </w:rPr>
              <w:t>0.16</w:t>
            </w:r>
          </w:p>
        </w:tc>
      </w:tr>
      <w:tr w:rsidR="0037716A" w14:paraId="2E2B3CEE" w14:textId="77777777" w:rsidTr="00F9513F">
        <w:trPr>
          <w:cantSplit/>
          <w:trHeight w:val="38"/>
          <w:jc w:val="center"/>
        </w:trPr>
        <w:tc>
          <w:tcPr>
            <w:tcW w:w="941" w:type="pct"/>
            <w:vMerge w:val="restart"/>
            <w:vAlign w:val="center"/>
          </w:tcPr>
          <w:p w14:paraId="415B42DA" w14:textId="77777777" w:rsidR="0037716A" w:rsidRDefault="0037716A" w:rsidP="00F9513F">
            <w:pPr>
              <w:pStyle w:val="TAC"/>
              <w:contextualSpacing/>
              <w:rPr>
                <w:sz w:val="16"/>
                <w:szCs w:val="16"/>
              </w:rPr>
            </w:pPr>
            <w:r>
              <w:rPr>
                <w:sz w:val="16"/>
                <w:szCs w:val="16"/>
              </w:rPr>
              <w:t>ZOA spread (ZSA)</w:t>
            </w:r>
          </w:p>
          <w:p w14:paraId="652081BB" w14:textId="77777777" w:rsidR="0037716A" w:rsidRDefault="0037716A" w:rsidP="00F9513F">
            <w:pPr>
              <w:pStyle w:val="TAC"/>
              <w:contextualSpacing/>
              <w:rPr>
                <w:sz w:val="16"/>
                <w:szCs w:val="16"/>
              </w:rPr>
            </w:pPr>
            <w:proofErr w:type="spellStart"/>
            <w:r>
              <w:rPr>
                <w:sz w:val="16"/>
                <w:szCs w:val="16"/>
              </w:rPr>
              <w:t>lgZSA</w:t>
            </w:r>
            <w:proofErr w:type="spellEnd"/>
            <w:r>
              <w:rPr>
                <w:sz w:val="16"/>
                <w:szCs w:val="16"/>
              </w:rPr>
              <w:t>=log</w:t>
            </w:r>
            <w:r>
              <w:rPr>
                <w:sz w:val="16"/>
                <w:szCs w:val="16"/>
                <w:vertAlign w:val="subscript"/>
              </w:rPr>
              <w:t>10</w:t>
            </w:r>
            <w:r>
              <w:rPr>
                <w:sz w:val="16"/>
                <w:szCs w:val="16"/>
              </w:rPr>
              <w:t>(ZSA/1</w:t>
            </w:r>
            <w:r>
              <w:rPr>
                <w:sz w:val="16"/>
                <w:szCs w:val="16"/>
              </w:rPr>
              <w:sym w:font="Symbol" w:char="F0B0"/>
            </w:r>
            <w:r>
              <w:rPr>
                <w:sz w:val="16"/>
                <w:szCs w:val="16"/>
              </w:rPr>
              <w:t>)</w:t>
            </w:r>
          </w:p>
        </w:tc>
        <w:tc>
          <w:tcPr>
            <w:tcW w:w="471" w:type="pct"/>
            <w:vAlign w:val="center"/>
          </w:tcPr>
          <w:p w14:paraId="2B1DC94A" w14:textId="77777777" w:rsidR="0037716A" w:rsidRDefault="0037716A" w:rsidP="00F9513F">
            <w:pPr>
              <w:pStyle w:val="TAC"/>
              <w:contextualSpacing/>
              <w:rPr>
                <w:sz w:val="16"/>
                <w:szCs w:val="16"/>
              </w:rPr>
            </w:pPr>
            <w:r>
              <w:rPr>
                <w:i/>
                <w:sz w:val="16"/>
                <w:szCs w:val="16"/>
              </w:rPr>
              <w:t>µ</w:t>
            </w:r>
            <w:proofErr w:type="spellStart"/>
            <w:r>
              <w:rPr>
                <w:sz w:val="16"/>
                <w:szCs w:val="16"/>
                <w:vertAlign w:val="subscript"/>
              </w:rPr>
              <w:t>lgZSA</w:t>
            </w:r>
            <w:proofErr w:type="spellEnd"/>
          </w:p>
        </w:tc>
        <w:tc>
          <w:tcPr>
            <w:tcW w:w="609" w:type="pct"/>
            <w:vAlign w:val="center"/>
          </w:tcPr>
          <w:p w14:paraId="30BFD401" w14:textId="77777777" w:rsidR="0037716A" w:rsidRDefault="0037716A" w:rsidP="00F9513F">
            <w:pPr>
              <w:pStyle w:val="TAC"/>
              <w:contextualSpacing/>
              <w:rPr>
                <w:color w:val="FF0000"/>
                <w:sz w:val="16"/>
                <w:szCs w:val="16"/>
              </w:rPr>
            </w:pPr>
            <w:r>
              <w:rPr>
                <w:color w:val="FF0000"/>
                <w:sz w:val="16"/>
                <w:szCs w:val="16"/>
              </w:rPr>
              <w:t>1.31</w:t>
            </w:r>
          </w:p>
        </w:tc>
        <w:tc>
          <w:tcPr>
            <w:tcW w:w="619" w:type="pct"/>
            <w:vAlign w:val="center"/>
          </w:tcPr>
          <w:p w14:paraId="4A350613" w14:textId="77777777" w:rsidR="0037716A" w:rsidRDefault="0037716A" w:rsidP="00F9513F">
            <w:pPr>
              <w:pStyle w:val="TAC"/>
              <w:contextualSpacing/>
              <w:rPr>
                <w:color w:val="00B0F0"/>
                <w:sz w:val="16"/>
                <w:szCs w:val="16"/>
              </w:rPr>
            </w:pPr>
            <w:r>
              <w:rPr>
                <w:color w:val="00B0F0"/>
                <w:sz w:val="16"/>
                <w:szCs w:val="16"/>
              </w:rPr>
              <w:t>Option 1) 1.32</w:t>
            </w:r>
          </w:p>
          <w:p w14:paraId="6F36ED54" w14:textId="77777777" w:rsidR="0037716A" w:rsidRDefault="0037716A" w:rsidP="00F9513F">
            <w:pPr>
              <w:pStyle w:val="TAC"/>
              <w:contextualSpacing/>
              <w:rPr>
                <w:color w:val="00B0F0"/>
                <w:sz w:val="16"/>
                <w:szCs w:val="16"/>
              </w:rPr>
            </w:pPr>
            <w:r w:rsidRPr="00B538CA">
              <w:rPr>
                <w:color w:val="7030A0"/>
                <w:sz w:val="16"/>
                <w:szCs w:val="16"/>
              </w:rPr>
              <w:t>Option 2) -0.388</w:t>
            </w:r>
          </w:p>
        </w:tc>
        <w:tc>
          <w:tcPr>
            <w:tcW w:w="406" w:type="pct"/>
            <w:vAlign w:val="center"/>
          </w:tcPr>
          <w:p w14:paraId="293B94F8" w14:textId="77777777" w:rsidR="0037716A" w:rsidRPr="00EA010B" w:rsidRDefault="0037716A" w:rsidP="00F9513F">
            <w:pPr>
              <w:pStyle w:val="TAC"/>
              <w:contextualSpacing/>
              <w:rPr>
                <w:color w:val="000000"/>
                <w:sz w:val="16"/>
                <w:szCs w:val="16"/>
              </w:rPr>
            </w:pPr>
            <w:r w:rsidRPr="00EA010B">
              <w:rPr>
                <w:color w:val="000000"/>
                <w:sz w:val="16"/>
                <w:szCs w:val="16"/>
              </w:rPr>
              <w:t>1.01</w:t>
            </w:r>
          </w:p>
        </w:tc>
        <w:tc>
          <w:tcPr>
            <w:tcW w:w="277" w:type="pct"/>
            <w:vAlign w:val="center"/>
          </w:tcPr>
          <w:p w14:paraId="6DCEC5D5"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317" w:type="pct"/>
            <w:vAlign w:val="center"/>
          </w:tcPr>
          <w:p w14:paraId="3088711E"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75" w:type="pct"/>
            <w:vAlign w:val="center"/>
          </w:tcPr>
          <w:p w14:paraId="7D6865BC"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2913D555" w14:textId="77777777" w:rsidR="0037716A" w:rsidRPr="00EA010B" w:rsidRDefault="0037716A" w:rsidP="00F9513F">
            <w:pPr>
              <w:pStyle w:val="TAC"/>
              <w:contextualSpacing/>
              <w:rPr>
                <w:i/>
                <w:iCs/>
                <w:color w:val="7F7F7F"/>
                <w:sz w:val="16"/>
                <w:szCs w:val="16"/>
              </w:rPr>
            </w:pPr>
            <w:r w:rsidRPr="00EA010B">
              <w:rPr>
                <w:i/>
                <w:iCs/>
                <w:color w:val="7F7F7F"/>
                <w:sz w:val="16"/>
                <w:szCs w:val="16"/>
              </w:rPr>
              <w:t>0.95</w:t>
            </w:r>
          </w:p>
        </w:tc>
        <w:tc>
          <w:tcPr>
            <w:tcW w:w="408" w:type="pct"/>
            <w:vAlign w:val="center"/>
          </w:tcPr>
          <w:p w14:paraId="78EBF76A" w14:textId="77777777" w:rsidR="0037716A" w:rsidRPr="00EA010B" w:rsidRDefault="0037716A" w:rsidP="00F9513F">
            <w:pPr>
              <w:pStyle w:val="TAC"/>
              <w:contextualSpacing/>
              <w:rPr>
                <w:i/>
                <w:iCs/>
                <w:color w:val="7F7F7F"/>
                <w:sz w:val="16"/>
                <w:szCs w:val="16"/>
              </w:rPr>
            </w:pPr>
            <w:r w:rsidRPr="00EA010B">
              <w:rPr>
                <w:i/>
                <w:iCs/>
                <w:color w:val="7F7F7F"/>
                <w:sz w:val="16"/>
                <w:szCs w:val="16"/>
              </w:rPr>
              <w:t>-0.3236 log</w:t>
            </w:r>
            <w:r w:rsidRPr="00EA010B">
              <w:rPr>
                <w:i/>
                <w:iCs/>
                <w:color w:val="7F7F7F"/>
                <w:sz w:val="16"/>
                <w:szCs w:val="16"/>
                <w:vertAlign w:val="subscript"/>
              </w:rPr>
              <w:t>10</w:t>
            </w:r>
            <w:r w:rsidRPr="00EA010B">
              <w:rPr>
                <w:i/>
                <w:iCs/>
                <w:color w:val="7F7F7F"/>
                <w:sz w:val="16"/>
                <w:szCs w:val="16"/>
              </w:rPr>
              <w:t>(f</w:t>
            </w:r>
            <w:r w:rsidRPr="00EA010B">
              <w:rPr>
                <w:i/>
                <w:iCs/>
                <w:color w:val="7F7F7F"/>
                <w:sz w:val="16"/>
                <w:szCs w:val="16"/>
                <w:vertAlign w:val="subscript"/>
              </w:rPr>
              <w:t>c</w:t>
            </w:r>
            <w:r w:rsidRPr="00EA010B">
              <w:rPr>
                <w:i/>
                <w:iCs/>
                <w:color w:val="7F7F7F"/>
                <w:sz w:val="16"/>
                <w:szCs w:val="16"/>
              </w:rPr>
              <w:t>) + 1.512</w:t>
            </w:r>
          </w:p>
        </w:tc>
        <w:tc>
          <w:tcPr>
            <w:tcW w:w="269" w:type="pct"/>
            <w:vAlign w:val="center"/>
          </w:tcPr>
          <w:p w14:paraId="0F7FA009" w14:textId="77777777" w:rsidR="0037716A" w:rsidRPr="00EA010B" w:rsidRDefault="0037716A" w:rsidP="00F9513F">
            <w:pPr>
              <w:pStyle w:val="TAC"/>
              <w:contextualSpacing/>
              <w:rPr>
                <w:i/>
                <w:iCs/>
                <w:color w:val="7F7F7F"/>
                <w:sz w:val="16"/>
                <w:szCs w:val="16"/>
              </w:rPr>
            </w:pPr>
            <w:r w:rsidRPr="00EA010B">
              <w:rPr>
                <w:i/>
                <w:iCs/>
                <w:color w:val="7F7F7F"/>
                <w:sz w:val="16"/>
                <w:szCs w:val="16"/>
              </w:rPr>
              <w:t>1.01</w:t>
            </w:r>
          </w:p>
        </w:tc>
      </w:tr>
      <w:tr w:rsidR="0037716A" w14:paraId="526472A6" w14:textId="77777777" w:rsidTr="00F9513F">
        <w:trPr>
          <w:cantSplit/>
          <w:trHeight w:val="38"/>
          <w:jc w:val="center"/>
        </w:trPr>
        <w:tc>
          <w:tcPr>
            <w:tcW w:w="941" w:type="pct"/>
            <w:vMerge/>
            <w:vAlign w:val="center"/>
          </w:tcPr>
          <w:p w14:paraId="4BCD5120" w14:textId="77777777" w:rsidR="0037716A" w:rsidRDefault="0037716A" w:rsidP="00F9513F">
            <w:pPr>
              <w:pStyle w:val="TAC"/>
              <w:contextualSpacing/>
              <w:rPr>
                <w:sz w:val="16"/>
                <w:szCs w:val="16"/>
              </w:rPr>
            </w:pPr>
          </w:p>
        </w:tc>
        <w:tc>
          <w:tcPr>
            <w:tcW w:w="471" w:type="pct"/>
            <w:vAlign w:val="center"/>
          </w:tcPr>
          <w:p w14:paraId="1EAE0A39" w14:textId="77777777" w:rsidR="0037716A" w:rsidRDefault="0037716A" w:rsidP="00F9513F">
            <w:pPr>
              <w:pStyle w:val="TAC"/>
              <w:contextualSpacing/>
              <w:rPr>
                <w:sz w:val="16"/>
                <w:szCs w:val="16"/>
              </w:rPr>
            </w:pPr>
            <w:proofErr w:type="spellStart"/>
            <w:r>
              <w:rPr>
                <w:rFonts w:ascii="Cambria Math" w:hAnsi="Cambria Math"/>
                <w:i/>
                <w:sz w:val="16"/>
                <w:szCs w:val="16"/>
              </w:rPr>
              <w:t>σ</w:t>
            </w:r>
            <w:r>
              <w:rPr>
                <w:sz w:val="16"/>
                <w:szCs w:val="16"/>
                <w:vertAlign w:val="subscript"/>
              </w:rPr>
              <w:t>lgZSA</w:t>
            </w:r>
            <w:proofErr w:type="spellEnd"/>
          </w:p>
        </w:tc>
        <w:tc>
          <w:tcPr>
            <w:tcW w:w="609" w:type="pct"/>
            <w:vAlign w:val="center"/>
          </w:tcPr>
          <w:p w14:paraId="15CAFF22" w14:textId="77777777" w:rsidR="0037716A" w:rsidRDefault="0037716A" w:rsidP="00F9513F">
            <w:pPr>
              <w:pStyle w:val="TAC"/>
              <w:contextualSpacing/>
              <w:rPr>
                <w:color w:val="FF0000"/>
                <w:sz w:val="16"/>
                <w:szCs w:val="16"/>
              </w:rPr>
            </w:pPr>
            <w:r>
              <w:rPr>
                <w:color w:val="FF0000"/>
                <w:sz w:val="16"/>
                <w:szCs w:val="16"/>
              </w:rPr>
              <w:t>0.02</w:t>
            </w:r>
          </w:p>
        </w:tc>
        <w:tc>
          <w:tcPr>
            <w:tcW w:w="619" w:type="pct"/>
            <w:vAlign w:val="center"/>
          </w:tcPr>
          <w:p w14:paraId="27AA6756" w14:textId="77777777" w:rsidR="0037716A" w:rsidRDefault="0037716A" w:rsidP="00F9513F">
            <w:pPr>
              <w:pStyle w:val="TAC"/>
              <w:contextualSpacing/>
              <w:rPr>
                <w:color w:val="00B0F0"/>
                <w:sz w:val="16"/>
                <w:szCs w:val="16"/>
              </w:rPr>
            </w:pPr>
            <w:r>
              <w:rPr>
                <w:color w:val="00B0F0"/>
                <w:sz w:val="16"/>
                <w:szCs w:val="16"/>
              </w:rPr>
              <w:t>Option 1) 0.08</w:t>
            </w:r>
          </w:p>
          <w:p w14:paraId="4F4B199F" w14:textId="77777777" w:rsidR="0037716A" w:rsidRDefault="0037716A" w:rsidP="00F9513F">
            <w:pPr>
              <w:pStyle w:val="TAC"/>
              <w:contextualSpacing/>
              <w:rPr>
                <w:color w:val="00B0F0"/>
                <w:sz w:val="16"/>
                <w:szCs w:val="16"/>
              </w:rPr>
            </w:pPr>
            <w:r w:rsidRPr="00B538CA">
              <w:rPr>
                <w:color w:val="7030A0"/>
                <w:sz w:val="16"/>
                <w:szCs w:val="16"/>
              </w:rPr>
              <w:t>Option 2) 1.17</w:t>
            </w:r>
          </w:p>
        </w:tc>
        <w:tc>
          <w:tcPr>
            <w:tcW w:w="406" w:type="pct"/>
            <w:vAlign w:val="center"/>
          </w:tcPr>
          <w:p w14:paraId="0F22B844" w14:textId="77777777" w:rsidR="0037716A" w:rsidRPr="00EA010B" w:rsidRDefault="0037716A" w:rsidP="00F9513F">
            <w:pPr>
              <w:pStyle w:val="TAC"/>
              <w:contextualSpacing/>
              <w:rPr>
                <w:color w:val="000000"/>
                <w:sz w:val="16"/>
                <w:szCs w:val="16"/>
              </w:rPr>
            </w:pPr>
            <w:r w:rsidRPr="00EA010B">
              <w:rPr>
                <w:color w:val="000000"/>
                <w:sz w:val="16"/>
                <w:szCs w:val="16"/>
              </w:rPr>
              <w:t>0.43</w:t>
            </w:r>
          </w:p>
        </w:tc>
        <w:tc>
          <w:tcPr>
            <w:tcW w:w="277" w:type="pct"/>
            <w:vAlign w:val="center"/>
          </w:tcPr>
          <w:p w14:paraId="4203B177"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317" w:type="pct"/>
            <w:vAlign w:val="center"/>
          </w:tcPr>
          <w:p w14:paraId="22BBF4E1"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75" w:type="pct"/>
            <w:vAlign w:val="center"/>
          </w:tcPr>
          <w:p w14:paraId="1FAE1CA1"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758D0B80" w14:textId="77777777" w:rsidR="0037716A" w:rsidRPr="00EA010B" w:rsidRDefault="0037716A" w:rsidP="00F9513F">
            <w:pPr>
              <w:pStyle w:val="TAC"/>
              <w:contextualSpacing/>
              <w:rPr>
                <w:i/>
                <w:iCs/>
                <w:color w:val="7F7F7F"/>
                <w:sz w:val="16"/>
                <w:szCs w:val="16"/>
              </w:rPr>
            </w:pPr>
            <w:r w:rsidRPr="00EA010B">
              <w:rPr>
                <w:i/>
                <w:iCs/>
                <w:color w:val="7F7F7F"/>
                <w:sz w:val="16"/>
                <w:szCs w:val="16"/>
              </w:rPr>
              <w:t>0.16</w:t>
            </w:r>
          </w:p>
        </w:tc>
        <w:tc>
          <w:tcPr>
            <w:tcW w:w="408" w:type="pct"/>
            <w:vAlign w:val="center"/>
          </w:tcPr>
          <w:p w14:paraId="3EFF247D" w14:textId="77777777" w:rsidR="0037716A" w:rsidRPr="00EA010B" w:rsidRDefault="0037716A" w:rsidP="00F9513F">
            <w:pPr>
              <w:pStyle w:val="TAC"/>
              <w:contextualSpacing/>
              <w:rPr>
                <w:i/>
                <w:iCs/>
                <w:color w:val="7F7F7F"/>
                <w:sz w:val="16"/>
                <w:szCs w:val="16"/>
              </w:rPr>
            </w:pPr>
            <w:r w:rsidRPr="00EA010B">
              <w:rPr>
                <w:i/>
                <w:iCs/>
                <w:color w:val="7F7F7F"/>
                <w:sz w:val="16"/>
                <w:szCs w:val="16"/>
              </w:rPr>
              <w:t>0.16</w:t>
            </w:r>
          </w:p>
        </w:tc>
        <w:tc>
          <w:tcPr>
            <w:tcW w:w="269" w:type="pct"/>
            <w:vAlign w:val="center"/>
          </w:tcPr>
          <w:p w14:paraId="5D2793F8" w14:textId="77777777" w:rsidR="0037716A" w:rsidRPr="00EA010B" w:rsidRDefault="0037716A" w:rsidP="00F9513F">
            <w:pPr>
              <w:pStyle w:val="TAC"/>
              <w:contextualSpacing/>
              <w:rPr>
                <w:i/>
                <w:iCs/>
                <w:color w:val="7F7F7F"/>
                <w:sz w:val="16"/>
                <w:szCs w:val="16"/>
              </w:rPr>
            </w:pPr>
            <w:r w:rsidRPr="00EA010B">
              <w:rPr>
                <w:i/>
                <w:iCs/>
                <w:color w:val="7F7F7F"/>
                <w:sz w:val="16"/>
                <w:szCs w:val="16"/>
              </w:rPr>
              <w:t>0.43</w:t>
            </w:r>
          </w:p>
        </w:tc>
      </w:tr>
      <w:tr w:rsidR="0037716A" w14:paraId="341163DD" w14:textId="77777777" w:rsidTr="00F9513F">
        <w:trPr>
          <w:cantSplit/>
          <w:trHeight w:val="38"/>
          <w:jc w:val="center"/>
        </w:trPr>
        <w:tc>
          <w:tcPr>
            <w:tcW w:w="941" w:type="pct"/>
            <w:vAlign w:val="center"/>
          </w:tcPr>
          <w:p w14:paraId="728F372C" w14:textId="77777777" w:rsidR="0037716A" w:rsidRDefault="0037716A" w:rsidP="00F9513F">
            <w:pPr>
              <w:pStyle w:val="TAC"/>
              <w:contextualSpacing/>
              <w:rPr>
                <w:sz w:val="16"/>
                <w:szCs w:val="16"/>
              </w:rPr>
            </w:pPr>
            <w:r>
              <w:rPr>
                <w:sz w:val="16"/>
                <w:szCs w:val="16"/>
              </w:rPr>
              <w:t>Shadow fading (</w:t>
            </w:r>
            <w:r>
              <w:rPr>
                <w:i/>
                <w:sz w:val="16"/>
                <w:szCs w:val="16"/>
              </w:rPr>
              <w:t>SF</w:t>
            </w:r>
            <w:r>
              <w:rPr>
                <w:sz w:val="16"/>
                <w:szCs w:val="16"/>
              </w:rPr>
              <w:t>)</w:t>
            </w:r>
            <w:r>
              <w:rPr>
                <w:sz w:val="16"/>
                <w:szCs w:val="16"/>
                <w:vertAlign w:val="subscript"/>
              </w:rPr>
              <w:t xml:space="preserve"> </w:t>
            </w:r>
            <w:r>
              <w:rPr>
                <w:sz w:val="16"/>
                <w:szCs w:val="16"/>
              </w:rPr>
              <w:t>[dB]</w:t>
            </w:r>
          </w:p>
        </w:tc>
        <w:tc>
          <w:tcPr>
            <w:tcW w:w="471" w:type="pct"/>
            <w:vAlign w:val="center"/>
          </w:tcPr>
          <w:p w14:paraId="7B449043" w14:textId="77777777" w:rsidR="0037716A" w:rsidRDefault="0037716A" w:rsidP="00F9513F">
            <w:pPr>
              <w:pStyle w:val="TAC"/>
              <w:contextualSpacing/>
              <w:rPr>
                <w:sz w:val="16"/>
                <w:szCs w:val="16"/>
              </w:rPr>
            </w:pPr>
            <w:proofErr w:type="spellStart"/>
            <w:r>
              <w:rPr>
                <w:rFonts w:ascii="Cambria Math" w:hAnsi="Cambria Math"/>
                <w:i/>
                <w:sz w:val="16"/>
                <w:szCs w:val="16"/>
              </w:rPr>
              <w:t>σ</w:t>
            </w:r>
            <w:r>
              <w:rPr>
                <w:i/>
                <w:sz w:val="16"/>
                <w:szCs w:val="16"/>
                <w:vertAlign w:val="subscript"/>
              </w:rPr>
              <w:t>SF</w:t>
            </w:r>
            <w:proofErr w:type="spellEnd"/>
          </w:p>
        </w:tc>
        <w:tc>
          <w:tcPr>
            <w:tcW w:w="609" w:type="pct"/>
            <w:vAlign w:val="center"/>
          </w:tcPr>
          <w:p w14:paraId="105F4F28" w14:textId="77777777" w:rsidR="0037716A" w:rsidRDefault="0037716A" w:rsidP="00F9513F">
            <w:pPr>
              <w:pStyle w:val="TAC"/>
              <w:contextualSpacing/>
              <w:rPr>
                <w:sz w:val="16"/>
                <w:szCs w:val="16"/>
              </w:rPr>
            </w:pPr>
            <w:r>
              <w:rPr>
                <w:sz w:val="16"/>
                <w:szCs w:val="16"/>
              </w:rPr>
              <w:t>4</w:t>
            </w:r>
          </w:p>
        </w:tc>
        <w:tc>
          <w:tcPr>
            <w:tcW w:w="619" w:type="pct"/>
            <w:vAlign w:val="center"/>
          </w:tcPr>
          <w:p w14:paraId="336C6BE7" w14:textId="77777777" w:rsidR="0037716A" w:rsidRDefault="0037716A" w:rsidP="00F9513F">
            <w:pPr>
              <w:pStyle w:val="TAC"/>
              <w:contextualSpacing/>
              <w:rPr>
                <w:sz w:val="16"/>
                <w:szCs w:val="16"/>
              </w:rPr>
            </w:pPr>
            <w:r>
              <w:rPr>
                <w:sz w:val="16"/>
                <w:szCs w:val="16"/>
              </w:rPr>
              <w:t>8</w:t>
            </w:r>
          </w:p>
        </w:tc>
        <w:tc>
          <w:tcPr>
            <w:tcW w:w="406" w:type="pct"/>
            <w:vAlign w:val="center"/>
          </w:tcPr>
          <w:p w14:paraId="61744380" w14:textId="77777777" w:rsidR="0037716A" w:rsidRPr="00EA010B" w:rsidRDefault="0037716A" w:rsidP="00F9513F">
            <w:pPr>
              <w:pStyle w:val="TAC"/>
              <w:contextualSpacing/>
              <w:rPr>
                <w:color w:val="000000"/>
                <w:sz w:val="16"/>
                <w:szCs w:val="16"/>
              </w:rPr>
            </w:pPr>
            <w:r w:rsidRPr="00EA010B">
              <w:rPr>
                <w:color w:val="000000"/>
                <w:sz w:val="16"/>
                <w:szCs w:val="16"/>
              </w:rPr>
              <w:t>7</w:t>
            </w:r>
          </w:p>
        </w:tc>
        <w:tc>
          <w:tcPr>
            <w:tcW w:w="277" w:type="pct"/>
            <w:vAlign w:val="center"/>
          </w:tcPr>
          <w:p w14:paraId="444E6363" w14:textId="77777777" w:rsidR="0037716A" w:rsidRPr="00EA010B" w:rsidRDefault="0037716A" w:rsidP="00F9513F">
            <w:pPr>
              <w:pStyle w:val="TAC"/>
              <w:contextualSpacing/>
              <w:rPr>
                <w:i/>
                <w:iCs/>
                <w:color w:val="7F7F7F"/>
                <w:sz w:val="16"/>
                <w:szCs w:val="16"/>
              </w:rPr>
            </w:pPr>
            <w:r w:rsidRPr="00EA010B">
              <w:rPr>
                <w:i/>
                <w:iCs/>
                <w:color w:val="7F7F7F"/>
                <w:sz w:val="16"/>
                <w:szCs w:val="16"/>
              </w:rPr>
              <w:t>4</w:t>
            </w:r>
          </w:p>
        </w:tc>
        <w:tc>
          <w:tcPr>
            <w:tcW w:w="317" w:type="pct"/>
            <w:vAlign w:val="center"/>
          </w:tcPr>
          <w:p w14:paraId="0E47974C" w14:textId="77777777" w:rsidR="0037716A" w:rsidRPr="00EA010B" w:rsidRDefault="0037716A" w:rsidP="00F9513F">
            <w:pPr>
              <w:pStyle w:val="TAC"/>
              <w:contextualSpacing/>
              <w:rPr>
                <w:i/>
                <w:iCs/>
                <w:color w:val="7F7F7F"/>
                <w:sz w:val="16"/>
                <w:szCs w:val="16"/>
              </w:rPr>
            </w:pPr>
            <w:r w:rsidRPr="00EA010B">
              <w:rPr>
                <w:i/>
                <w:iCs/>
                <w:color w:val="7F7F7F"/>
                <w:sz w:val="16"/>
                <w:szCs w:val="16"/>
              </w:rPr>
              <w:t>8</w:t>
            </w:r>
          </w:p>
        </w:tc>
        <w:tc>
          <w:tcPr>
            <w:tcW w:w="275" w:type="pct"/>
            <w:vAlign w:val="center"/>
          </w:tcPr>
          <w:p w14:paraId="6B83F947"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40FEFB40" w14:textId="77777777" w:rsidR="0037716A" w:rsidRPr="00EA010B" w:rsidRDefault="0037716A" w:rsidP="00F9513F">
            <w:pPr>
              <w:pStyle w:val="TAC"/>
              <w:contextualSpacing/>
              <w:rPr>
                <w:i/>
                <w:iCs/>
                <w:color w:val="7F7F7F"/>
                <w:sz w:val="16"/>
                <w:szCs w:val="16"/>
              </w:rPr>
            </w:pPr>
            <w:r w:rsidRPr="00EA010B">
              <w:rPr>
                <w:i/>
                <w:iCs/>
                <w:color w:val="7F7F7F"/>
                <w:sz w:val="16"/>
                <w:szCs w:val="16"/>
              </w:rPr>
              <w:t>See Table 7.4.1-1</w:t>
            </w:r>
          </w:p>
        </w:tc>
        <w:tc>
          <w:tcPr>
            <w:tcW w:w="408" w:type="pct"/>
            <w:vAlign w:val="center"/>
          </w:tcPr>
          <w:p w14:paraId="10F993CE" w14:textId="77777777" w:rsidR="0037716A" w:rsidRPr="00EA010B" w:rsidRDefault="0037716A" w:rsidP="00F9513F">
            <w:pPr>
              <w:pStyle w:val="TAC"/>
              <w:contextualSpacing/>
              <w:rPr>
                <w:i/>
                <w:iCs/>
                <w:color w:val="7F7F7F"/>
                <w:sz w:val="16"/>
                <w:szCs w:val="16"/>
              </w:rPr>
            </w:pPr>
            <w:r w:rsidRPr="00EA010B">
              <w:rPr>
                <w:i/>
                <w:iCs/>
                <w:color w:val="7F7F7F"/>
                <w:sz w:val="16"/>
                <w:szCs w:val="16"/>
              </w:rPr>
              <w:t>See Table 7.4.1-1</w:t>
            </w:r>
          </w:p>
        </w:tc>
        <w:tc>
          <w:tcPr>
            <w:tcW w:w="269" w:type="pct"/>
            <w:vAlign w:val="center"/>
          </w:tcPr>
          <w:p w14:paraId="51A7F93C" w14:textId="77777777" w:rsidR="0037716A" w:rsidRPr="00EA010B" w:rsidRDefault="0037716A" w:rsidP="00F9513F">
            <w:pPr>
              <w:pStyle w:val="TAC"/>
              <w:contextualSpacing/>
              <w:rPr>
                <w:i/>
                <w:iCs/>
                <w:color w:val="7F7F7F"/>
                <w:sz w:val="16"/>
                <w:szCs w:val="16"/>
              </w:rPr>
            </w:pPr>
            <w:r w:rsidRPr="00EA010B">
              <w:rPr>
                <w:i/>
                <w:iCs/>
                <w:color w:val="7F7F7F"/>
                <w:sz w:val="16"/>
                <w:szCs w:val="16"/>
              </w:rPr>
              <w:t>7</w:t>
            </w:r>
          </w:p>
        </w:tc>
      </w:tr>
      <w:tr w:rsidR="0037716A" w14:paraId="6E69D66D" w14:textId="77777777" w:rsidTr="00F9513F">
        <w:trPr>
          <w:cantSplit/>
          <w:trHeight w:val="38"/>
          <w:jc w:val="center"/>
        </w:trPr>
        <w:tc>
          <w:tcPr>
            <w:tcW w:w="941" w:type="pct"/>
            <w:vMerge w:val="restart"/>
            <w:vAlign w:val="center"/>
          </w:tcPr>
          <w:p w14:paraId="1A30F2CC" w14:textId="77777777" w:rsidR="0037716A" w:rsidRDefault="0037716A" w:rsidP="00F9513F">
            <w:pPr>
              <w:pStyle w:val="TAC"/>
              <w:contextualSpacing/>
              <w:rPr>
                <w:sz w:val="16"/>
                <w:szCs w:val="16"/>
              </w:rPr>
            </w:pPr>
            <w:r>
              <w:rPr>
                <w:sz w:val="16"/>
                <w:szCs w:val="16"/>
              </w:rPr>
              <w:t>K-factor (</w:t>
            </w:r>
            <w:r>
              <w:rPr>
                <w:i/>
                <w:sz w:val="16"/>
                <w:szCs w:val="16"/>
              </w:rPr>
              <w:t>K</w:t>
            </w:r>
            <w:r>
              <w:rPr>
                <w:sz w:val="16"/>
                <w:szCs w:val="16"/>
              </w:rPr>
              <w:t>) [dB]</w:t>
            </w:r>
          </w:p>
        </w:tc>
        <w:tc>
          <w:tcPr>
            <w:tcW w:w="471" w:type="pct"/>
            <w:vAlign w:val="center"/>
          </w:tcPr>
          <w:p w14:paraId="62DF49F5" w14:textId="77777777" w:rsidR="0037716A" w:rsidRDefault="0037716A" w:rsidP="00F9513F">
            <w:pPr>
              <w:pStyle w:val="TAC"/>
              <w:contextualSpacing/>
              <w:rPr>
                <w:sz w:val="16"/>
                <w:szCs w:val="16"/>
              </w:rPr>
            </w:pPr>
            <w:r>
              <w:rPr>
                <w:i/>
                <w:sz w:val="16"/>
                <w:szCs w:val="16"/>
              </w:rPr>
              <w:t>µ</w:t>
            </w:r>
            <w:r>
              <w:rPr>
                <w:i/>
                <w:sz w:val="16"/>
                <w:szCs w:val="16"/>
                <w:vertAlign w:val="subscript"/>
              </w:rPr>
              <w:t>K</w:t>
            </w:r>
          </w:p>
        </w:tc>
        <w:tc>
          <w:tcPr>
            <w:tcW w:w="609" w:type="pct"/>
            <w:vAlign w:val="center"/>
          </w:tcPr>
          <w:p w14:paraId="2B2531A5" w14:textId="77777777" w:rsidR="0037716A" w:rsidRDefault="0037716A" w:rsidP="00F9513F">
            <w:pPr>
              <w:pStyle w:val="TAC"/>
              <w:contextualSpacing/>
              <w:rPr>
                <w:sz w:val="16"/>
                <w:szCs w:val="16"/>
              </w:rPr>
            </w:pPr>
            <w:r>
              <w:rPr>
                <w:sz w:val="16"/>
                <w:szCs w:val="16"/>
              </w:rPr>
              <w:t>9</w:t>
            </w:r>
          </w:p>
        </w:tc>
        <w:tc>
          <w:tcPr>
            <w:tcW w:w="619" w:type="pct"/>
            <w:vAlign w:val="center"/>
          </w:tcPr>
          <w:p w14:paraId="4CEE4129" w14:textId="77777777" w:rsidR="0037716A" w:rsidRDefault="0037716A" w:rsidP="00F9513F">
            <w:pPr>
              <w:pStyle w:val="TAC"/>
              <w:contextualSpacing/>
              <w:rPr>
                <w:sz w:val="16"/>
                <w:szCs w:val="16"/>
              </w:rPr>
            </w:pPr>
            <w:r>
              <w:rPr>
                <w:sz w:val="16"/>
                <w:szCs w:val="16"/>
              </w:rPr>
              <w:t>N/A</w:t>
            </w:r>
          </w:p>
        </w:tc>
        <w:tc>
          <w:tcPr>
            <w:tcW w:w="406" w:type="pct"/>
            <w:vAlign w:val="center"/>
          </w:tcPr>
          <w:p w14:paraId="6B46A0E7" w14:textId="77777777" w:rsidR="0037716A" w:rsidRDefault="0037716A" w:rsidP="00F9513F">
            <w:pPr>
              <w:pStyle w:val="TAC"/>
              <w:contextualSpacing/>
              <w:rPr>
                <w:sz w:val="16"/>
                <w:szCs w:val="16"/>
              </w:rPr>
            </w:pPr>
            <w:r>
              <w:rPr>
                <w:sz w:val="16"/>
                <w:szCs w:val="16"/>
              </w:rPr>
              <w:t>N/A</w:t>
            </w:r>
          </w:p>
        </w:tc>
        <w:tc>
          <w:tcPr>
            <w:tcW w:w="277" w:type="pct"/>
            <w:vAlign w:val="center"/>
          </w:tcPr>
          <w:p w14:paraId="0F97A40C" w14:textId="77777777" w:rsidR="0037716A" w:rsidRPr="00EA010B" w:rsidRDefault="0037716A" w:rsidP="00F9513F">
            <w:pPr>
              <w:pStyle w:val="TAC"/>
              <w:contextualSpacing/>
              <w:rPr>
                <w:i/>
                <w:iCs/>
                <w:color w:val="7F7F7F"/>
                <w:sz w:val="16"/>
                <w:szCs w:val="16"/>
              </w:rPr>
            </w:pPr>
            <w:r w:rsidRPr="00EA010B">
              <w:rPr>
                <w:i/>
                <w:iCs/>
                <w:color w:val="7F7F7F"/>
                <w:sz w:val="16"/>
                <w:szCs w:val="16"/>
              </w:rPr>
              <w:t>9</w:t>
            </w:r>
          </w:p>
        </w:tc>
        <w:tc>
          <w:tcPr>
            <w:tcW w:w="317" w:type="pct"/>
            <w:vAlign w:val="center"/>
          </w:tcPr>
          <w:p w14:paraId="477D2A04"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75" w:type="pct"/>
            <w:vAlign w:val="center"/>
          </w:tcPr>
          <w:p w14:paraId="27C1A423"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4AC28D89" w14:textId="77777777" w:rsidR="0037716A" w:rsidRPr="00EA010B" w:rsidRDefault="0037716A" w:rsidP="00F9513F">
            <w:pPr>
              <w:pStyle w:val="TAC"/>
              <w:contextualSpacing/>
              <w:rPr>
                <w:i/>
                <w:iCs/>
                <w:color w:val="7F7F7F"/>
                <w:sz w:val="16"/>
                <w:szCs w:val="16"/>
              </w:rPr>
            </w:pPr>
            <w:r w:rsidRPr="00EA010B">
              <w:rPr>
                <w:i/>
                <w:iCs/>
                <w:color w:val="7F7F7F"/>
                <w:sz w:val="16"/>
                <w:szCs w:val="16"/>
              </w:rPr>
              <w:t>9</w:t>
            </w:r>
          </w:p>
        </w:tc>
        <w:tc>
          <w:tcPr>
            <w:tcW w:w="408" w:type="pct"/>
            <w:vAlign w:val="center"/>
          </w:tcPr>
          <w:p w14:paraId="24BC8ACD"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69" w:type="pct"/>
            <w:vAlign w:val="center"/>
          </w:tcPr>
          <w:p w14:paraId="70259FA1"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r>
      <w:tr w:rsidR="0037716A" w14:paraId="4735CA29" w14:textId="77777777" w:rsidTr="00F9513F">
        <w:trPr>
          <w:cantSplit/>
          <w:trHeight w:val="38"/>
          <w:jc w:val="center"/>
        </w:trPr>
        <w:tc>
          <w:tcPr>
            <w:tcW w:w="941" w:type="pct"/>
            <w:vMerge/>
            <w:vAlign w:val="center"/>
          </w:tcPr>
          <w:p w14:paraId="6D540603" w14:textId="77777777" w:rsidR="0037716A" w:rsidRDefault="0037716A" w:rsidP="00F9513F">
            <w:pPr>
              <w:pStyle w:val="TAC"/>
              <w:contextualSpacing/>
              <w:rPr>
                <w:sz w:val="16"/>
                <w:szCs w:val="16"/>
              </w:rPr>
            </w:pPr>
          </w:p>
        </w:tc>
        <w:tc>
          <w:tcPr>
            <w:tcW w:w="471" w:type="pct"/>
            <w:vAlign w:val="center"/>
          </w:tcPr>
          <w:p w14:paraId="4B778904" w14:textId="77777777" w:rsidR="0037716A" w:rsidRDefault="0037716A" w:rsidP="00F9513F">
            <w:pPr>
              <w:pStyle w:val="TAC"/>
              <w:contextualSpacing/>
              <w:rPr>
                <w:sz w:val="16"/>
                <w:szCs w:val="16"/>
              </w:rPr>
            </w:pPr>
            <w:proofErr w:type="spellStart"/>
            <w:r>
              <w:rPr>
                <w:rFonts w:ascii="Cambria Math" w:hAnsi="Cambria Math"/>
                <w:i/>
                <w:sz w:val="16"/>
                <w:szCs w:val="16"/>
              </w:rPr>
              <w:t>σ</w:t>
            </w:r>
            <w:r>
              <w:rPr>
                <w:i/>
                <w:sz w:val="16"/>
                <w:szCs w:val="16"/>
                <w:vertAlign w:val="subscript"/>
              </w:rPr>
              <w:t>K</w:t>
            </w:r>
            <w:proofErr w:type="spellEnd"/>
          </w:p>
        </w:tc>
        <w:tc>
          <w:tcPr>
            <w:tcW w:w="609" w:type="pct"/>
            <w:vAlign w:val="center"/>
          </w:tcPr>
          <w:p w14:paraId="43D035E5" w14:textId="77777777" w:rsidR="0037716A" w:rsidRDefault="0037716A" w:rsidP="00F9513F">
            <w:pPr>
              <w:pStyle w:val="TAC"/>
              <w:contextualSpacing/>
              <w:rPr>
                <w:sz w:val="16"/>
                <w:szCs w:val="16"/>
              </w:rPr>
            </w:pPr>
            <w:r>
              <w:rPr>
                <w:sz w:val="16"/>
                <w:szCs w:val="16"/>
              </w:rPr>
              <w:t>7</w:t>
            </w:r>
          </w:p>
        </w:tc>
        <w:tc>
          <w:tcPr>
            <w:tcW w:w="619" w:type="pct"/>
            <w:vAlign w:val="center"/>
          </w:tcPr>
          <w:p w14:paraId="25B06B0F" w14:textId="77777777" w:rsidR="0037716A" w:rsidRDefault="0037716A" w:rsidP="00F9513F">
            <w:pPr>
              <w:pStyle w:val="TAC"/>
              <w:contextualSpacing/>
              <w:rPr>
                <w:sz w:val="16"/>
                <w:szCs w:val="16"/>
              </w:rPr>
            </w:pPr>
            <w:r>
              <w:rPr>
                <w:sz w:val="16"/>
                <w:szCs w:val="16"/>
              </w:rPr>
              <w:t>N/A</w:t>
            </w:r>
          </w:p>
        </w:tc>
        <w:tc>
          <w:tcPr>
            <w:tcW w:w="406" w:type="pct"/>
            <w:vAlign w:val="center"/>
          </w:tcPr>
          <w:p w14:paraId="7C07E242" w14:textId="77777777" w:rsidR="0037716A" w:rsidRDefault="0037716A" w:rsidP="00F9513F">
            <w:pPr>
              <w:pStyle w:val="TAC"/>
              <w:contextualSpacing/>
              <w:rPr>
                <w:sz w:val="16"/>
                <w:szCs w:val="16"/>
              </w:rPr>
            </w:pPr>
            <w:r>
              <w:rPr>
                <w:sz w:val="16"/>
                <w:szCs w:val="16"/>
              </w:rPr>
              <w:t>N/A</w:t>
            </w:r>
          </w:p>
        </w:tc>
        <w:tc>
          <w:tcPr>
            <w:tcW w:w="277" w:type="pct"/>
            <w:vAlign w:val="center"/>
          </w:tcPr>
          <w:p w14:paraId="557FE693" w14:textId="77777777" w:rsidR="0037716A" w:rsidRPr="00EA010B" w:rsidRDefault="0037716A" w:rsidP="00F9513F">
            <w:pPr>
              <w:pStyle w:val="TAC"/>
              <w:contextualSpacing/>
              <w:rPr>
                <w:i/>
                <w:iCs/>
                <w:color w:val="7F7F7F"/>
                <w:sz w:val="16"/>
                <w:szCs w:val="16"/>
              </w:rPr>
            </w:pPr>
            <w:r w:rsidRPr="00EA010B">
              <w:rPr>
                <w:i/>
                <w:iCs/>
                <w:color w:val="7F7F7F"/>
                <w:sz w:val="16"/>
                <w:szCs w:val="16"/>
              </w:rPr>
              <w:t>7</w:t>
            </w:r>
          </w:p>
        </w:tc>
        <w:tc>
          <w:tcPr>
            <w:tcW w:w="317" w:type="pct"/>
            <w:vAlign w:val="center"/>
          </w:tcPr>
          <w:p w14:paraId="26BD851F"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75" w:type="pct"/>
            <w:vAlign w:val="center"/>
          </w:tcPr>
          <w:p w14:paraId="4FA8C96E"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194472A1" w14:textId="77777777" w:rsidR="0037716A" w:rsidRPr="00EA010B" w:rsidRDefault="0037716A" w:rsidP="00F9513F">
            <w:pPr>
              <w:pStyle w:val="TAC"/>
              <w:contextualSpacing/>
              <w:rPr>
                <w:i/>
                <w:iCs/>
                <w:color w:val="7F7F7F"/>
                <w:sz w:val="16"/>
                <w:szCs w:val="16"/>
              </w:rPr>
            </w:pPr>
            <w:r w:rsidRPr="00EA010B">
              <w:rPr>
                <w:i/>
                <w:iCs/>
                <w:color w:val="7F7F7F"/>
                <w:sz w:val="16"/>
                <w:szCs w:val="16"/>
              </w:rPr>
              <w:t>3.5</w:t>
            </w:r>
          </w:p>
        </w:tc>
        <w:tc>
          <w:tcPr>
            <w:tcW w:w="408" w:type="pct"/>
            <w:vAlign w:val="center"/>
          </w:tcPr>
          <w:p w14:paraId="71EE5304"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69" w:type="pct"/>
            <w:vAlign w:val="center"/>
          </w:tcPr>
          <w:p w14:paraId="5EF3BA0F"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r>
      <w:tr w:rsidR="0037716A" w14:paraId="0497AACF" w14:textId="77777777" w:rsidTr="00F9513F">
        <w:trPr>
          <w:cantSplit/>
          <w:trHeight w:val="38"/>
          <w:jc w:val="center"/>
        </w:trPr>
        <w:tc>
          <w:tcPr>
            <w:tcW w:w="941" w:type="pct"/>
            <w:vMerge w:val="restart"/>
            <w:vAlign w:val="center"/>
          </w:tcPr>
          <w:p w14:paraId="75995245" w14:textId="77777777" w:rsidR="0037716A" w:rsidRDefault="0037716A" w:rsidP="00F9513F">
            <w:pPr>
              <w:pStyle w:val="TAC"/>
              <w:contextualSpacing/>
              <w:rPr>
                <w:sz w:val="16"/>
                <w:szCs w:val="16"/>
              </w:rPr>
            </w:pPr>
            <w:r>
              <w:rPr>
                <w:sz w:val="16"/>
                <w:szCs w:val="16"/>
              </w:rPr>
              <w:t>Cross-Correlations</w:t>
            </w:r>
          </w:p>
        </w:tc>
        <w:tc>
          <w:tcPr>
            <w:tcW w:w="471" w:type="pct"/>
            <w:vAlign w:val="center"/>
          </w:tcPr>
          <w:p w14:paraId="15F616EE" w14:textId="77777777" w:rsidR="0037716A" w:rsidRDefault="0037716A" w:rsidP="00F9513F">
            <w:pPr>
              <w:pStyle w:val="TAC"/>
              <w:contextualSpacing/>
              <w:rPr>
                <w:sz w:val="16"/>
                <w:szCs w:val="16"/>
              </w:rPr>
            </w:pPr>
            <w:r>
              <w:rPr>
                <w:i/>
                <w:sz w:val="16"/>
                <w:szCs w:val="16"/>
              </w:rPr>
              <w:t>ASD</w:t>
            </w:r>
            <w:r>
              <w:rPr>
                <w:sz w:val="16"/>
                <w:szCs w:val="16"/>
              </w:rPr>
              <w:t xml:space="preserve"> vs </w:t>
            </w:r>
            <w:r>
              <w:rPr>
                <w:i/>
                <w:sz w:val="16"/>
                <w:szCs w:val="16"/>
              </w:rPr>
              <w:t>DS</w:t>
            </w:r>
          </w:p>
        </w:tc>
        <w:tc>
          <w:tcPr>
            <w:tcW w:w="609" w:type="pct"/>
            <w:vAlign w:val="center"/>
          </w:tcPr>
          <w:p w14:paraId="1CDA77AA" w14:textId="77777777" w:rsidR="0037716A" w:rsidRPr="00EA010B" w:rsidRDefault="0037716A" w:rsidP="00F9513F">
            <w:pPr>
              <w:pStyle w:val="TAC"/>
              <w:contextualSpacing/>
              <w:rPr>
                <w:color w:val="000000"/>
                <w:sz w:val="16"/>
                <w:szCs w:val="16"/>
              </w:rPr>
            </w:pPr>
            <w:r w:rsidRPr="00EA010B">
              <w:rPr>
                <w:color w:val="000000"/>
                <w:sz w:val="16"/>
                <w:szCs w:val="16"/>
              </w:rPr>
              <w:t>0</w:t>
            </w:r>
          </w:p>
        </w:tc>
        <w:tc>
          <w:tcPr>
            <w:tcW w:w="619" w:type="pct"/>
            <w:vAlign w:val="center"/>
          </w:tcPr>
          <w:p w14:paraId="042D6803" w14:textId="77777777" w:rsidR="0037716A" w:rsidRPr="00EA010B" w:rsidRDefault="0037716A" w:rsidP="00F9513F">
            <w:pPr>
              <w:pStyle w:val="TAC"/>
              <w:contextualSpacing/>
              <w:rPr>
                <w:color w:val="000000"/>
                <w:sz w:val="16"/>
                <w:szCs w:val="16"/>
              </w:rPr>
            </w:pPr>
            <w:r w:rsidRPr="00EA010B">
              <w:rPr>
                <w:color w:val="000000"/>
                <w:sz w:val="16"/>
                <w:szCs w:val="16"/>
              </w:rPr>
              <w:t>0</w:t>
            </w:r>
          </w:p>
        </w:tc>
        <w:tc>
          <w:tcPr>
            <w:tcW w:w="406" w:type="pct"/>
            <w:vAlign w:val="center"/>
          </w:tcPr>
          <w:p w14:paraId="5CFBF7DB" w14:textId="77777777" w:rsidR="0037716A" w:rsidRPr="00EA010B" w:rsidRDefault="0037716A" w:rsidP="00F9513F">
            <w:pPr>
              <w:pStyle w:val="TAC"/>
              <w:contextualSpacing/>
              <w:rPr>
                <w:color w:val="000000"/>
                <w:sz w:val="16"/>
                <w:szCs w:val="16"/>
              </w:rPr>
            </w:pPr>
            <w:r w:rsidRPr="00EA010B">
              <w:rPr>
                <w:color w:val="000000"/>
                <w:sz w:val="16"/>
                <w:szCs w:val="16"/>
              </w:rPr>
              <w:t>0.4</w:t>
            </w:r>
          </w:p>
        </w:tc>
        <w:tc>
          <w:tcPr>
            <w:tcW w:w="277" w:type="pct"/>
            <w:vAlign w:val="center"/>
          </w:tcPr>
          <w:p w14:paraId="49607250"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c>
          <w:tcPr>
            <w:tcW w:w="317" w:type="pct"/>
            <w:vAlign w:val="center"/>
          </w:tcPr>
          <w:p w14:paraId="140E342B"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c>
          <w:tcPr>
            <w:tcW w:w="275" w:type="pct"/>
            <w:vAlign w:val="center"/>
          </w:tcPr>
          <w:p w14:paraId="7FF40592"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4F86BBD5" w14:textId="77777777" w:rsidR="0037716A" w:rsidRPr="00EA010B" w:rsidRDefault="0037716A" w:rsidP="00F9513F">
            <w:pPr>
              <w:pStyle w:val="TAC"/>
              <w:contextualSpacing/>
              <w:rPr>
                <w:i/>
                <w:iCs/>
                <w:color w:val="7F7F7F"/>
                <w:sz w:val="16"/>
                <w:szCs w:val="16"/>
              </w:rPr>
            </w:pPr>
            <w:r w:rsidRPr="00EA010B">
              <w:rPr>
                <w:i/>
                <w:iCs/>
                <w:color w:val="7F7F7F"/>
                <w:sz w:val="16"/>
                <w:szCs w:val="16"/>
              </w:rPr>
              <w:t>0.4</w:t>
            </w:r>
          </w:p>
        </w:tc>
        <w:tc>
          <w:tcPr>
            <w:tcW w:w="408" w:type="pct"/>
            <w:vAlign w:val="center"/>
          </w:tcPr>
          <w:p w14:paraId="7EE0B5B7" w14:textId="77777777" w:rsidR="0037716A" w:rsidRPr="00EA010B" w:rsidRDefault="0037716A" w:rsidP="00F9513F">
            <w:pPr>
              <w:pStyle w:val="TAC"/>
              <w:contextualSpacing/>
              <w:rPr>
                <w:i/>
                <w:iCs/>
                <w:color w:val="7F7F7F"/>
                <w:sz w:val="16"/>
                <w:szCs w:val="16"/>
              </w:rPr>
            </w:pPr>
            <w:r w:rsidRPr="00EA010B">
              <w:rPr>
                <w:i/>
                <w:iCs/>
                <w:color w:val="7F7F7F"/>
                <w:sz w:val="16"/>
                <w:szCs w:val="16"/>
              </w:rPr>
              <w:t>0.4</w:t>
            </w:r>
          </w:p>
        </w:tc>
        <w:tc>
          <w:tcPr>
            <w:tcW w:w="269" w:type="pct"/>
            <w:vAlign w:val="center"/>
          </w:tcPr>
          <w:p w14:paraId="0DA8176F" w14:textId="77777777" w:rsidR="0037716A" w:rsidRPr="00EA010B" w:rsidRDefault="0037716A" w:rsidP="00F9513F">
            <w:pPr>
              <w:pStyle w:val="TAC"/>
              <w:contextualSpacing/>
              <w:rPr>
                <w:i/>
                <w:iCs/>
                <w:color w:val="7F7F7F"/>
                <w:sz w:val="16"/>
                <w:szCs w:val="16"/>
              </w:rPr>
            </w:pPr>
            <w:r w:rsidRPr="00EA010B">
              <w:rPr>
                <w:i/>
                <w:iCs/>
                <w:color w:val="7F7F7F"/>
                <w:sz w:val="16"/>
                <w:szCs w:val="16"/>
              </w:rPr>
              <w:t>0.4</w:t>
            </w:r>
          </w:p>
        </w:tc>
      </w:tr>
      <w:tr w:rsidR="0037716A" w14:paraId="7E1140ED" w14:textId="77777777" w:rsidTr="00F9513F">
        <w:trPr>
          <w:cantSplit/>
          <w:trHeight w:val="38"/>
          <w:jc w:val="center"/>
        </w:trPr>
        <w:tc>
          <w:tcPr>
            <w:tcW w:w="941" w:type="pct"/>
            <w:vMerge/>
            <w:vAlign w:val="center"/>
          </w:tcPr>
          <w:p w14:paraId="4980847E" w14:textId="77777777" w:rsidR="0037716A" w:rsidRDefault="0037716A" w:rsidP="00F9513F">
            <w:pPr>
              <w:pStyle w:val="TAC"/>
              <w:contextualSpacing/>
              <w:rPr>
                <w:sz w:val="16"/>
                <w:szCs w:val="16"/>
              </w:rPr>
            </w:pPr>
          </w:p>
        </w:tc>
        <w:tc>
          <w:tcPr>
            <w:tcW w:w="471" w:type="pct"/>
            <w:vAlign w:val="center"/>
          </w:tcPr>
          <w:p w14:paraId="62679F93" w14:textId="77777777" w:rsidR="0037716A" w:rsidRDefault="0037716A" w:rsidP="00F9513F">
            <w:pPr>
              <w:pStyle w:val="TAC"/>
              <w:contextualSpacing/>
              <w:rPr>
                <w:sz w:val="16"/>
                <w:szCs w:val="16"/>
              </w:rPr>
            </w:pPr>
            <w:r>
              <w:rPr>
                <w:i/>
                <w:sz w:val="16"/>
                <w:szCs w:val="16"/>
              </w:rPr>
              <w:t>ASA</w:t>
            </w:r>
            <w:r>
              <w:rPr>
                <w:sz w:val="16"/>
                <w:szCs w:val="16"/>
              </w:rPr>
              <w:t xml:space="preserve"> vs </w:t>
            </w:r>
            <w:r>
              <w:rPr>
                <w:i/>
                <w:sz w:val="16"/>
                <w:szCs w:val="16"/>
              </w:rPr>
              <w:t>DS</w:t>
            </w:r>
          </w:p>
        </w:tc>
        <w:tc>
          <w:tcPr>
            <w:tcW w:w="609" w:type="pct"/>
            <w:vAlign w:val="center"/>
          </w:tcPr>
          <w:p w14:paraId="3C61C762" w14:textId="77777777" w:rsidR="0037716A" w:rsidRPr="00EA010B" w:rsidRDefault="0037716A" w:rsidP="00F9513F">
            <w:pPr>
              <w:pStyle w:val="TAC"/>
              <w:contextualSpacing/>
              <w:rPr>
                <w:color w:val="000000"/>
                <w:sz w:val="16"/>
                <w:szCs w:val="16"/>
              </w:rPr>
            </w:pPr>
            <w:r w:rsidRPr="00EA010B">
              <w:rPr>
                <w:color w:val="000000"/>
                <w:sz w:val="16"/>
                <w:szCs w:val="16"/>
              </w:rPr>
              <w:t>0.8</w:t>
            </w:r>
          </w:p>
        </w:tc>
        <w:tc>
          <w:tcPr>
            <w:tcW w:w="619" w:type="pct"/>
            <w:vAlign w:val="center"/>
          </w:tcPr>
          <w:p w14:paraId="0E2AD38B" w14:textId="77777777" w:rsidR="0037716A" w:rsidRPr="00EA010B" w:rsidRDefault="0037716A" w:rsidP="00F9513F">
            <w:pPr>
              <w:pStyle w:val="TAC"/>
              <w:contextualSpacing/>
              <w:rPr>
                <w:color w:val="000000"/>
                <w:sz w:val="16"/>
                <w:szCs w:val="16"/>
              </w:rPr>
            </w:pPr>
            <w:r w:rsidRPr="00EA010B">
              <w:rPr>
                <w:color w:val="000000"/>
                <w:sz w:val="16"/>
                <w:szCs w:val="16"/>
              </w:rPr>
              <w:t>Option 1) 0.7</w:t>
            </w:r>
          </w:p>
          <w:p w14:paraId="1C024647" w14:textId="77777777" w:rsidR="0037716A" w:rsidRPr="00EA010B" w:rsidRDefault="0037716A" w:rsidP="00F9513F">
            <w:pPr>
              <w:pStyle w:val="TAC"/>
              <w:contextualSpacing/>
              <w:rPr>
                <w:color w:val="000000"/>
                <w:sz w:val="16"/>
                <w:szCs w:val="16"/>
              </w:rPr>
            </w:pPr>
            <w:r>
              <w:rPr>
                <w:color w:val="0070C0"/>
                <w:sz w:val="16"/>
                <w:szCs w:val="16"/>
              </w:rPr>
              <w:t>Option 2) 0.5</w:t>
            </w:r>
          </w:p>
        </w:tc>
        <w:tc>
          <w:tcPr>
            <w:tcW w:w="406" w:type="pct"/>
            <w:vAlign w:val="center"/>
          </w:tcPr>
          <w:p w14:paraId="1E4ECFE9" w14:textId="77777777" w:rsidR="0037716A" w:rsidRPr="00EA010B" w:rsidRDefault="0037716A" w:rsidP="00F9513F">
            <w:pPr>
              <w:pStyle w:val="TAC"/>
              <w:contextualSpacing/>
              <w:rPr>
                <w:color w:val="000000"/>
                <w:sz w:val="16"/>
                <w:szCs w:val="16"/>
              </w:rPr>
            </w:pPr>
            <w:r w:rsidRPr="00EA010B">
              <w:rPr>
                <w:color w:val="000000"/>
                <w:sz w:val="16"/>
                <w:szCs w:val="16"/>
              </w:rPr>
              <w:t>0.4</w:t>
            </w:r>
          </w:p>
        </w:tc>
        <w:tc>
          <w:tcPr>
            <w:tcW w:w="277" w:type="pct"/>
            <w:vAlign w:val="center"/>
          </w:tcPr>
          <w:p w14:paraId="508AE760" w14:textId="77777777" w:rsidR="0037716A" w:rsidRPr="00EA010B" w:rsidRDefault="0037716A" w:rsidP="00F9513F">
            <w:pPr>
              <w:pStyle w:val="TAC"/>
              <w:contextualSpacing/>
              <w:rPr>
                <w:i/>
                <w:iCs/>
                <w:color w:val="7F7F7F"/>
                <w:sz w:val="16"/>
                <w:szCs w:val="16"/>
              </w:rPr>
            </w:pPr>
            <w:r w:rsidRPr="00EA010B">
              <w:rPr>
                <w:i/>
                <w:iCs/>
                <w:color w:val="7F7F7F"/>
                <w:sz w:val="16"/>
                <w:szCs w:val="16"/>
              </w:rPr>
              <w:t>0.8</w:t>
            </w:r>
          </w:p>
        </w:tc>
        <w:tc>
          <w:tcPr>
            <w:tcW w:w="317" w:type="pct"/>
            <w:vAlign w:val="center"/>
          </w:tcPr>
          <w:p w14:paraId="7BDB1D85" w14:textId="77777777" w:rsidR="0037716A" w:rsidRPr="00EA010B" w:rsidRDefault="0037716A" w:rsidP="00F9513F">
            <w:pPr>
              <w:pStyle w:val="TAC"/>
              <w:contextualSpacing/>
              <w:rPr>
                <w:i/>
                <w:iCs/>
                <w:color w:val="7F7F7F"/>
                <w:sz w:val="16"/>
                <w:szCs w:val="16"/>
              </w:rPr>
            </w:pPr>
            <w:r w:rsidRPr="00EA010B">
              <w:rPr>
                <w:i/>
                <w:iCs/>
                <w:color w:val="7F7F7F"/>
                <w:sz w:val="16"/>
                <w:szCs w:val="16"/>
              </w:rPr>
              <w:t>0.7</w:t>
            </w:r>
          </w:p>
        </w:tc>
        <w:tc>
          <w:tcPr>
            <w:tcW w:w="275" w:type="pct"/>
            <w:vAlign w:val="center"/>
          </w:tcPr>
          <w:p w14:paraId="20087ABE"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00599595" w14:textId="77777777" w:rsidR="0037716A" w:rsidRPr="00EA010B" w:rsidRDefault="0037716A" w:rsidP="00F9513F">
            <w:pPr>
              <w:pStyle w:val="TAC"/>
              <w:contextualSpacing/>
              <w:rPr>
                <w:i/>
                <w:iCs/>
                <w:color w:val="7F7F7F"/>
                <w:sz w:val="16"/>
                <w:szCs w:val="16"/>
              </w:rPr>
            </w:pPr>
            <w:r w:rsidRPr="00EA010B">
              <w:rPr>
                <w:i/>
                <w:iCs/>
                <w:color w:val="7F7F7F"/>
                <w:sz w:val="16"/>
                <w:szCs w:val="16"/>
              </w:rPr>
              <w:t>0.8</w:t>
            </w:r>
          </w:p>
        </w:tc>
        <w:tc>
          <w:tcPr>
            <w:tcW w:w="408" w:type="pct"/>
            <w:vAlign w:val="center"/>
          </w:tcPr>
          <w:p w14:paraId="07CC1E58" w14:textId="77777777" w:rsidR="0037716A" w:rsidRPr="00EA010B" w:rsidRDefault="0037716A" w:rsidP="00F9513F">
            <w:pPr>
              <w:pStyle w:val="TAC"/>
              <w:contextualSpacing/>
              <w:rPr>
                <w:i/>
                <w:iCs/>
                <w:color w:val="7F7F7F"/>
                <w:sz w:val="16"/>
                <w:szCs w:val="16"/>
              </w:rPr>
            </w:pPr>
            <w:r w:rsidRPr="00EA010B">
              <w:rPr>
                <w:i/>
                <w:iCs/>
                <w:color w:val="7F7F7F"/>
                <w:sz w:val="16"/>
                <w:szCs w:val="16"/>
              </w:rPr>
              <w:t>0.6</w:t>
            </w:r>
          </w:p>
        </w:tc>
        <w:tc>
          <w:tcPr>
            <w:tcW w:w="269" w:type="pct"/>
            <w:vAlign w:val="center"/>
          </w:tcPr>
          <w:p w14:paraId="3CB4C5B3" w14:textId="77777777" w:rsidR="0037716A" w:rsidRPr="00EA010B" w:rsidRDefault="0037716A" w:rsidP="00F9513F">
            <w:pPr>
              <w:pStyle w:val="TAC"/>
              <w:contextualSpacing/>
              <w:rPr>
                <w:i/>
                <w:iCs/>
                <w:color w:val="7F7F7F"/>
                <w:sz w:val="16"/>
                <w:szCs w:val="16"/>
              </w:rPr>
            </w:pPr>
            <w:r w:rsidRPr="00EA010B">
              <w:rPr>
                <w:i/>
                <w:iCs/>
                <w:color w:val="7F7F7F"/>
                <w:sz w:val="16"/>
                <w:szCs w:val="16"/>
              </w:rPr>
              <w:t>0.4</w:t>
            </w:r>
          </w:p>
        </w:tc>
      </w:tr>
      <w:tr w:rsidR="0037716A" w14:paraId="2B700E51" w14:textId="77777777" w:rsidTr="00F9513F">
        <w:trPr>
          <w:cantSplit/>
          <w:trHeight w:val="38"/>
          <w:jc w:val="center"/>
        </w:trPr>
        <w:tc>
          <w:tcPr>
            <w:tcW w:w="941" w:type="pct"/>
            <w:vMerge/>
            <w:vAlign w:val="center"/>
          </w:tcPr>
          <w:p w14:paraId="76F4BE01" w14:textId="77777777" w:rsidR="0037716A" w:rsidRDefault="0037716A" w:rsidP="00F9513F">
            <w:pPr>
              <w:pStyle w:val="TAC"/>
              <w:contextualSpacing/>
              <w:rPr>
                <w:sz w:val="16"/>
                <w:szCs w:val="16"/>
              </w:rPr>
            </w:pPr>
          </w:p>
        </w:tc>
        <w:tc>
          <w:tcPr>
            <w:tcW w:w="471" w:type="pct"/>
            <w:vAlign w:val="center"/>
          </w:tcPr>
          <w:p w14:paraId="262A1A96" w14:textId="77777777" w:rsidR="0037716A" w:rsidRDefault="0037716A" w:rsidP="00F9513F">
            <w:pPr>
              <w:pStyle w:val="TAC"/>
              <w:contextualSpacing/>
              <w:rPr>
                <w:sz w:val="16"/>
                <w:szCs w:val="16"/>
              </w:rPr>
            </w:pPr>
            <w:r>
              <w:rPr>
                <w:i/>
                <w:sz w:val="16"/>
                <w:szCs w:val="16"/>
              </w:rPr>
              <w:t>ASA</w:t>
            </w:r>
            <w:r>
              <w:rPr>
                <w:sz w:val="16"/>
                <w:szCs w:val="16"/>
              </w:rPr>
              <w:t xml:space="preserve"> vs </w:t>
            </w:r>
            <w:r>
              <w:rPr>
                <w:i/>
                <w:sz w:val="16"/>
                <w:szCs w:val="16"/>
              </w:rPr>
              <w:t>SF</w:t>
            </w:r>
          </w:p>
        </w:tc>
        <w:tc>
          <w:tcPr>
            <w:tcW w:w="609" w:type="pct"/>
            <w:vAlign w:val="center"/>
          </w:tcPr>
          <w:p w14:paraId="384AA776" w14:textId="77777777" w:rsidR="0037716A" w:rsidRPr="00EA010B" w:rsidRDefault="0037716A" w:rsidP="00F9513F">
            <w:pPr>
              <w:pStyle w:val="TAC"/>
              <w:contextualSpacing/>
              <w:rPr>
                <w:color w:val="000000"/>
                <w:sz w:val="16"/>
                <w:szCs w:val="16"/>
              </w:rPr>
            </w:pPr>
            <w:r w:rsidRPr="00EA010B">
              <w:rPr>
                <w:color w:val="000000"/>
                <w:sz w:val="16"/>
                <w:szCs w:val="16"/>
              </w:rPr>
              <w:t>–0.5</w:t>
            </w:r>
          </w:p>
        </w:tc>
        <w:tc>
          <w:tcPr>
            <w:tcW w:w="619" w:type="pct"/>
          </w:tcPr>
          <w:p w14:paraId="230731D6" w14:textId="77777777" w:rsidR="0037716A" w:rsidRPr="00EA010B" w:rsidRDefault="0037716A" w:rsidP="00F9513F">
            <w:pPr>
              <w:pStyle w:val="TAC"/>
              <w:contextualSpacing/>
              <w:rPr>
                <w:color w:val="000000"/>
                <w:sz w:val="16"/>
                <w:szCs w:val="16"/>
              </w:rPr>
            </w:pPr>
            <w:r w:rsidRPr="00EA010B">
              <w:rPr>
                <w:color w:val="000000"/>
                <w:sz w:val="16"/>
                <w:szCs w:val="16"/>
              </w:rPr>
              <w:t>Option 1) 0</w:t>
            </w:r>
          </w:p>
          <w:p w14:paraId="660F9BA8" w14:textId="77777777" w:rsidR="0037716A" w:rsidRPr="00EA010B" w:rsidRDefault="0037716A" w:rsidP="00F9513F">
            <w:pPr>
              <w:pStyle w:val="TAC"/>
              <w:contextualSpacing/>
              <w:rPr>
                <w:color w:val="000000"/>
                <w:sz w:val="16"/>
                <w:szCs w:val="16"/>
              </w:rPr>
            </w:pPr>
            <w:r>
              <w:rPr>
                <w:color w:val="0070C0"/>
                <w:sz w:val="16"/>
                <w:szCs w:val="16"/>
              </w:rPr>
              <w:t>Option 2) -0.25</w:t>
            </w:r>
          </w:p>
        </w:tc>
        <w:tc>
          <w:tcPr>
            <w:tcW w:w="406" w:type="pct"/>
            <w:vAlign w:val="center"/>
          </w:tcPr>
          <w:p w14:paraId="7FD36FB8" w14:textId="77777777" w:rsidR="0037716A" w:rsidRPr="00EA010B" w:rsidRDefault="0037716A" w:rsidP="00F9513F">
            <w:pPr>
              <w:pStyle w:val="TAC"/>
              <w:contextualSpacing/>
              <w:rPr>
                <w:color w:val="000000"/>
                <w:sz w:val="16"/>
                <w:szCs w:val="16"/>
              </w:rPr>
            </w:pPr>
            <w:r w:rsidRPr="00EA010B">
              <w:rPr>
                <w:color w:val="000000"/>
                <w:sz w:val="16"/>
                <w:szCs w:val="16"/>
              </w:rPr>
              <w:t>0</w:t>
            </w:r>
          </w:p>
        </w:tc>
        <w:tc>
          <w:tcPr>
            <w:tcW w:w="277" w:type="pct"/>
            <w:vAlign w:val="center"/>
          </w:tcPr>
          <w:p w14:paraId="6D71D110" w14:textId="77777777" w:rsidR="0037716A" w:rsidRPr="00EA010B" w:rsidRDefault="0037716A" w:rsidP="00F9513F">
            <w:pPr>
              <w:pStyle w:val="TAC"/>
              <w:contextualSpacing/>
              <w:rPr>
                <w:i/>
                <w:iCs/>
                <w:color w:val="7F7F7F"/>
                <w:sz w:val="16"/>
                <w:szCs w:val="16"/>
              </w:rPr>
            </w:pPr>
            <w:r w:rsidRPr="00EA010B">
              <w:rPr>
                <w:i/>
                <w:iCs/>
                <w:color w:val="7F7F7F"/>
                <w:sz w:val="16"/>
                <w:szCs w:val="16"/>
              </w:rPr>
              <w:t>–0.5</w:t>
            </w:r>
          </w:p>
        </w:tc>
        <w:tc>
          <w:tcPr>
            <w:tcW w:w="317" w:type="pct"/>
            <w:vAlign w:val="center"/>
          </w:tcPr>
          <w:p w14:paraId="426E5051"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c>
          <w:tcPr>
            <w:tcW w:w="275" w:type="pct"/>
            <w:vAlign w:val="center"/>
          </w:tcPr>
          <w:p w14:paraId="1D0C16DC"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73D5AAD2" w14:textId="77777777" w:rsidR="0037716A" w:rsidRPr="00EA010B" w:rsidRDefault="0037716A" w:rsidP="00F9513F">
            <w:pPr>
              <w:pStyle w:val="TAC"/>
              <w:contextualSpacing/>
              <w:rPr>
                <w:i/>
                <w:iCs/>
                <w:color w:val="7F7F7F"/>
                <w:sz w:val="16"/>
                <w:szCs w:val="16"/>
              </w:rPr>
            </w:pPr>
            <w:r w:rsidRPr="00EA010B">
              <w:rPr>
                <w:i/>
                <w:iCs/>
                <w:color w:val="7F7F7F"/>
                <w:sz w:val="16"/>
                <w:szCs w:val="16"/>
              </w:rPr>
              <w:t>-0.5</w:t>
            </w:r>
          </w:p>
        </w:tc>
        <w:tc>
          <w:tcPr>
            <w:tcW w:w="408" w:type="pct"/>
            <w:vAlign w:val="center"/>
          </w:tcPr>
          <w:p w14:paraId="67071D44"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c>
          <w:tcPr>
            <w:tcW w:w="269" w:type="pct"/>
            <w:vAlign w:val="center"/>
          </w:tcPr>
          <w:p w14:paraId="16FAB7F6"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r>
      <w:tr w:rsidR="0037716A" w14:paraId="4F16BA72" w14:textId="77777777" w:rsidTr="00F9513F">
        <w:trPr>
          <w:cantSplit/>
          <w:trHeight w:val="38"/>
          <w:jc w:val="center"/>
        </w:trPr>
        <w:tc>
          <w:tcPr>
            <w:tcW w:w="941" w:type="pct"/>
            <w:vMerge/>
            <w:vAlign w:val="center"/>
          </w:tcPr>
          <w:p w14:paraId="04E20AE0" w14:textId="77777777" w:rsidR="0037716A" w:rsidRDefault="0037716A" w:rsidP="00F9513F">
            <w:pPr>
              <w:pStyle w:val="TAC"/>
              <w:contextualSpacing/>
              <w:rPr>
                <w:sz w:val="16"/>
                <w:szCs w:val="16"/>
              </w:rPr>
            </w:pPr>
          </w:p>
        </w:tc>
        <w:tc>
          <w:tcPr>
            <w:tcW w:w="471" w:type="pct"/>
            <w:vAlign w:val="center"/>
          </w:tcPr>
          <w:p w14:paraId="6EC7F7DB" w14:textId="77777777" w:rsidR="0037716A" w:rsidRDefault="0037716A" w:rsidP="00F9513F">
            <w:pPr>
              <w:pStyle w:val="TAC"/>
              <w:contextualSpacing/>
              <w:rPr>
                <w:sz w:val="16"/>
                <w:szCs w:val="16"/>
              </w:rPr>
            </w:pPr>
            <w:r>
              <w:rPr>
                <w:i/>
                <w:sz w:val="16"/>
                <w:szCs w:val="16"/>
              </w:rPr>
              <w:t>ASD</w:t>
            </w:r>
            <w:r>
              <w:rPr>
                <w:sz w:val="16"/>
                <w:szCs w:val="16"/>
              </w:rPr>
              <w:t xml:space="preserve"> vs </w:t>
            </w:r>
            <w:r>
              <w:rPr>
                <w:i/>
                <w:sz w:val="16"/>
                <w:szCs w:val="16"/>
              </w:rPr>
              <w:t>SF</w:t>
            </w:r>
          </w:p>
        </w:tc>
        <w:tc>
          <w:tcPr>
            <w:tcW w:w="609" w:type="pct"/>
            <w:vAlign w:val="center"/>
          </w:tcPr>
          <w:p w14:paraId="087C8D84" w14:textId="77777777" w:rsidR="0037716A" w:rsidRPr="00EA010B" w:rsidRDefault="0037716A" w:rsidP="00F9513F">
            <w:pPr>
              <w:pStyle w:val="TAC"/>
              <w:contextualSpacing/>
              <w:rPr>
                <w:color w:val="000000"/>
                <w:sz w:val="16"/>
                <w:szCs w:val="16"/>
              </w:rPr>
            </w:pPr>
            <w:r w:rsidRPr="00EA010B">
              <w:rPr>
                <w:color w:val="000000"/>
                <w:sz w:val="16"/>
                <w:szCs w:val="16"/>
              </w:rPr>
              <w:t>–0.5</w:t>
            </w:r>
          </w:p>
        </w:tc>
        <w:tc>
          <w:tcPr>
            <w:tcW w:w="619" w:type="pct"/>
          </w:tcPr>
          <w:p w14:paraId="2D4DA54B" w14:textId="77777777" w:rsidR="0037716A" w:rsidRPr="00EA010B" w:rsidRDefault="0037716A" w:rsidP="00F9513F">
            <w:pPr>
              <w:pStyle w:val="TAC"/>
              <w:contextualSpacing/>
              <w:rPr>
                <w:color w:val="000000"/>
                <w:sz w:val="16"/>
                <w:szCs w:val="16"/>
              </w:rPr>
            </w:pPr>
            <w:r w:rsidRPr="00EA010B">
              <w:rPr>
                <w:color w:val="000000"/>
                <w:sz w:val="16"/>
                <w:szCs w:val="16"/>
              </w:rPr>
              <w:t>-0.4</w:t>
            </w:r>
          </w:p>
        </w:tc>
        <w:tc>
          <w:tcPr>
            <w:tcW w:w="406" w:type="pct"/>
            <w:vAlign w:val="center"/>
          </w:tcPr>
          <w:p w14:paraId="16CB0BC2" w14:textId="77777777" w:rsidR="0037716A" w:rsidRPr="00EA010B" w:rsidRDefault="0037716A" w:rsidP="00F9513F">
            <w:pPr>
              <w:pStyle w:val="TAC"/>
              <w:contextualSpacing/>
              <w:rPr>
                <w:color w:val="000000"/>
                <w:sz w:val="16"/>
                <w:szCs w:val="16"/>
              </w:rPr>
            </w:pPr>
            <w:r w:rsidRPr="00EA010B">
              <w:rPr>
                <w:color w:val="000000"/>
                <w:sz w:val="16"/>
                <w:szCs w:val="16"/>
              </w:rPr>
              <w:t>0.2</w:t>
            </w:r>
          </w:p>
        </w:tc>
        <w:tc>
          <w:tcPr>
            <w:tcW w:w="277" w:type="pct"/>
            <w:vAlign w:val="center"/>
          </w:tcPr>
          <w:p w14:paraId="068EDF55" w14:textId="77777777" w:rsidR="0037716A" w:rsidRPr="00EA010B" w:rsidRDefault="0037716A" w:rsidP="00F9513F">
            <w:pPr>
              <w:pStyle w:val="TAC"/>
              <w:contextualSpacing/>
              <w:rPr>
                <w:i/>
                <w:iCs/>
                <w:color w:val="7F7F7F"/>
                <w:sz w:val="16"/>
                <w:szCs w:val="16"/>
              </w:rPr>
            </w:pPr>
            <w:r w:rsidRPr="00EA010B">
              <w:rPr>
                <w:i/>
                <w:iCs/>
                <w:color w:val="7F7F7F"/>
                <w:sz w:val="16"/>
                <w:szCs w:val="16"/>
              </w:rPr>
              <w:t>–0.5</w:t>
            </w:r>
          </w:p>
        </w:tc>
        <w:tc>
          <w:tcPr>
            <w:tcW w:w="317" w:type="pct"/>
            <w:vAlign w:val="center"/>
          </w:tcPr>
          <w:p w14:paraId="321A68CA" w14:textId="77777777" w:rsidR="0037716A" w:rsidRPr="00EA010B" w:rsidRDefault="0037716A" w:rsidP="00F9513F">
            <w:pPr>
              <w:pStyle w:val="TAC"/>
              <w:contextualSpacing/>
              <w:rPr>
                <w:i/>
                <w:iCs/>
                <w:color w:val="7F7F7F"/>
                <w:sz w:val="16"/>
                <w:szCs w:val="16"/>
              </w:rPr>
            </w:pPr>
            <w:r w:rsidRPr="00EA010B">
              <w:rPr>
                <w:i/>
                <w:iCs/>
                <w:color w:val="7F7F7F"/>
                <w:sz w:val="16"/>
                <w:szCs w:val="16"/>
              </w:rPr>
              <w:t>–0.4</w:t>
            </w:r>
          </w:p>
        </w:tc>
        <w:tc>
          <w:tcPr>
            <w:tcW w:w="275" w:type="pct"/>
            <w:vAlign w:val="center"/>
          </w:tcPr>
          <w:p w14:paraId="3A32EDF7"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4EDFFBBD" w14:textId="77777777" w:rsidR="0037716A" w:rsidRPr="00EA010B" w:rsidRDefault="0037716A" w:rsidP="00F9513F">
            <w:pPr>
              <w:pStyle w:val="TAC"/>
              <w:contextualSpacing/>
              <w:rPr>
                <w:i/>
                <w:iCs/>
                <w:color w:val="7F7F7F"/>
                <w:sz w:val="16"/>
                <w:szCs w:val="16"/>
              </w:rPr>
            </w:pPr>
            <w:r w:rsidRPr="00EA010B">
              <w:rPr>
                <w:i/>
                <w:iCs/>
                <w:color w:val="7F7F7F"/>
                <w:sz w:val="16"/>
                <w:szCs w:val="16"/>
              </w:rPr>
              <w:t>-0.5</w:t>
            </w:r>
          </w:p>
        </w:tc>
        <w:tc>
          <w:tcPr>
            <w:tcW w:w="408" w:type="pct"/>
            <w:vAlign w:val="center"/>
          </w:tcPr>
          <w:p w14:paraId="01C967CB" w14:textId="77777777" w:rsidR="0037716A" w:rsidRPr="00EA010B" w:rsidRDefault="0037716A" w:rsidP="00F9513F">
            <w:pPr>
              <w:pStyle w:val="TAC"/>
              <w:contextualSpacing/>
              <w:rPr>
                <w:i/>
                <w:iCs/>
                <w:color w:val="7F7F7F"/>
                <w:sz w:val="16"/>
                <w:szCs w:val="16"/>
              </w:rPr>
            </w:pPr>
            <w:r w:rsidRPr="00EA010B">
              <w:rPr>
                <w:i/>
                <w:iCs/>
                <w:color w:val="7F7F7F"/>
                <w:sz w:val="16"/>
                <w:szCs w:val="16"/>
              </w:rPr>
              <w:t>-0.6</w:t>
            </w:r>
          </w:p>
        </w:tc>
        <w:tc>
          <w:tcPr>
            <w:tcW w:w="269" w:type="pct"/>
            <w:vAlign w:val="center"/>
          </w:tcPr>
          <w:p w14:paraId="269F79F7" w14:textId="77777777" w:rsidR="0037716A" w:rsidRPr="00EA010B" w:rsidRDefault="0037716A" w:rsidP="00F9513F">
            <w:pPr>
              <w:pStyle w:val="TAC"/>
              <w:contextualSpacing/>
              <w:rPr>
                <w:i/>
                <w:iCs/>
                <w:color w:val="7F7F7F"/>
                <w:sz w:val="16"/>
                <w:szCs w:val="16"/>
              </w:rPr>
            </w:pPr>
            <w:r w:rsidRPr="00EA010B">
              <w:rPr>
                <w:i/>
                <w:iCs/>
                <w:color w:val="7F7F7F"/>
                <w:sz w:val="16"/>
                <w:szCs w:val="16"/>
              </w:rPr>
              <w:t>0.2</w:t>
            </w:r>
          </w:p>
        </w:tc>
      </w:tr>
      <w:tr w:rsidR="0037716A" w14:paraId="3A6D966D" w14:textId="77777777" w:rsidTr="00F9513F">
        <w:trPr>
          <w:cantSplit/>
          <w:trHeight w:val="38"/>
          <w:jc w:val="center"/>
        </w:trPr>
        <w:tc>
          <w:tcPr>
            <w:tcW w:w="941" w:type="pct"/>
            <w:vMerge/>
            <w:vAlign w:val="center"/>
          </w:tcPr>
          <w:p w14:paraId="35FB7D5C" w14:textId="77777777" w:rsidR="0037716A" w:rsidRDefault="0037716A" w:rsidP="00F9513F">
            <w:pPr>
              <w:pStyle w:val="TAC"/>
              <w:contextualSpacing/>
              <w:rPr>
                <w:sz w:val="16"/>
                <w:szCs w:val="16"/>
              </w:rPr>
            </w:pPr>
          </w:p>
        </w:tc>
        <w:tc>
          <w:tcPr>
            <w:tcW w:w="471" w:type="pct"/>
            <w:vAlign w:val="center"/>
          </w:tcPr>
          <w:p w14:paraId="0C04F303" w14:textId="77777777" w:rsidR="0037716A" w:rsidRDefault="0037716A" w:rsidP="00F9513F">
            <w:pPr>
              <w:pStyle w:val="TAC"/>
              <w:contextualSpacing/>
              <w:rPr>
                <w:sz w:val="16"/>
                <w:szCs w:val="16"/>
              </w:rPr>
            </w:pPr>
            <w:r>
              <w:rPr>
                <w:i/>
                <w:sz w:val="16"/>
                <w:szCs w:val="16"/>
              </w:rPr>
              <w:t>DS</w:t>
            </w:r>
            <w:r>
              <w:rPr>
                <w:sz w:val="16"/>
                <w:szCs w:val="16"/>
              </w:rPr>
              <w:t xml:space="preserve"> vs </w:t>
            </w:r>
            <w:r>
              <w:rPr>
                <w:i/>
                <w:sz w:val="16"/>
                <w:szCs w:val="16"/>
              </w:rPr>
              <w:t>SF</w:t>
            </w:r>
          </w:p>
        </w:tc>
        <w:tc>
          <w:tcPr>
            <w:tcW w:w="609" w:type="pct"/>
            <w:vAlign w:val="center"/>
          </w:tcPr>
          <w:p w14:paraId="34EB8398" w14:textId="77777777" w:rsidR="0037716A" w:rsidRPr="00EA010B" w:rsidRDefault="0037716A" w:rsidP="00F9513F">
            <w:pPr>
              <w:pStyle w:val="TAC"/>
              <w:contextualSpacing/>
              <w:rPr>
                <w:color w:val="000000"/>
                <w:sz w:val="16"/>
                <w:szCs w:val="16"/>
              </w:rPr>
            </w:pPr>
            <w:r w:rsidRPr="00EA010B">
              <w:rPr>
                <w:color w:val="000000"/>
                <w:sz w:val="16"/>
                <w:szCs w:val="16"/>
              </w:rPr>
              <w:t>–0.6</w:t>
            </w:r>
          </w:p>
        </w:tc>
        <w:tc>
          <w:tcPr>
            <w:tcW w:w="619" w:type="pct"/>
          </w:tcPr>
          <w:p w14:paraId="4A243F53" w14:textId="77777777" w:rsidR="0037716A" w:rsidRPr="00EA010B" w:rsidRDefault="0037716A" w:rsidP="00F9513F">
            <w:pPr>
              <w:pStyle w:val="TAC"/>
              <w:contextualSpacing/>
              <w:rPr>
                <w:color w:val="000000"/>
                <w:sz w:val="16"/>
                <w:szCs w:val="16"/>
              </w:rPr>
            </w:pPr>
            <w:r w:rsidRPr="00EA010B">
              <w:rPr>
                <w:color w:val="000000"/>
                <w:sz w:val="16"/>
                <w:szCs w:val="16"/>
              </w:rPr>
              <w:t>Option 1) -0.4</w:t>
            </w:r>
          </w:p>
          <w:p w14:paraId="6B9E3C93" w14:textId="77777777" w:rsidR="0037716A" w:rsidRPr="00EA010B" w:rsidRDefault="0037716A" w:rsidP="00F9513F">
            <w:pPr>
              <w:pStyle w:val="TAC"/>
              <w:contextualSpacing/>
              <w:rPr>
                <w:color w:val="000000"/>
                <w:sz w:val="16"/>
                <w:szCs w:val="16"/>
              </w:rPr>
            </w:pPr>
            <w:r>
              <w:rPr>
                <w:color w:val="0070C0"/>
                <w:sz w:val="16"/>
                <w:szCs w:val="16"/>
              </w:rPr>
              <w:t>Option 2) -0.13</w:t>
            </w:r>
          </w:p>
        </w:tc>
        <w:tc>
          <w:tcPr>
            <w:tcW w:w="406" w:type="pct"/>
            <w:vAlign w:val="center"/>
          </w:tcPr>
          <w:p w14:paraId="3086C30C" w14:textId="77777777" w:rsidR="0037716A" w:rsidRPr="00EA010B" w:rsidRDefault="0037716A" w:rsidP="00F9513F">
            <w:pPr>
              <w:pStyle w:val="TAC"/>
              <w:contextualSpacing/>
              <w:rPr>
                <w:color w:val="000000"/>
                <w:sz w:val="16"/>
                <w:szCs w:val="16"/>
              </w:rPr>
            </w:pPr>
            <w:r w:rsidRPr="00EA010B">
              <w:rPr>
                <w:color w:val="000000"/>
                <w:sz w:val="16"/>
                <w:szCs w:val="16"/>
              </w:rPr>
              <w:t>-0.5</w:t>
            </w:r>
          </w:p>
        </w:tc>
        <w:tc>
          <w:tcPr>
            <w:tcW w:w="277" w:type="pct"/>
            <w:vAlign w:val="center"/>
          </w:tcPr>
          <w:p w14:paraId="3CF56FB6" w14:textId="77777777" w:rsidR="0037716A" w:rsidRPr="00EA010B" w:rsidRDefault="0037716A" w:rsidP="00F9513F">
            <w:pPr>
              <w:pStyle w:val="TAC"/>
              <w:contextualSpacing/>
              <w:rPr>
                <w:i/>
                <w:iCs/>
                <w:color w:val="7F7F7F"/>
                <w:sz w:val="16"/>
                <w:szCs w:val="16"/>
              </w:rPr>
            </w:pPr>
            <w:r w:rsidRPr="00EA010B">
              <w:rPr>
                <w:i/>
                <w:iCs/>
                <w:color w:val="7F7F7F"/>
                <w:sz w:val="16"/>
                <w:szCs w:val="16"/>
              </w:rPr>
              <w:t>–0.6</w:t>
            </w:r>
          </w:p>
        </w:tc>
        <w:tc>
          <w:tcPr>
            <w:tcW w:w="317" w:type="pct"/>
            <w:vAlign w:val="center"/>
          </w:tcPr>
          <w:p w14:paraId="2ECB767B" w14:textId="77777777" w:rsidR="0037716A" w:rsidRPr="00EA010B" w:rsidRDefault="0037716A" w:rsidP="00F9513F">
            <w:pPr>
              <w:pStyle w:val="TAC"/>
              <w:contextualSpacing/>
              <w:rPr>
                <w:i/>
                <w:iCs/>
                <w:color w:val="7F7F7F"/>
                <w:sz w:val="16"/>
                <w:szCs w:val="16"/>
              </w:rPr>
            </w:pPr>
            <w:r w:rsidRPr="00EA010B">
              <w:rPr>
                <w:i/>
                <w:iCs/>
                <w:color w:val="7F7F7F"/>
                <w:sz w:val="16"/>
                <w:szCs w:val="16"/>
              </w:rPr>
              <w:t>–0.4</w:t>
            </w:r>
          </w:p>
        </w:tc>
        <w:tc>
          <w:tcPr>
            <w:tcW w:w="275" w:type="pct"/>
            <w:vAlign w:val="center"/>
          </w:tcPr>
          <w:p w14:paraId="4E8D0C99"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1429211A" w14:textId="77777777" w:rsidR="0037716A" w:rsidRPr="00EA010B" w:rsidRDefault="0037716A" w:rsidP="00F9513F">
            <w:pPr>
              <w:pStyle w:val="TAC"/>
              <w:contextualSpacing/>
              <w:rPr>
                <w:i/>
                <w:iCs/>
                <w:color w:val="7F7F7F"/>
                <w:sz w:val="16"/>
                <w:szCs w:val="16"/>
              </w:rPr>
            </w:pPr>
            <w:r w:rsidRPr="00EA010B">
              <w:rPr>
                <w:i/>
                <w:iCs/>
                <w:color w:val="7F7F7F"/>
                <w:sz w:val="16"/>
                <w:szCs w:val="16"/>
              </w:rPr>
              <w:t>-0.4</w:t>
            </w:r>
          </w:p>
        </w:tc>
        <w:tc>
          <w:tcPr>
            <w:tcW w:w="408" w:type="pct"/>
            <w:vAlign w:val="center"/>
          </w:tcPr>
          <w:p w14:paraId="08E79BEB" w14:textId="77777777" w:rsidR="0037716A" w:rsidRPr="00EA010B" w:rsidRDefault="0037716A" w:rsidP="00F9513F">
            <w:pPr>
              <w:pStyle w:val="TAC"/>
              <w:contextualSpacing/>
              <w:rPr>
                <w:i/>
                <w:iCs/>
                <w:color w:val="7F7F7F"/>
                <w:sz w:val="16"/>
                <w:szCs w:val="16"/>
              </w:rPr>
            </w:pPr>
            <w:r w:rsidRPr="00EA010B">
              <w:rPr>
                <w:i/>
                <w:iCs/>
                <w:color w:val="7F7F7F"/>
                <w:sz w:val="16"/>
                <w:szCs w:val="16"/>
              </w:rPr>
              <w:t>-0.4</w:t>
            </w:r>
          </w:p>
        </w:tc>
        <w:tc>
          <w:tcPr>
            <w:tcW w:w="269" w:type="pct"/>
            <w:vAlign w:val="center"/>
          </w:tcPr>
          <w:p w14:paraId="38554610" w14:textId="77777777" w:rsidR="0037716A" w:rsidRPr="00EA010B" w:rsidRDefault="0037716A" w:rsidP="00F9513F">
            <w:pPr>
              <w:pStyle w:val="TAC"/>
              <w:contextualSpacing/>
              <w:rPr>
                <w:i/>
                <w:iCs/>
                <w:color w:val="7F7F7F"/>
                <w:sz w:val="16"/>
                <w:szCs w:val="16"/>
              </w:rPr>
            </w:pPr>
            <w:r w:rsidRPr="00EA010B">
              <w:rPr>
                <w:i/>
                <w:iCs/>
                <w:color w:val="7F7F7F"/>
                <w:sz w:val="16"/>
                <w:szCs w:val="16"/>
              </w:rPr>
              <w:t>-0.5</w:t>
            </w:r>
          </w:p>
        </w:tc>
      </w:tr>
      <w:tr w:rsidR="0037716A" w14:paraId="430F706C" w14:textId="77777777" w:rsidTr="00F9513F">
        <w:trPr>
          <w:cantSplit/>
          <w:trHeight w:val="38"/>
          <w:jc w:val="center"/>
        </w:trPr>
        <w:tc>
          <w:tcPr>
            <w:tcW w:w="941" w:type="pct"/>
            <w:vMerge/>
            <w:vAlign w:val="center"/>
          </w:tcPr>
          <w:p w14:paraId="1930996F" w14:textId="77777777" w:rsidR="0037716A" w:rsidRDefault="0037716A" w:rsidP="00F9513F">
            <w:pPr>
              <w:pStyle w:val="TAC"/>
              <w:contextualSpacing/>
              <w:rPr>
                <w:sz w:val="16"/>
                <w:szCs w:val="16"/>
              </w:rPr>
            </w:pPr>
          </w:p>
        </w:tc>
        <w:tc>
          <w:tcPr>
            <w:tcW w:w="471" w:type="pct"/>
            <w:vAlign w:val="center"/>
          </w:tcPr>
          <w:p w14:paraId="787AF5E3" w14:textId="77777777" w:rsidR="0037716A" w:rsidRDefault="0037716A" w:rsidP="00F9513F">
            <w:pPr>
              <w:pStyle w:val="TAC"/>
              <w:contextualSpacing/>
              <w:rPr>
                <w:sz w:val="16"/>
                <w:szCs w:val="16"/>
              </w:rPr>
            </w:pPr>
            <w:r>
              <w:rPr>
                <w:i/>
                <w:sz w:val="16"/>
                <w:szCs w:val="16"/>
              </w:rPr>
              <w:t>ASD</w:t>
            </w:r>
            <w:r>
              <w:rPr>
                <w:sz w:val="16"/>
                <w:szCs w:val="16"/>
                <w:vertAlign w:val="subscript"/>
              </w:rPr>
              <w:t xml:space="preserve"> </w:t>
            </w:r>
            <w:r>
              <w:rPr>
                <w:sz w:val="16"/>
                <w:szCs w:val="16"/>
              </w:rPr>
              <w:t xml:space="preserve">vs </w:t>
            </w:r>
            <w:r>
              <w:rPr>
                <w:i/>
                <w:sz w:val="16"/>
                <w:szCs w:val="16"/>
              </w:rPr>
              <w:t>ASA</w:t>
            </w:r>
          </w:p>
        </w:tc>
        <w:tc>
          <w:tcPr>
            <w:tcW w:w="609" w:type="pct"/>
            <w:vAlign w:val="center"/>
          </w:tcPr>
          <w:p w14:paraId="2037F902" w14:textId="77777777" w:rsidR="0037716A" w:rsidRPr="00EA010B" w:rsidRDefault="0037716A" w:rsidP="00F9513F">
            <w:pPr>
              <w:pStyle w:val="TAC"/>
              <w:contextualSpacing/>
              <w:rPr>
                <w:color w:val="000000"/>
                <w:sz w:val="16"/>
                <w:szCs w:val="16"/>
              </w:rPr>
            </w:pPr>
            <w:r w:rsidRPr="00EA010B">
              <w:rPr>
                <w:color w:val="000000"/>
                <w:sz w:val="16"/>
                <w:szCs w:val="16"/>
              </w:rPr>
              <w:t>0</w:t>
            </w:r>
          </w:p>
        </w:tc>
        <w:tc>
          <w:tcPr>
            <w:tcW w:w="619" w:type="pct"/>
          </w:tcPr>
          <w:p w14:paraId="1E5878CD" w14:textId="77777777" w:rsidR="0037716A" w:rsidRPr="00EA010B" w:rsidRDefault="0037716A" w:rsidP="00F9513F">
            <w:pPr>
              <w:pStyle w:val="TAC"/>
              <w:contextualSpacing/>
              <w:rPr>
                <w:color w:val="000000"/>
                <w:sz w:val="16"/>
                <w:szCs w:val="16"/>
              </w:rPr>
            </w:pPr>
            <w:r w:rsidRPr="00EA010B">
              <w:rPr>
                <w:color w:val="000000"/>
                <w:sz w:val="16"/>
                <w:szCs w:val="16"/>
              </w:rPr>
              <w:t>0</w:t>
            </w:r>
          </w:p>
        </w:tc>
        <w:tc>
          <w:tcPr>
            <w:tcW w:w="406" w:type="pct"/>
            <w:vAlign w:val="center"/>
          </w:tcPr>
          <w:p w14:paraId="431F175B" w14:textId="77777777" w:rsidR="0037716A" w:rsidRPr="00EA010B" w:rsidRDefault="0037716A" w:rsidP="00F9513F">
            <w:pPr>
              <w:pStyle w:val="TAC"/>
              <w:contextualSpacing/>
              <w:rPr>
                <w:color w:val="000000"/>
                <w:sz w:val="16"/>
                <w:szCs w:val="16"/>
              </w:rPr>
            </w:pPr>
            <w:r w:rsidRPr="00EA010B">
              <w:rPr>
                <w:color w:val="000000"/>
                <w:sz w:val="16"/>
                <w:szCs w:val="16"/>
              </w:rPr>
              <w:t>0</w:t>
            </w:r>
          </w:p>
        </w:tc>
        <w:tc>
          <w:tcPr>
            <w:tcW w:w="277" w:type="pct"/>
            <w:vAlign w:val="center"/>
          </w:tcPr>
          <w:p w14:paraId="1ACFD175"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c>
          <w:tcPr>
            <w:tcW w:w="317" w:type="pct"/>
            <w:vAlign w:val="center"/>
          </w:tcPr>
          <w:p w14:paraId="31A32F5A"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c>
          <w:tcPr>
            <w:tcW w:w="275" w:type="pct"/>
            <w:vAlign w:val="center"/>
          </w:tcPr>
          <w:p w14:paraId="5C5C4BDD"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5BD731A7"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c>
          <w:tcPr>
            <w:tcW w:w="408" w:type="pct"/>
            <w:vAlign w:val="center"/>
          </w:tcPr>
          <w:p w14:paraId="6998C1BC" w14:textId="77777777" w:rsidR="0037716A" w:rsidRPr="00EA010B" w:rsidRDefault="0037716A" w:rsidP="00F9513F">
            <w:pPr>
              <w:pStyle w:val="TAC"/>
              <w:contextualSpacing/>
              <w:rPr>
                <w:i/>
                <w:iCs/>
                <w:color w:val="7F7F7F"/>
                <w:sz w:val="16"/>
                <w:szCs w:val="16"/>
              </w:rPr>
            </w:pPr>
            <w:r w:rsidRPr="00EA010B">
              <w:rPr>
                <w:i/>
                <w:iCs/>
                <w:color w:val="7F7F7F"/>
                <w:sz w:val="16"/>
                <w:szCs w:val="16"/>
              </w:rPr>
              <w:t>0.4</w:t>
            </w:r>
          </w:p>
        </w:tc>
        <w:tc>
          <w:tcPr>
            <w:tcW w:w="269" w:type="pct"/>
            <w:vAlign w:val="center"/>
          </w:tcPr>
          <w:p w14:paraId="244D42FC"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r>
      <w:tr w:rsidR="0037716A" w14:paraId="69B1BD38" w14:textId="77777777" w:rsidTr="00F9513F">
        <w:trPr>
          <w:cantSplit/>
          <w:trHeight w:val="38"/>
          <w:jc w:val="center"/>
        </w:trPr>
        <w:tc>
          <w:tcPr>
            <w:tcW w:w="941" w:type="pct"/>
            <w:vMerge/>
            <w:vAlign w:val="center"/>
          </w:tcPr>
          <w:p w14:paraId="4258C5E3" w14:textId="77777777" w:rsidR="0037716A" w:rsidRDefault="0037716A" w:rsidP="00F9513F">
            <w:pPr>
              <w:pStyle w:val="TAC"/>
              <w:contextualSpacing/>
              <w:rPr>
                <w:sz w:val="16"/>
                <w:szCs w:val="16"/>
              </w:rPr>
            </w:pPr>
          </w:p>
        </w:tc>
        <w:tc>
          <w:tcPr>
            <w:tcW w:w="471" w:type="pct"/>
            <w:vAlign w:val="center"/>
          </w:tcPr>
          <w:p w14:paraId="62AC6975" w14:textId="77777777" w:rsidR="0037716A" w:rsidRDefault="0037716A" w:rsidP="00F9513F">
            <w:pPr>
              <w:pStyle w:val="TAC"/>
              <w:contextualSpacing/>
              <w:rPr>
                <w:sz w:val="16"/>
                <w:szCs w:val="16"/>
              </w:rPr>
            </w:pPr>
            <w:r>
              <w:rPr>
                <w:i/>
                <w:sz w:val="16"/>
                <w:szCs w:val="16"/>
              </w:rPr>
              <w:t>ASD</w:t>
            </w:r>
            <w:r>
              <w:rPr>
                <w:sz w:val="16"/>
                <w:szCs w:val="16"/>
              </w:rPr>
              <w:t xml:space="preserve"> vs K</w:t>
            </w:r>
          </w:p>
        </w:tc>
        <w:tc>
          <w:tcPr>
            <w:tcW w:w="609" w:type="pct"/>
            <w:vAlign w:val="center"/>
          </w:tcPr>
          <w:p w14:paraId="0B569F19" w14:textId="77777777" w:rsidR="0037716A" w:rsidRPr="00EA010B" w:rsidRDefault="0037716A" w:rsidP="00F9513F">
            <w:pPr>
              <w:pStyle w:val="TAC"/>
              <w:contextualSpacing/>
              <w:rPr>
                <w:color w:val="000000"/>
                <w:sz w:val="16"/>
                <w:szCs w:val="16"/>
              </w:rPr>
            </w:pPr>
            <w:r w:rsidRPr="00EA010B">
              <w:rPr>
                <w:color w:val="000000"/>
                <w:sz w:val="16"/>
                <w:szCs w:val="16"/>
              </w:rPr>
              <w:t>0</w:t>
            </w:r>
          </w:p>
        </w:tc>
        <w:tc>
          <w:tcPr>
            <w:tcW w:w="619" w:type="pct"/>
            <w:vAlign w:val="center"/>
          </w:tcPr>
          <w:p w14:paraId="152243A6" w14:textId="77777777" w:rsidR="0037716A" w:rsidRPr="00EA010B" w:rsidRDefault="0037716A" w:rsidP="00F9513F">
            <w:pPr>
              <w:pStyle w:val="TAC"/>
              <w:contextualSpacing/>
              <w:rPr>
                <w:color w:val="000000"/>
                <w:sz w:val="16"/>
                <w:szCs w:val="16"/>
              </w:rPr>
            </w:pPr>
            <w:r w:rsidRPr="00EA010B">
              <w:rPr>
                <w:color w:val="000000"/>
                <w:sz w:val="16"/>
                <w:szCs w:val="16"/>
              </w:rPr>
              <w:t>N/A</w:t>
            </w:r>
          </w:p>
        </w:tc>
        <w:tc>
          <w:tcPr>
            <w:tcW w:w="406" w:type="pct"/>
            <w:vAlign w:val="center"/>
          </w:tcPr>
          <w:p w14:paraId="5E89E84E" w14:textId="77777777" w:rsidR="0037716A" w:rsidRDefault="0037716A" w:rsidP="00F9513F">
            <w:pPr>
              <w:pStyle w:val="TAC"/>
              <w:contextualSpacing/>
              <w:rPr>
                <w:sz w:val="16"/>
                <w:szCs w:val="16"/>
              </w:rPr>
            </w:pPr>
            <w:r>
              <w:rPr>
                <w:sz w:val="16"/>
                <w:szCs w:val="16"/>
              </w:rPr>
              <w:t>N/A</w:t>
            </w:r>
          </w:p>
        </w:tc>
        <w:tc>
          <w:tcPr>
            <w:tcW w:w="277" w:type="pct"/>
            <w:vAlign w:val="center"/>
          </w:tcPr>
          <w:p w14:paraId="6BA1F098"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c>
          <w:tcPr>
            <w:tcW w:w="317" w:type="pct"/>
            <w:vAlign w:val="center"/>
          </w:tcPr>
          <w:p w14:paraId="3E97E583"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75" w:type="pct"/>
            <w:vAlign w:val="center"/>
          </w:tcPr>
          <w:p w14:paraId="644CBAD0"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6EA7B0CD"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c>
          <w:tcPr>
            <w:tcW w:w="408" w:type="pct"/>
            <w:vAlign w:val="center"/>
          </w:tcPr>
          <w:p w14:paraId="32369040"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69" w:type="pct"/>
            <w:vAlign w:val="center"/>
          </w:tcPr>
          <w:p w14:paraId="7248B0C0"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r>
      <w:tr w:rsidR="0037716A" w14:paraId="55AABF01" w14:textId="77777777" w:rsidTr="00F9513F">
        <w:trPr>
          <w:cantSplit/>
          <w:trHeight w:val="38"/>
          <w:jc w:val="center"/>
        </w:trPr>
        <w:tc>
          <w:tcPr>
            <w:tcW w:w="941" w:type="pct"/>
            <w:vMerge/>
            <w:vAlign w:val="center"/>
          </w:tcPr>
          <w:p w14:paraId="62B4F6C4" w14:textId="77777777" w:rsidR="0037716A" w:rsidRDefault="0037716A" w:rsidP="00F9513F">
            <w:pPr>
              <w:pStyle w:val="TAC"/>
              <w:contextualSpacing/>
              <w:rPr>
                <w:sz w:val="16"/>
                <w:szCs w:val="16"/>
              </w:rPr>
            </w:pPr>
          </w:p>
        </w:tc>
        <w:tc>
          <w:tcPr>
            <w:tcW w:w="471" w:type="pct"/>
            <w:vAlign w:val="center"/>
          </w:tcPr>
          <w:p w14:paraId="536BACD8" w14:textId="77777777" w:rsidR="0037716A" w:rsidRDefault="0037716A" w:rsidP="00F9513F">
            <w:pPr>
              <w:pStyle w:val="TAC"/>
              <w:contextualSpacing/>
              <w:rPr>
                <w:sz w:val="16"/>
                <w:szCs w:val="16"/>
              </w:rPr>
            </w:pPr>
            <w:r>
              <w:rPr>
                <w:i/>
                <w:sz w:val="16"/>
                <w:szCs w:val="16"/>
              </w:rPr>
              <w:t>ASA</w:t>
            </w:r>
            <w:r>
              <w:rPr>
                <w:sz w:val="16"/>
                <w:szCs w:val="16"/>
              </w:rPr>
              <w:t xml:space="preserve"> vs K</w:t>
            </w:r>
          </w:p>
        </w:tc>
        <w:tc>
          <w:tcPr>
            <w:tcW w:w="609" w:type="pct"/>
            <w:vAlign w:val="center"/>
          </w:tcPr>
          <w:p w14:paraId="64D2CD08" w14:textId="77777777" w:rsidR="0037716A" w:rsidRPr="00EA010B" w:rsidRDefault="0037716A" w:rsidP="00F9513F">
            <w:pPr>
              <w:pStyle w:val="TAC"/>
              <w:contextualSpacing/>
              <w:rPr>
                <w:color w:val="000000"/>
                <w:sz w:val="16"/>
                <w:szCs w:val="16"/>
              </w:rPr>
            </w:pPr>
            <w:r w:rsidRPr="00EA010B">
              <w:rPr>
                <w:color w:val="000000"/>
                <w:sz w:val="16"/>
                <w:szCs w:val="16"/>
              </w:rPr>
              <w:t>0</w:t>
            </w:r>
          </w:p>
        </w:tc>
        <w:tc>
          <w:tcPr>
            <w:tcW w:w="619" w:type="pct"/>
            <w:vAlign w:val="center"/>
          </w:tcPr>
          <w:p w14:paraId="0610A1B3" w14:textId="77777777" w:rsidR="0037716A" w:rsidRPr="00EA010B" w:rsidRDefault="0037716A" w:rsidP="00F9513F">
            <w:pPr>
              <w:pStyle w:val="TAC"/>
              <w:contextualSpacing/>
              <w:rPr>
                <w:color w:val="000000"/>
                <w:sz w:val="16"/>
                <w:szCs w:val="16"/>
              </w:rPr>
            </w:pPr>
            <w:r w:rsidRPr="00EA010B">
              <w:rPr>
                <w:color w:val="000000"/>
                <w:sz w:val="16"/>
                <w:szCs w:val="16"/>
              </w:rPr>
              <w:t>N/A</w:t>
            </w:r>
          </w:p>
        </w:tc>
        <w:tc>
          <w:tcPr>
            <w:tcW w:w="406" w:type="pct"/>
            <w:vAlign w:val="center"/>
          </w:tcPr>
          <w:p w14:paraId="4717F1D2" w14:textId="77777777" w:rsidR="0037716A" w:rsidRDefault="0037716A" w:rsidP="00F9513F">
            <w:pPr>
              <w:pStyle w:val="TAC"/>
              <w:contextualSpacing/>
              <w:rPr>
                <w:sz w:val="16"/>
                <w:szCs w:val="16"/>
              </w:rPr>
            </w:pPr>
            <w:r>
              <w:rPr>
                <w:sz w:val="16"/>
                <w:szCs w:val="16"/>
              </w:rPr>
              <w:t>N/A</w:t>
            </w:r>
          </w:p>
        </w:tc>
        <w:tc>
          <w:tcPr>
            <w:tcW w:w="277" w:type="pct"/>
            <w:vAlign w:val="center"/>
          </w:tcPr>
          <w:p w14:paraId="7CA4DC0D"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c>
          <w:tcPr>
            <w:tcW w:w="317" w:type="pct"/>
            <w:vAlign w:val="center"/>
          </w:tcPr>
          <w:p w14:paraId="5B9AEBF6"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75" w:type="pct"/>
            <w:vAlign w:val="center"/>
          </w:tcPr>
          <w:p w14:paraId="615B2557"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00B466CE" w14:textId="77777777" w:rsidR="0037716A" w:rsidRPr="00EA010B" w:rsidRDefault="0037716A" w:rsidP="00F9513F">
            <w:pPr>
              <w:pStyle w:val="TAC"/>
              <w:contextualSpacing/>
              <w:rPr>
                <w:i/>
                <w:iCs/>
                <w:color w:val="7F7F7F"/>
                <w:sz w:val="16"/>
                <w:szCs w:val="16"/>
              </w:rPr>
            </w:pPr>
            <w:r w:rsidRPr="00EA010B">
              <w:rPr>
                <w:i/>
                <w:iCs/>
                <w:color w:val="7F7F7F"/>
                <w:sz w:val="16"/>
                <w:szCs w:val="16"/>
              </w:rPr>
              <w:t>-0.2</w:t>
            </w:r>
          </w:p>
        </w:tc>
        <w:tc>
          <w:tcPr>
            <w:tcW w:w="408" w:type="pct"/>
            <w:vAlign w:val="center"/>
          </w:tcPr>
          <w:p w14:paraId="23D8AB67"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69" w:type="pct"/>
            <w:vAlign w:val="center"/>
          </w:tcPr>
          <w:p w14:paraId="4A345B98"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r>
      <w:tr w:rsidR="0037716A" w14:paraId="0A971B45" w14:textId="77777777" w:rsidTr="00F9513F">
        <w:trPr>
          <w:cantSplit/>
          <w:trHeight w:val="38"/>
          <w:jc w:val="center"/>
        </w:trPr>
        <w:tc>
          <w:tcPr>
            <w:tcW w:w="941" w:type="pct"/>
            <w:vMerge/>
            <w:vAlign w:val="center"/>
          </w:tcPr>
          <w:p w14:paraId="126E775C" w14:textId="77777777" w:rsidR="0037716A" w:rsidRDefault="0037716A" w:rsidP="00F9513F">
            <w:pPr>
              <w:pStyle w:val="TAC"/>
              <w:contextualSpacing/>
              <w:rPr>
                <w:sz w:val="16"/>
                <w:szCs w:val="16"/>
              </w:rPr>
            </w:pPr>
          </w:p>
        </w:tc>
        <w:tc>
          <w:tcPr>
            <w:tcW w:w="471" w:type="pct"/>
            <w:vAlign w:val="center"/>
          </w:tcPr>
          <w:p w14:paraId="32E5D0C6" w14:textId="77777777" w:rsidR="0037716A" w:rsidRDefault="0037716A" w:rsidP="00F9513F">
            <w:pPr>
              <w:pStyle w:val="TAC"/>
              <w:contextualSpacing/>
              <w:rPr>
                <w:sz w:val="16"/>
                <w:szCs w:val="16"/>
              </w:rPr>
            </w:pPr>
            <w:r>
              <w:rPr>
                <w:i/>
                <w:sz w:val="16"/>
                <w:szCs w:val="16"/>
              </w:rPr>
              <w:t>DS</w:t>
            </w:r>
            <w:r>
              <w:rPr>
                <w:sz w:val="16"/>
                <w:szCs w:val="16"/>
              </w:rPr>
              <w:t xml:space="preserve"> vs K</w:t>
            </w:r>
          </w:p>
        </w:tc>
        <w:tc>
          <w:tcPr>
            <w:tcW w:w="609" w:type="pct"/>
            <w:vAlign w:val="center"/>
          </w:tcPr>
          <w:p w14:paraId="3587194B" w14:textId="77777777" w:rsidR="0037716A" w:rsidRPr="00EA010B" w:rsidRDefault="0037716A" w:rsidP="00F9513F">
            <w:pPr>
              <w:pStyle w:val="TAC"/>
              <w:contextualSpacing/>
              <w:rPr>
                <w:color w:val="000000"/>
                <w:sz w:val="16"/>
                <w:szCs w:val="16"/>
              </w:rPr>
            </w:pPr>
            <w:r w:rsidRPr="00EA010B">
              <w:rPr>
                <w:color w:val="000000"/>
                <w:sz w:val="16"/>
                <w:szCs w:val="16"/>
              </w:rPr>
              <w:t>0</w:t>
            </w:r>
          </w:p>
        </w:tc>
        <w:tc>
          <w:tcPr>
            <w:tcW w:w="619" w:type="pct"/>
            <w:vAlign w:val="center"/>
          </w:tcPr>
          <w:p w14:paraId="1AE2122A" w14:textId="77777777" w:rsidR="0037716A" w:rsidRPr="00EA010B" w:rsidRDefault="0037716A" w:rsidP="00F9513F">
            <w:pPr>
              <w:pStyle w:val="TAC"/>
              <w:contextualSpacing/>
              <w:rPr>
                <w:color w:val="000000"/>
                <w:sz w:val="16"/>
                <w:szCs w:val="16"/>
              </w:rPr>
            </w:pPr>
            <w:r w:rsidRPr="00EA010B">
              <w:rPr>
                <w:color w:val="000000"/>
                <w:sz w:val="16"/>
                <w:szCs w:val="16"/>
              </w:rPr>
              <w:t>N/A</w:t>
            </w:r>
          </w:p>
        </w:tc>
        <w:tc>
          <w:tcPr>
            <w:tcW w:w="406" w:type="pct"/>
            <w:vAlign w:val="center"/>
          </w:tcPr>
          <w:p w14:paraId="6DDF8669" w14:textId="77777777" w:rsidR="0037716A" w:rsidRDefault="0037716A" w:rsidP="00F9513F">
            <w:pPr>
              <w:pStyle w:val="TAC"/>
              <w:contextualSpacing/>
              <w:rPr>
                <w:sz w:val="16"/>
                <w:szCs w:val="16"/>
              </w:rPr>
            </w:pPr>
            <w:r>
              <w:rPr>
                <w:sz w:val="16"/>
                <w:szCs w:val="16"/>
              </w:rPr>
              <w:t>N/A</w:t>
            </w:r>
          </w:p>
        </w:tc>
        <w:tc>
          <w:tcPr>
            <w:tcW w:w="277" w:type="pct"/>
            <w:vAlign w:val="center"/>
          </w:tcPr>
          <w:p w14:paraId="333449FB"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c>
          <w:tcPr>
            <w:tcW w:w="317" w:type="pct"/>
            <w:vAlign w:val="center"/>
          </w:tcPr>
          <w:p w14:paraId="7806E1F2"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75" w:type="pct"/>
            <w:vAlign w:val="center"/>
          </w:tcPr>
          <w:p w14:paraId="3B16F0DC"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7A22E9C8" w14:textId="77777777" w:rsidR="0037716A" w:rsidRPr="00EA010B" w:rsidRDefault="0037716A" w:rsidP="00F9513F">
            <w:pPr>
              <w:pStyle w:val="TAC"/>
              <w:contextualSpacing/>
              <w:rPr>
                <w:i/>
                <w:iCs/>
                <w:color w:val="7F7F7F"/>
                <w:sz w:val="16"/>
                <w:szCs w:val="16"/>
              </w:rPr>
            </w:pPr>
            <w:r w:rsidRPr="00EA010B">
              <w:rPr>
                <w:i/>
                <w:iCs/>
                <w:color w:val="7F7F7F"/>
                <w:sz w:val="16"/>
                <w:szCs w:val="16"/>
              </w:rPr>
              <w:t>-0.4</w:t>
            </w:r>
          </w:p>
        </w:tc>
        <w:tc>
          <w:tcPr>
            <w:tcW w:w="408" w:type="pct"/>
            <w:vAlign w:val="center"/>
          </w:tcPr>
          <w:p w14:paraId="286F90E6"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69" w:type="pct"/>
            <w:vAlign w:val="center"/>
          </w:tcPr>
          <w:p w14:paraId="5B16891E"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r>
      <w:tr w:rsidR="0037716A" w14:paraId="539FB9CF" w14:textId="77777777" w:rsidTr="00F9513F">
        <w:trPr>
          <w:cantSplit/>
          <w:trHeight w:val="38"/>
          <w:jc w:val="center"/>
        </w:trPr>
        <w:tc>
          <w:tcPr>
            <w:tcW w:w="941" w:type="pct"/>
            <w:vMerge/>
            <w:vAlign w:val="center"/>
          </w:tcPr>
          <w:p w14:paraId="61FDD199" w14:textId="77777777" w:rsidR="0037716A" w:rsidRDefault="0037716A" w:rsidP="00F9513F">
            <w:pPr>
              <w:pStyle w:val="TAC"/>
              <w:contextualSpacing/>
              <w:rPr>
                <w:sz w:val="16"/>
                <w:szCs w:val="16"/>
              </w:rPr>
            </w:pPr>
          </w:p>
        </w:tc>
        <w:tc>
          <w:tcPr>
            <w:tcW w:w="471" w:type="pct"/>
            <w:vAlign w:val="center"/>
          </w:tcPr>
          <w:p w14:paraId="615EC8E0" w14:textId="77777777" w:rsidR="0037716A" w:rsidRDefault="0037716A" w:rsidP="00F9513F">
            <w:pPr>
              <w:pStyle w:val="TAC"/>
              <w:contextualSpacing/>
              <w:rPr>
                <w:sz w:val="16"/>
                <w:szCs w:val="16"/>
              </w:rPr>
            </w:pPr>
            <w:r>
              <w:rPr>
                <w:i/>
                <w:sz w:val="16"/>
                <w:szCs w:val="16"/>
              </w:rPr>
              <w:t>SF</w:t>
            </w:r>
            <w:r>
              <w:rPr>
                <w:sz w:val="16"/>
                <w:szCs w:val="16"/>
              </w:rPr>
              <w:t xml:space="preserve"> vs K</w:t>
            </w:r>
          </w:p>
        </w:tc>
        <w:tc>
          <w:tcPr>
            <w:tcW w:w="609" w:type="pct"/>
            <w:vAlign w:val="center"/>
          </w:tcPr>
          <w:p w14:paraId="0C4D219B" w14:textId="77777777" w:rsidR="0037716A" w:rsidRPr="00EA010B" w:rsidRDefault="0037716A" w:rsidP="00F9513F">
            <w:pPr>
              <w:pStyle w:val="TAC"/>
              <w:contextualSpacing/>
              <w:rPr>
                <w:color w:val="000000"/>
                <w:sz w:val="16"/>
                <w:szCs w:val="16"/>
              </w:rPr>
            </w:pPr>
            <w:r w:rsidRPr="00EA010B">
              <w:rPr>
                <w:color w:val="000000"/>
                <w:sz w:val="16"/>
                <w:szCs w:val="16"/>
              </w:rPr>
              <w:t>0</w:t>
            </w:r>
          </w:p>
        </w:tc>
        <w:tc>
          <w:tcPr>
            <w:tcW w:w="619" w:type="pct"/>
            <w:vAlign w:val="center"/>
          </w:tcPr>
          <w:p w14:paraId="060EDDD3" w14:textId="77777777" w:rsidR="0037716A" w:rsidRPr="00EA010B" w:rsidRDefault="0037716A" w:rsidP="00F9513F">
            <w:pPr>
              <w:pStyle w:val="TAC"/>
              <w:contextualSpacing/>
              <w:rPr>
                <w:color w:val="000000"/>
                <w:sz w:val="16"/>
                <w:szCs w:val="16"/>
              </w:rPr>
            </w:pPr>
            <w:r w:rsidRPr="00EA010B">
              <w:rPr>
                <w:color w:val="000000"/>
                <w:sz w:val="16"/>
                <w:szCs w:val="16"/>
              </w:rPr>
              <w:t>N/A</w:t>
            </w:r>
          </w:p>
        </w:tc>
        <w:tc>
          <w:tcPr>
            <w:tcW w:w="406" w:type="pct"/>
            <w:vAlign w:val="center"/>
          </w:tcPr>
          <w:p w14:paraId="0360A912" w14:textId="77777777" w:rsidR="0037716A" w:rsidRDefault="0037716A" w:rsidP="00F9513F">
            <w:pPr>
              <w:pStyle w:val="TAC"/>
              <w:contextualSpacing/>
              <w:rPr>
                <w:sz w:val="16"/>
                <w:szCs w:val="16"/>
              </w:rPr>
            </w:pPr>
            <w:r>
              <w:rPr>
                <w:sz w:val="16"/>
                <w:szCs w:val="16"/>
              </w:rPr>
              <w:t>N/A</w:t>
            </w:r>
          </w:p>
        </w:tc>
        <w:tc>
          <w:tcPr>
            <w:tcW w:w="277" w:type="pct"/>
            <w:vAlign w:val="center"/>
          </w:tcPr>
          <w:p w14:paraId="2E42BA9B"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c>
          <w:tcPr>
            <w:tcW w:w="317" w:type="pct"/>
            <w:vAlign w:val="center"/>
          </w:tcPr>
          <w:p w14:paraId="50FDA672"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75" w:type="pct"/>
            <w:vAlign w:val="center"/>
          </w:tcPr>
          <w:p w14:paraId="2DE750F6"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1E19B646"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c>
          <w:tcPr>
            <w:tcW w:w="408" w:type="pct"/>
            <w:vAlign w:val="center"/>
          </w:tcPr>
          <w:p w14:paraId="5B726B27"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69" w:type="pct"/>
            <w:vAlign w:val="center"/>
          </w:tcPr>
          <w:p w14:paraId="4F859B32"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r>
      <w:tr w:rsidR="0037716A" w14:paraId="6FDDF658" w14:textId="77777777" w:rsidTr="00F9513F">
        <w:trPr>
          <w:cantSplit/>
          <w:trHeight w:val="38"/>
          <w:jc w:val="center"/>
        </w:trPr>
        <w:tc>
          <w:tcPr>
            <w:tcW w:w="941" w:type="pct"/>
            <w:vMerge w:val="restart"/>
            <w:vAlign w:val="center"/>
          </w:tcPr>
          <w:p w14:paraId="31A82293" w14:textId="77777777" w:rsidR="0037716A" w:rsidRDefault="0037716A" w:rsidP="00F9513F">
            <w:pPr>
              <w:pStyle w:val="TAC"/>
              <w:contextualSpacing/>
              <w:rPr>
                <w:sz w:val="16"/>
                <w:szCs w:val="16"/>
              </w:rPr>
            </w:pPr>
            <w:r>
              <w:rPr>
                <w:sz w:val="16"/>
                <w:szCs w:val="16"/>
              </w:rPr>
              <w:t xml:space="preserve">Cross-Correlations </w:t>
            </w:r>
            <w:r>
              <w:rPr>
                <w:sz w:val="16"/>
                <w:szCs w:val="16"/>
                <w:vertAlign w:val="superscript"/>
              </w:rPr>
              <w:t>1)</w:t>
            </w:r>
          </w:p>
        </w:tc>
        <w:tc>
          <w:tcPr>
            <w:tcW w:w="471" w:type="pct"/>
            <w:vAlign w:val="center"/>
          </w:tcPr>
          <w:p w14:paraId="1A433C38" w14:textId="77777777" w:rsidR="0037716A" w:rsidRDefault="0037716A" w:rsidP="00F9513F">
            <w:pPr>
              <w:pStyle w:val="TAC"/>
              <w:contextualSpacing/>
              <w:rPr>
                <w:sz w:val="16"/>
                <w:szCs w:val="16"/>
              </w:rPr>
            </w:pPr>
            <w:r>
              <w:rPr>
                <w:i/>
                <w:sz w:val="16"/>
                <w:szCs w:val="16"/>
              </w:rPr>
              <w:t>ZSD</w:t>
            </w:r>
            <w:r>
              <w:rPr>
                <w:sz w:val="16"/>
                <w:szCs w:val="16"/>
              </w:rPr>
              <w:t xml:space="preserve"> vs </w:t>
            </w:r>
            <w:r>
              <w:rPr>
                <w:i/>
                <w:sz w:val="16"/>
                <w:szCs w:val="16"/>
              </w:rPr>
              <w:t>SF</w:t>
            </w:r>
          </w:p>
        </w:tc>
        <w:tc>
          <w:tcPr>
            <w:tcW w:w="609" w:type="pct"/>
            <w:vAlign w:val="center"/>
          </w:tcPr>
          <w:p w14:paraId="2069E984" w14:textId="77777777" w:rsidR="0037716A" w:rsidRDefault="0037716A" w:rsidP="00F9513F">
            <w:pPr>
              <w:pStyle w:val="TAC"/>
              <w:contextualSpacing/>
              <w:rPr>
                <w:color w:val="FF0000"/>
                <w:sz w:val="16"/>
                <w:szCs w:val="16"/>
              </w:rPr>
            </w:pPr>
            <w:r>
              <w:rPr>
                <w:color w:val="FF0000"/>
                <w:sz w:val="16"/>
                <w:szCs w:val="16"/>
              </w:rPr>
              <w:t>FFS</w:t>
            </w:r>
          </w:p>
        </w:tc>
        <w:tc>
          <w:tcPr>
            <w:tcW w:w="619" w:type="pct"/>
            <w:vAlign w:val="center"/>
          </w:tcPr>
          <w:p w14:paraId="1A303723" w14:textId="77777777" w:rsidR="0037716A" w:rsidRPr="00EA010B" w:rsidRDefault="0037716A" w:rsidP="00F9513F">
            <w:pPr>
              <w:pStyle w:val="TAC"/>
              <w:contextualSpacing/>
              <w:rPr>
                <w:color w:val="000000"/>
                <w:sz w:val="16"/>
                <w:szCs w:val="16"/>
              </w:rPr>
            </w:pPr>
            <w:r>
              <w:rPr>
                <w:color w:val="FF0000"/>
                <w:sz w:val="16"/>
                <w:szCs w:val="16"/>
              </w:rPr>
              <w:t>FFS</w:t>
            </w:r>
          </w:p>
        </w:tc>
        <w:tc>
          <w:tcPr>
            <w:tcW w:w="406" w:type="pct"/>
            <w:vAlign w:val="center"/>
          </w:tcPr>
          <w:p w14:paraId="46BFE672" w14:textId="77777777" w:rsidR="0037716A" w:rsidRPr="00EA010B" w:rsidRDefault="0037716A" w:rsidP="00F9513F">
            <w:pPr>
              <w:pStyle w:val="TAC"/>
              <w:contextualSpacing/>
              <w:rPr>
                <w:color w:val="000000"/>
                <w:sz w:val="16"/>
                <w:szCs w:val="16"/>
              </w:rPr>
            </w:pPr>
            <w:r w:rsidRPr="00EA010B">
              <w:rPr>
                <w:color w:val="000000"/>
                <w:sz w:val="16"/>
                <w:szCs w:val="16"/>
              </w:rPr>
              <w:t>0</w:t>
            </w:r>
          </w:p>
        </w:tc>
        <w:tc>
          <w:tcPr>
            <w:tcW w:w="277" w:type="pct"/>
            <w:vAlign w:val="center"/>
          </w:tcPr>
          <w:p w14:paraId="4AF88E1D"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317" w:type="pct"/>
            <w:vAlign w:val="center"/>
          </w:tcPr>
          <w:p w14:paraId="3C70BB30"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75" w:type="pct"/>
            <w:vAlign w:val="center"/>
          </w:tcPr>
          <w:p w14:paraId="4BC9F34F"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1D87F37F"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c>
          <w:tcPr>
            <w:tcW w:w="408" w:type="pct"/>
            <w:vAlign w:val="center"/>
          </w:tcPr>
          <w:p w14:paraId="039501CB"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c>
          <w:tcPr>
            <w:tcW w:w="269" w:type="pct"/>
            <w:vAlign w:val="center"/>
          </w:tcPr>
          <w:p w14:paraId="06727422"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r>
      <w:tr w:rsidR="0037716A" w14:paraId="3B86E7F6" w14:textId="77777777" w:rsidTr="00F9513F">
        <w:trPr>
          <w:cantSplit/>
          <w:trHeight w:val="38"/>
          <w:jc w:val="center"/>
        </w:trPr>
        <w:tc>
          <w:tcPr>
            <w:tcW w:w="941" w:type="pct"/>
            <w:vMerge/>
            <w:vAlign w:val="center"/>
          </w:tcPr>
          <w:p w14:paraId="31407E70" w14:textId="77777777" w:rsidR="0037716A" w:rsidRDefault="0037716A" w:rsidP="00F9513F">
            <w:pPr>
              <w:pStyle w:val="TAC"/>
              <w:contextualSpacing/>
              <w:rPr>
                <w:sz w:val="16"/>
                <w:szCs w:val="16"/>
              </w:rPr>
            </w:pPr>
          </w:p>
        </w:tc>
        <w:tc>
          <w:tcPr>
            <w:tcW w:w="471" w:type="pct"/>
            <w:vAlign w:val="center"/>
          </w:tcPr>
          <w:p w14:paraId="123F5AE5" w14:textId="77777777" w:rsidR="0037716A" w:rsidRDefault="0037716A" w:rsidP="00F9513F">
            <w:pPr>
              <w:pStyle w:val="TAC"/>
              <w:contextualSpacing/>
              <w:rPr>
                <w:sz w:val="16"/>
                <w:szCs w:val="16"/>
              </w:rPr>
            </w:pPr>
            <w:r>
              <w:rPr>
                <w:i/>
                <w:sz w:val="16"/>
                <w:szCs w:val="16"/>
              </w:rPr>
              <w:t>ZSA</w:t>
            </w:r>
            <w:r>
              <w:rPr>
                <w:sz w:val="16"/>
                <w:szCs w:val="16"/>
              </w:rPr>
              <w:t xml:space="preserve"> vs </w:t>
            </w:r>
            <w:r>
              <w:rPr>
                <w:i/>
                <w:sz w:val="16"/>
                <w:szCs w:val="16"/>
              </w:rPr>
              <w:t>SF</w:t>
            </w:r>
          </w:p>
        </w:tc>
        <w:tc>
          <w:tcPr>
            <w:tcW w:w="609" w:type="pct"/>
            <w:vAlign w:val="center"/>
          </w:tcPr>
          <w:p w14:paraId="238EAC41" w14:textId="77777777" w:rsidR="0037716A" w:rsidRDefault="0037716A" w:rsidP="00F9513F">
            <w:pPr>
              <w:pStyle w:val="TAC"/>
              <w:contextualSpacing/>
              <w:rPr>
                <w:color w:val="FF0000"/>
                <w:sz w:val="16"/>
                <w:szCs w:val="16"/>
              </w:rPr>
            </w:pPr>
            <w:r>
              <w:rPr>
                <w:color w:val="FF0000"/>
                <w:sz w:val="16"/>
                <w:szCs w:val="16"/>
              </w:rPr>
              <w:t>FFS</w:t>
            </w:r>
          </w:p>
        </w:tc>
        <w:tc>
          <w:tcPr>
            <w:tcW w:w="619" w:type="pct"/>
            <w:vAlign w:val="center"/>
          </w:tcPr>
          <w:p w14:paraId="337301C5" w14:textId="77777777" w:rsidR="0037716A" w:rsidRDefault="0037716A" w:rsidP="00F9513F">
            <w:pPr>
              <w:pStyle w:val="TAC"/>
              <w:contextualSpacing/>
              <w:rPr>
                <w:color w:val="0070C0"/>
                <w:sz w:val="16"/>
                <w:szCs w:val="16"/>
              </w:rPr>
            </w:pPr>
            <w:r>
              <w:rPr>
                <w:color w:val="0070C0"/>
                <w:sz w:val="16"/>
                <w:szCs w:val="16"/>
              </w:rPr>
              <w:t>-0.47</w:t>
            </w:r>
          </w:p>
        </w:tc>
        <w:tc>
          <w:tcPr>
            <w:tcW w:w="406" w:type="pct"/>
            <w:vAlign w:val="center"/>
          </w:tcPr>
          <w:p w14:paraId="5E17B955" w14:textId="77777777" w:rsidR="0037716A" w:rsidRPr="00EA010B" w:rsidRDefault="0037716A" w:rsidP="00F9513F">
            <w:pPr>
              <w:pStyle w:val="TAC"/>
              <w:contextualSpacing/>
              <w:rPr>
                <w:color w:val="000000"/>
                <w:sz w:val="16"/>
                <w:szCs w:val="16"/>
              </w:rPr>
            </w:pPr>
            <w:r w:rsidRPr="00EA010B">
              <w:rPr>
                <w:color w:val="000000"/>
                <w:sz w:val="16"/>
                <w:szCs w:val="16"/>
              </w:rPr>
              <w:t>0</w:t>
            </w:r>
          </w:p>
        </w:tc>
        <w:tc>
          <w:tcPr>
            <w:tcW w:w="277" w:type="pct"/>
            <w:vAlign w:val="center"/>
          </w:tcPr>
          <w:p w14:paraId="4F2DD8C1"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317" w:type="pct"/>
            <w:vAlign w:val="center"/>
          </w:tcPr>
          <w:p w14:paraId="2CE14D04"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75" w:type="pct"/>
            <w:vAlign w:val="center"/>
          </w:tcPr>
          <w:p w14:paraId="5A545151"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6FC07979" w14:textId="77777777" w:rsidR="0037716A" w:rsidRPr="00EA010B" w:rsidRDefault="0037716A" w:rsidP="00F9513F">
            <w:pPr>
              <w:pStyle w:val="TAC"/>
              <w:contextualSpacing/>
              <w:rPr>
                <w:i/>
                <w:iCs/>
                <w:color w:val="7F7F7F"/>
                <w:sz w:val="16"/>
                <w:szCs w:val="16"/>
              </w:rPr>
            </w:pPr>
            <w:r w:rsidRPr="00EA010B">
              <w:rPr>
                <w:i/>
                <w:iCs/>
                <w:color w:val="7F7F7F"/>
                <w:sz w:val="16"/>
                <w:szCs w:val="16"/>
              </w:rPr>
              <w:t>-0.8</w:t>
            </w:r>
          </w:p>
        </w:tc>
        <w:tc>
          <w:tcPr>
            <w:tcW w:w="408" w:type="pct"/>
            <w:vAlign w:val="center"/>
          </w:tcPr>
          <w:p w14:paraId="46010A1F" w14:textId="77777777" w:rsidR="0037716A" w:rsidRPr="00EA010B" w:rsidRDefault="0037716A" w:rsidP="00F9513F">
            <w:pPr>
              <w:pStyle w:val="TAC"/>
              <w:contextualSpacing/>
              <w:rPr>
                <w:i/>
                <w:iCs/>
                <w:color w:val="7F7F7F"/>
                <w:sz w:val="16"/>
                <w:szCs w:val="16"/>
              </w:rPr>
            </w:pPr>
            <w:r w:rsidRPr="00EA010B">
              <w:rPr>
                <w:i/>
                <w:iCs/>
                <w:color w:val="7F7F7F"/>
                <w:sz w:val="16"/>
                <w:szCs w:val="16"/>
              </w:rPr>
              <w:t>-0.4</w:t>
            </w:r>
          </w:p>
        </w:tc>
        <w:tc>
          <w:tcPr>
            <w:tcW w:w="269" w:type="pct"/>
            <w:vAlign w:val="center"/>
          </w:tcPr>
          <w:p w14:paraId="30EE2825"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r>
      <w:tr w:rsidR="0037716A" w14:paraId="05EC1A3F" w14:textId="77777777" w:rsidTr="00F9513F">
        <w:trPr>
          <w:cantSplit/>
          <w:trHeight w:val="38"/>
          <w:jc w:val="center"/>
        </w:trPr>
        <w:tc>
          <w:tcPr>
            <w:tcW w:w="941" w:type="pct"/>
            <w:vMerge/>
            <w:vAlign w:val="center"/>
          </w:tcPr>
          <w:p w14:paraId="417D9E03" w14:textId="77777777" w:rsidR="0037716A" w:rsidRDefault="0037716A" w:rsidP="00F9513F">
            <w:pPr>
              <w:pStyle w:val="TAC"/>
              <w:contextualSpacing/>
              <w:rPr>
                <w:sz w:val="16"/>
                <w:szCs w:val="16"/>
              </w:rPr>
            </w:pPr>
          </w:p>
        </w:tc>
        <w:tc>
          <w:tcPr>
            <w:tcW w:w="471" w:type="pct"/>
            <w:vAlign w:val="center"/>
          </w:tcPr>
          <w:p w14:paraId="0B23A42C" w14:textId="77777777" w:rsidR="0037716A" w:rsidRDefault="0037716A" w:rsidP="00F9513F">
            <w:pPr>
              <w:pStyle w:val="TAC"/>
              <w:contextualSpacing/>
              <w:rPr>
                <w:sz w:val="16"/>
                <w:szCs w:val="16"/>
              </w:rPr>
            </w:pPr>
            <w:r>
              <w:rPr>
                <w:i/>
                <w:sz w:val="16"/>
                <w:szCs w:val="16"/>
              </w:rPr>
              <w:t>ZSD</w:t>
            </w:r>
            <w:r>
              <w:rPr>
                <w:sz w:val="16"/>
                <w:szCs w:val="16"/>
              </w:rPr>
              <w:t xml:space="preserve"> vs </w:t>
            </w:r>
            <w:r>
              <w:rPr>
                <w:i/>
                <w:sz w:val="16"/>
                <w:szCs w:val="16"/>
              </w:rPr>
              <w:t>K</w:t>
            </w:r>
          </w:p>
        </w:tc>
        <w:tc>
          <w:tcPr>
            <w:tcW w:w="609" w:type="pct"/>
            <w:vAlign w:val="center"/>
          </w:tcPr>
          <w:p w14:paraId="715DDF9B" w14:textId="77777777" w:rsidR="0037716A" w:rsidRDefault="0037716A" w:rsidP="00F9513F">
            <w:pPr>
              <w:pStyle w:val="TAC"/>
              <w:contextualSpacing/>
              <w:rPr>
                <w:color w:val="FF0000"/>
                <w:sz w:val="16"/>
                <w:szCs w:val="16"/>
              </w:rPr>
            </w:pPr>
            <w:r>
              <w:rPr>
                <w:color w:val="FF0000"/>
                <w:sz w:val="16"/>
                <w:szCs w:val="16"/>
              </w:rPr>
              <w:t>FFS</w:t>
            </w:r>
          </w:p>
        </w:tc>
        <w:tc>
          <w:tcPr>
            <w:tcW w:w="619" w:type="pct"/>
            <w:vAlign w:val="center"/>
          </w:tcPr>
          <w:p w14:paraId="39584348" w14:textId="77777777" w:rsidR="0037716A" w:rsidRPr="00EA010B" w:rsidRDefault="0037716A" w:rsidP="00F9513F">
            <w:pPr>
              <w:pStyle w:val="TAC"/>
              <w:contextualSpacing/>
              <w:rPr>
                <w:color w:val="000000"/>
                <w:sz w:val="16"/>
                <w:szCs w:val="16"/>
              </w:rPr>
            </w:pPr>
            <w:r w:rsidRPr="00EA010B">
              <w:rPr>
                <w:color w:val="000000"/>
                <w:sz w:val="16"/>
                <w:szCs w:val="16"/>
              </w:rPr>
              <w:t>N/A</w:t>
            </w:r>
          </w:p>
        </w:tc>
        <w:tc>
          <w:tcPr>
            <w:tcW w:w="406" w:type="pct"/>
            <w:vAlign w:val="center"/>
          </w:tcPr>
          <w:p w14:paraId="0A19F24F" w14:textId="77777777" w:rsidR="0037716A" w:rsidRDefault="0037716A" w:rsidP="00F9513F">
            <w:pPr>
              <w:pStyle w:val="TAC"/>
              <w:contextualSpacing/>
              <w:rPr>
                <w:sz w:val="16"/>
                <w:szCs w:val="16"/>
              </w:rPr>
            </w:pPr>
            <w:r>
              <w:rPr>
                <w:sz w:val="16"/>
                <w:szCs w:val="16"/>
              </w:rPr>
              <w:t>N/A</w:t>
            </w:r>
          </w:p>
        </w:tc>
        <w:tc>
          <w:tcPr>
            <w:tcW w:w="277" w:type="pct"/>
            <w:vAlign w:val="center"/>
          </w:tcPr>
          <w:p w14:paraId="20716950"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317" w:type="pct"/>
            <w:vAlign w:val="center"/>
          </w:tcPr>
          <w:p w14:paraId="39E1E6C6"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75" w:type="pct"/>
            <w:vAlign w:val="center"/>
          </w:tcPr>
          <w:p w14:paraId="2A5F0310"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1A053B15"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c>
          <w:tcPr>
            <w:tcW w:w="408" w:type="pct"/>
            <w:vAlign w:val="center"/>
          </w:tcPr>
          <w:p w14:paraId="55B845EE"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69" w:type="pct"/>
            <w:vAlign w:val="center"/>
          </w:tcPr>
          <w:p w14:paraId="195FA93C"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r>
      <w:tr w:rsidR="0037716A" w14:paraId="63F2BCCB" w14:textId="77777777" w:rsidTr="00F9513F">
        <w:trPr>
          <w:cantSplit/>
          <w:trHeight w:val="38"/>
          <w:jc w:val="center"/>
        </w:trPr>
        <w:tc>
          <w:tcPr>
            <w:tcW w:w="941" w:type="pct"/>
            <w:vMerge/>
            <w:vAlign w:val="center"/>
          </w:tcPr>
          <w:p w14:paraId="4DB7A63F" w14:textId="77777777" w:rsidR="0037716A" w:rsidRDefault="0037716A" w:rsidP="00F9513F">
            <w:pPr>
              <w:pStyle w:val="TAC"/>
              <w:contextualSpacing/>
              <w:rPr>
                <w:sz w:val="16"/>
                <w:szCs w:val="16"/>
              </w:rPr>
            </w:pPr>
          </w:p>
        </w:tc>
        <w:tc>
          <w:tcPr>
            <w:tcW w:w="471" w:type="pct"/>
            <w:vAlign w:val="center"/>
          </w:tcPr>
          <w:p w14:paraId="1971A40B" w14:textId="77777777" w:rsidR="0037716A" w:rsidRDefault="0037716A" w:rsidP="00F9513F">
            <w:pPr>
              <w:pStyle w:val="TAC"/>
              <w:contextualSpacing/>
              <w:rPr>
                <w:sz w:val="16"/>
                <w:szCs w:val="16"/>
              </w:rPr>
            </w:pPr>
            <w:r>
              <w:rPr>
                <w:i/>
                <w:sz w:val="16"/>
                <w:szCs w:val="16"/>
              </w:rPr>
              <w:t>ZSA</w:t>
            </w:r>
            <w:r>
              <w:rPr>
                <w:sz w:val="16"/>
                <w:szCs w:val="16"/>
              </w:rPr>
              <w:t xml:space="preserve"> vs </w:t>
            </w:r>
            <w:r>
              <w:rPr>
                <w:i/>
                <w:sz w:val="16"/>
                <w:szCs w:val="16"/>
              </w:rPr>
              <w:t>K</w:t>
            </w:r>
          </w:p>
        </w:tc>
        <w:tc>
          <w:tcPr>
            <w:tcW w:w="609" w:type="pct"/>
            <w:vAlign w:val="center"/>
          </w:tcPr>
          <w:p w14:paraId="37AEF5B7" w14:textId="77777777" w:rsidR="0037716A" w:rsidRDefault="0037716A" w:rsidP="00F9513F">
            <w:pPr>
              <w:pStyle w:val="TAC"/>
              <w:contextualSpacing/>
              <w:rPr>
                <w:color w:val="FF0000"/>
                <w:sz w:val="16"/>
                <w:szCs w:val="16"/>
              </w:rPr>
            </w:pPr>
            <w:r>
              <w:rPr>
                <w:color w:val="FF0000"/>
                <w:sz w:val="16"/>
                <w:szCs w:val="16"/>
              </w:rPr>
              <w:t>FFS</w:t>
            </w:r>
          </w:p>
        </w:tc>
        <w:tc>
          <w:tcPr>
            <w:tcW w:w="619" w:type="pct"/>
            <w:vAlign w:val="center"/>
          </w:tcPr>
          <w:p w14:paraId="4E153E67" w14:textId="77777777" w:rsidR="0037716A" w:rsidRPr="00EA010B" w:rsidRDefault="0037716A" w:rsidP="00F9513F">
            <w:pPr>
              <w:pStyle w:val="TAC"/>
              <w:contextualSpacing/>
              <w:rPr>
                <w:color w:val="000000"/>
                <w:sz w:val="16"/>
                <w:szCs w:val="16"/>
              </w:rPr>
            </w:pPr>
            <w:r w:rsidRPr="00EA010B">
              <w:rPr>
                <w:color w:val="000000"/>
                <w:sz w:val="16"/>
                <w:szCs w:val="16"/>
              </w:rPr>
              <w:t>N/A</w:t>
            </w:r>
          </w:p>
        </w:tc>
        <w:tc>
          <w:tcPr>
            <w:tcW w:w="406" w:type="pct"/>
            <w:vAlign w:val="center"/>
          </w:tcPr>
          <w:p w14:paraId="2007D5DA" w14:textId="77777777" w:rsidR="0037716A" w:rsidRDefault="0037716A" w:rsidP="00F9513F">
            <w:pPr>
              <w:pStyle w:val="TAC"/>
              <w:contextualSpacing/>
              <w:rPr>
                <w:sz w:val="16"/>
                <w:szCs w:val="16"/>
              </w:rPr>
            </w:pPr>
            <w:r>
              <w:rPr>
                <w:sz w:val="16"/>
                <w:szCs w:val="16"/>
              </w:rPr>
              <w:t>N/A</w:t>
            </w:r>
          </w:p>
        </w:tc>
        <w:tc>
          <w:tcPr>
            <w:tcW w:w="277" w:type="pct"/>
            <w:vAlign w:val="center"/>
          </w:tcPr>
          <w:p w14:paraId="67A3DD44"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317" w:type="pct"/>
            <w:vAlign w:val="center"/>
          </w:tcPr>
          <w:p w14:paraId="146C6813"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75" w:type="pct"/>
            <w:vAlign w:val="center"/>
          </w:tcPr>
          <w:p w14:paraId="1DE169BC"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6BA21A0D"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c>
          <w:tcPr>
            <w:tcW w:w="408" w:type="pct"/>
            <w:vAlign w:val="center"/>
          </w:tcPr>
          <w:p w14:paraId="44CE4CDF"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69" w:type="pct"/>
            <w:vAlign w:val="center"/>
          </w:tcPr>
          <w:p w14:paraId="3967F36F"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r>
      <w:tr w:rsidR="0037716A" w14:paraId="464B1465" w14:textId="77777777" w:rsidTr="00F9513F">
        <w:trPr>
          <w:cantSplit/>
          <w:trHeight w:val="38"/>
          <w:jc w:val="center"/>
        </w:trPr>
        <w:tc>
          <w:tcPr>
            <w:tcW w:w="941" w:type="pct"/>
            <w:vMerge/>
            <w:vAlign w:val="center"/>
          </w:tcPr>
          <w:p w14:paraId="72419EEB" w14:textId="77777777" w:rsidR="0037716A" w:rsidRDefault="0037716A" w:rsidP="00F9513F">
            <w:pPr>
              <w:pStyle w:val="TAC"/>
              <w:contextualSpacing/>
              <w:rPr>
                <w:sz w:val="16"/>
                <w:szCs w:val="16"/>
              </w:rPr>
            </w:pPr>
          </w:p>
        </w:tc>
        <w:tc>
          <w:tcPr>
            <w:tcW w:w="471" w:type="pct"/>
            <w:vAlign w:val="center"/>
          </w:tcPr>
          <w:p w14:paraId="5A7AA225" w14:textId="77777777" w:rsidR="0037716A" w:rsidRDefault="0037716A" w:rsidP="00F9513F">
            <w:pPr>
              <w:pStyle w:val="TAC"/>
              <w:contextualSpacing/>
              <w:rPr>
                <w:sz w:val="16"/>
                <w:szCs w:val="16"/>
              </w:rPr>
            </w:pPr>
            <w:r>
              <w:rPr>
                <w:i/>
                <w:sz w:val="16"/>
                <w:szCs w:val="16"/>
              </w:rPr>
              <w:t>ZSD</w:t>
            </w:r>
            <w:r>
              <w:rPr>
                <w:sz w:val="16"/>
                <w:szCs w:val="16"/>
              </w:rPr>
              <w:t xml:space="preserve"> vs </w:t>
            </w:r>
            <w:r>
              <w:rPr>
                <w:i/>
                <w:sz w:val="16"/>
                <w:szCs w:val="16"/>
              </w:rPr>
              <w:t>DS</w:t>
            </w:r>
          </w:p>
        </w:tc>
        <w:tc>
          <w:tcPr>
            <w:tcW w:w="609" w:type="pct"/>
            <w:vAlign w:val="center"/>
          </w:tcPr>
          <w:p w14:paraId="2DAB3A30" w14:textId="77777777" w:rsidR="0037716A" w:rsidRDefault="0037716A" w:rsidP="00F9513F">
            <w:pPr>
              <w:pStyle w:val="TAC"/>
              <w:contextualSpacing/>
              <w:rPr>
                <w:color w:val="FF0000"/>
                <w:sz w:val="16"/>
                <w:szCs w:val="16"/>
              </w:rPr>
            </w:pPr>
            <w:r>
              <w:rPr>
                <w:color w:val="FF0000"/>
                <w:sz w:val="16"/>
                <w:szCs w:val="16"/>
              </w:rPr>
              <w:t>FFS</w:t>
            </w:r>
          </w:p>
        </w:tc>
        <w:tc>
          <w:tcPr>
            <w:tcW w:w="619" w:type="pct"/>
            <w:vAlign w:val="center"/>
          </w:tcPr>
          <w:p w14:paraId="1CE407A0" w14:textId="77777777" w:rsidR="0037716A" w:rsidRPr="00EA010B" w:rsidRDefault="0037716A" w:rsidP="00F9513F">
            <w:pPr>
              <w:pStyle w:val="TAC"/>
              <w:contextualSpacing/>
              <w:rPr>
                <w:color w:val="000000"/>
                <w:sz w:val="16"/>
                <w:szCs w:val="16"/>
              </w:rPr>
            </w:pPr>
            <w:r>
              <w:rPr>
                <w:color w:val="0070C0"/>
                <w:sz w:val="16"/>
                <w:szCs w:val="16"/>
              </w:rPr>
              <w:t>-0.06</w:t>
            </w:r>
          </w:p>
        </w:tc>
        <w:tc>
          <w:tcPr>
            <w:tcW w:w="406" w:type="pct"/>
            <w:vAlign w:val="center"/>
          </w:tcPr>
          <w:p w14:paraId="730543D6" w14:textId="77777777" w:rsidR="0037716A" w:rsidRPr="00EA010B" w:rsidRDefault="0037716A" w:rsidP="00F9513F">
            <w:pPr>
              <w:pStyle w:val="TAC"/>
              <w:contextualSpacing/>
              <w:rPr>
                <w:color w:val="000000"/>
                <w:sz w:val="16"/>
                <w:szCs w:val="16"/>
              </w:rPr>
            </w:pPr>
            <w:r w:rsidRPr="00EA010B">
              <w:rPr>
                <w:color w:val="000000"/>
                <w:sz w:val="16"/>
                <w:szCs w:val="16"/>
              </w:rPr>
              <w:t>-0.6</w:t>
            </w:r>
          </w:p>
        </w:tc>
        <w:tc>
          <w:tcPr>
            <w:tcW w:w="277" w:type="pct"/>
            <w:vAlign w:val="center"/>
          </w:tcPr>
          <w:p w14:paraId="2C086A38"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317" w:type="pct"/>
            <w:vAlign w:val="center"/>
          </w:tcPr>
          <w:p w14:paraId="59DFBB63"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75" w:type="pct"/>
            <w:vAlign w:val="center"/>
          </w:tcPr>
          <w:p w14:paraId="7724A505"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53DBABC6" w14:textId="77777777" w:rsidR="0037716A" w:rsidRPr="00EA010B" w:rsidRDefault="0037716A" w:rsidP="00F9513F">
            <w:pPr>
              <w:pStyle w:val="TAC"/>
              <w:contextualSpacing/>
              <w:rPr>
                <w:i/>
                <w:iCs/>
                <w:color w:val="7F7F7F"/>
                <w:sz w:val="16"/>
                <w:szCs w:val="16"/>
              </w:rPr>
            </w:pPr>
            <w:r w:rsidRPr="00EA010B">
              <w:rPr>
                <w:i/>
                <w:iCs/>
                <w:color w:val="7F7F7F"/>
                <w:sz w:val="16"/>
                <w:szCs w:val="16"/>
              </w:rPr>
              <w:t>-0.2</w:t>
            </w:r>
          </w:p>
        </w:tc>
        <w:tc>
          <w:tcPr>
            <w:tcW w:w="408" w:type="pct"/>
            <w:vAlign w:val="center"/>
          </w:tcPr>
          <w:p w14:paraId="2D59A79E" w14:textId="77777777" w:rsidR="0037716A" w:rsidRPr="00EA010B" w:rsidRDefault="0037716A" w:rsidP="00F9513F">
            <w:pPr>
              <w:pStyle w:val="TAC"/>
              <w:contextualSpacing/>
              <w:rPr>
                <w:i/>
                <w:iCs/>
                <w:color w:val="7F7F7F"/>
                <w:sz w:val="16"/>
                <w:szCs w:val="16"/>
              </w:rPr>
            </w:pPr>
            <w:r w:rsidRPr="00EA010B">
              <w:rPr>
                <w:i/>
                <w:iCs/>
                <w:color w:val="7F7F7F"/>
                <w:sz w:val="16"/>
                <w:szCs w:val="16"/>
              </w:rPr>
              <w:t>-0.5</w:t>
            </w:r>
          </w:p>
        </w:tc>
        <w:tc>
          <w:tcPr>
            <w:tcW w:w="269" w:type="pct"/>
            <w:vAlign w:val="center"/>
          </w:tcPr>
          <w:p w14:paraId="63802652" w14:textId="77777777" w:rsidR="0037716A" w:rsidRPr="00EA010B" w:rsidRDefault="0037716A" w:rsidP="00F9513F">
            <w:pPr>
              <w:pStyle w:val="TAC"/>
              <w:contextualSpacing/>
              <w:rPr>
                <w:i/>
                <w:iCs/>
                <w:color w:val="7F7F7F"/>
                <w:sz w:val="16"/>
                <w:szCs w:val="16"/>
              </w:rPr>
            </w:pPr>
            <w:r w:rsidRPr="00EA010B">
              <w:rPr>
                <w:i/>
                <w:iCs/>
                <w:color w:val="7F7F7F"/>
                <w:sz w:val="16"/>
                <w:szCs w:val="16"/>
              </w:rPr>
              <w:t>-0.6</w:t>
            </w:r>
          </w:p>
        </w:tc>
      </w:tr>
      <w:tr w:rsidR="0037716A" w14:paraId="343809C7" w14:textId="77777777" w:rsidTr="00F9513F">
        <w:trPr>
          <w:cantSplit/>
          <w:trHeight w:val="38"/>
          <w:jc w:val="center"/>
        </w:trPr>
        <w:tc>
          <w:tcPr>
            <w:tcW w:w="941" w:type="pct"/>
            <w:vMerge/>
            <w:vAlign w:val="center"/>
          </w:tcPr>
          <w:p w14:paraId="495A4327" w14:textId="77777777" w:rsidR="0037716A" w:rsidRDefault="0037716A" w:rsidP="00F9513F">
            <w:pPr>
              <w:pStyle w:val="TAC"/>
              <w:contextualSpacing/>
              <w:rPr>
                <w:sz w:val="16"/>
                <w:szCs w:val="16"/>
              </w:rPr>
            </w:pPr>
          </w:p>
        </w:tc>
        <w:tc>
          <w:tcPr>
            <w:tcW w:w="471" w:type="pct"/>
            <w:vAlign w:val="center"/>
          </w:tcPr>
          <w:p w14:paraId="26CF0E8E" w14:textId="77777777" w:rsidR="0037716A" w:rsidRDefault="0037716A" w:rsidP="00F9513F">
            <w:pPr>
              <w:pStyle w:val="TAC"/>
              <w:contextualSpacing/>
              <w:rPr>
                <w:sz w:val="16"/>
                <w:szCs w:val="16"/>
              </w:rPr>
            </w:pPr>
            <w:r>
              <w:rPr>
                <w:i/>
                <w:sz w:val="16"/>
                <w:szCs w:val="16"/>
              </w:rPr>
              <w:t>ZSA</w:t>
            </w:r>
            <w:r>
              <w:rPr>
                <w:sz w:val="16"/>
                <w:szCs w:val="16"/>
                <w:vertAlign w:val="subscript"/>
              </w:rPr>
              <w:t xml:space="preserve"> </w:t>
            </w:r>
            <w:r>
              <w:rPr>
                <w:sz w:val="16"/>
                <w:szCs w:val="16"/>
              </w:rPr>
              <w:t xml:space="preserve">vs </w:t>
            </w:r>
            <w:r>
              <w:rPr>
                <w:i/>
                <w:sz w:val="16"/>
                <w:szCs w:val="16"/>
              </w:rPr>
              <w:t>DS</w:t>
            </w:r>
          </w:p>
        </w:tc>
        <w:tc>
          <w:tcPr>
            <w:tcW w:w="609" w:type="pct"/>
            <w:vAlign w:val="center"/>
          </w:tcPr>
          <w:p w14:paraId="706E19D3" w14:textId="77777777" w:rsidR="0037716A" w:rsidRDefault="0037716A" w:rsidP="00F9513F">
            <w:pPr>
              <w:pStyle w:val="TAC"/>
              <w:contextualSpacing/>
              <w:rPr>
                <w:color w:val="FF0000"/>
                <w:sz w:val="16"/>
                <w:szCs w:val="16"/>
              </w:rPr>
            </w:pPr>
            <w:r>
              <w:rPr>
                <w:color w:val="FF0000"/>
                <w:sz w:val="16"/>
                <w:szCs w:val="16"/>
              </w:rPr>
              <w:t>FFS</w:t>
            </w:r>
          </w:p>
        </w:tc>
        <w:tc>
          <w:tcPr>
            <w:tcW w:w="619" w:type="pct"/>
            <w:vAlign w:val="center"/>
          </w:tcPr>
          <w:p w14:paraId="4AE1B55A" w14:textId="77777777" w:rsidR="0037716A" w:rsidRPr="00EA010B" w:rsidRDefault="0037716A" w:rsidP="00F9513F">
            <w:pPr>
              <w:pStyle w:val="TAC"/>
              <w:contextualSpacing/>
              <w:rPr>
                <w:color w:val="000000"/>
                <w:sz w:val="16"/>
                <w:szCs w:val="16"/>
              </w:rPr>
            </w:pPr>
            <w:r>
              <w:rPr>
                <w:color w:val="FF0000"/>
                <w:sz w:val="16"/>
                <w:szCs w:val="16"/>
              </w:rPr>
              <w:t>FFS</w:t>
            </w:r>
          </w:p>
        </w:tc>
        <w:tc>
          <w:tcPr>
            <w:tcW w:w="406" w:type="pct"/>
            <w:vAlign w:val="center"/>
          </w:tcPr>
          <w:p w14:paraId="4FF727B8" w14:textId="77777777" w:rsidR="0037716A" w:rsidRPr="00EA010B" w:rsidRDefault="0037716A" w:rsidP="00F9513F">
            <w:pPr>
              <w:pStyle w:val="TAC"/>
              <w:contextualSpacing/>
              <w:rPr>
                <w:color w:val="000000"/>
                <w:sz w:val="16"/>
                <w:szCs w:val="16"/>
              </w:rPr>
            </w:pPr>
            <w:r w:rsidRPr="00EA010B">
              <w:rPr>
                <w:color w:val="000000"/>
                <w:sz w:val="16"/>
                <w:szCs w:val="16"/>
              </w:rPr>
              <w:t>-0.2</w:t>
            </w:r>
          </w:p>
        </w:tc>
        <w:tc>
          <w:tcPr>
            <w:tcW w:w="277" w:type="pct"/>
            <w:vAlign w:val="center"/>
          </w:tcPr>
          <w:p w14:paraId="57BB9882"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317" w:type="pct"/>
            <w:vAlign w:val="center"/>
          </w:tcPr>
          <w:p w14:paraId="52D684D3"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75" w:type="pct"/>
            <w:vAlign w:val="center"/>
          </w:tcPr>
          <w:p w14:paraId="0AB26514"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78DC5C3F"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c>
          <w:tcPr>
            <w:tcW w:w="408" w:type="pct"/>
            <w:vAlign w:val="center"/>
          </w:tcPr>
          <w:p w14:paraId="38CBCEA1"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c>
          <w:tcPr>
            <w:tcW w:w="269" w:type="pct"/>
            <w:vAlign w:val="center"/>
          </w:tcPr>
          <w:p w14:paraId="7DC2C622" w14:textId="77777777" w:rsidR="0037716A" w:rsidRPr="00EA010B" w:rsidRDefault="0037716A" w:rsidP="00F9513F">
            <w:pPr>
              <w:pStyle w:val="TAC"/>
              <w:contextualSpacing/>
              <w:rPr>
                <w:i/>
                <w:iCs/>
                <w:color w:val="7F7F7F"/>
                <w:sz w:val="16"/>
                <w:szCs w:val="16"/>
              </w:rPr>
            </w:pPr>
            <w:r w:rsidRPr="00EA010B">
              <w:rPr>
                <w:i/>
                <w:iCs/>
                <w:color w:val="7F7F7F"/>
                <w:sz w:val="16"/>
                <w:szCs w:val="16"/>
              </w:rPr>
              <w:t>-0.2</w:t>
            </w:r>
          </w:p>
        </w:tc>
      </w:tr>
      <w:tr w:rsidR="0037716A" w14:paraId="5C320648" w14:textId="77777777" w:rsidTr="00F9513F">
        <w:trPr>
          <w:cantSplit/>
          <w:trHeight w:val="38"/>
          <w:jc w:val="center"/>
        </w:trPr>
        <w:tc>
          <w:tcPr>
            <w:tcW w:w="941" w:type="pct"/>
            <w:vMerge/>
            <w:vAlign w:val="center"/>
          </w:tcPr>
          <w:p w14:paraId="64DBE1D8" w14:textId="77777777" w:rsidR="0037716A" w:rsidRDefault="0037716A" w:rsidP="00F9513F">
            <w:pPr>
              <w:pStyle w:val="TAC"/>
              <w:contextualSpacing/>
              <w:rPr>
                <w:sz w:val="16"/>
                <w:szCs w:val="16"/>
              </w:rPr>
            </w:pPr>
          </w:p>
        </w:tc>
        <w:tc>
          <w:tcPr>
            <w:tcW w:w="471" w:type="pct"/>
            <w:vAlign w:val="center"/>
          </w:tcPr>
          <w:p w14:paraId="62741167" w14:textId="77777777" w:rsidR="0037716A" w:rsidRDefault="0037716A" w:rsidP="00F9513F">
            <w:pPr>
              <w:pStyle w:val="TAC"/>
              <w:contextualSpacing/>
              <w:rPr>
                <w:sz w:val="16"/>
                <w:szCs w:val="16"/>
              </w:rPr>
            </w:pPr>
            <w:r>
              <w:rPr>
                <w:i/>
                <w:sz w:val="16"/>
                <w:szCs w:val="16"/>
              </w:rPr>
              <w:t>ZSD</w:t>
            </w:r>
            <w:r>
              <w:rPr>
                <w:sz w:val="16"/>
                <w:szCs w:val="16"/>
              </w:rPr>
              <w:t xml:space="preserve"> vs </w:t>
            </w:r>
            <w:r>
              <w:rPr>
                <w:i/>
                <w:sz w:val="16"/>
                <w:szCs w:val="16"/>
              </w:rPr>
              <w:t>ASD</w:t>
            </w:r>
          </w:p>
        </w:tc>
        <w:tc>
          <w:tcPr>
            <w:tcW w:w="609" w:type="pct"/>
            <w:vAlign w:val="center"/>
          </w:tcPr>
          <w:p w14:paraId="19CC98E0" w14:textId="77777777" w:rsidR="0037716A" w:rsidRDefault="0037716A" w:rsidP="00F9513F">
            <w:pPr>
              <w:pStyle w:val="TAC"/>
              <w:contextualSpacing/>
              <w:rPr>
                <w:color w:val="00B050"/>
                <w:sz w:val="16"/>
                <w:szCs w:val="16"/>
              </w:rPr>
            </w:pPr>
            <w:r>
              <w:rPr>
                <w:color w:val="00B050"/>
                <w:sz w:val="16"/>
                <w:szCs w:val="16"/>
              </w:rPr>
              <w:t>0.5</w:t>
            </w:r>
          </w:p>
        </w:tc>
        <w:tc>
          <w:tcPr>
            <w:tcW w:w="619" w:type="pct"/>
            <w:vAlign w:val="center"/>
          </w:tcPr>
          <w:p w14:paraId="591197E6" w14:textId="77777777" w:rsidR="0037716A" w:rsidRDefault="0037716A" w:rsidP="00F9513F">
            <w:pPr>
              <w:pStyle w:val="TAC"/>
              <w:contextualSpacing/>
              <w:rPr>
                <w:color w:val="00B050"/>
                <w:sz w:val="16"/>
                <w:szCs w:val="16"/>
              </w:rPr>
            </w:pPr>
            <w:r>
              <w:rPr>
                <w:color w:val="00B050"/>
                <w:sz w:val="16"/>
                <w:szCs w:val="16"/>
              </w:rPr>
              <w:t>0.5</w:t>
            </w:r>
          </w:p>
        </w:tc>
        <w:tc>
          <w:tcPr>
            <w:tcW w:w="406" w:type="pct"/>
            <w:vAlign w:val="center"/>
          </w:tcPr>
          <w:p w14:paraId="12FD3A2F" w14:textId="77777777" w:rsidR="0037716A" w:rsidRDefault="0037716A" w:rsidP="00F9513F">
            <w:pPr>
              <w:pStyle w:val="TAC"/>
              <w:contextualSpacing/>
              <w:rPr>
                <w:color w:val="00B050"/>
                <w:sz w:val="16"/>
                <w:szCs w:val="16"/>
              </w:rPr>
            </w:pPr>
            <w:r>
              <w:rPr>
                <w:color w:val="00B050"/>
                <w:sz w:val="16"/>
                <w:szCs w:val="16"/>
              </w:rPr>
              <w:t>0.5</w:t>
            </w:r>
          </w:p>
        </w:tc>
        <w:tc>
          <w:tcPr>
            <w:tcW w:w="277" w:type="pct"/>
            <w:vAlign w:val="center"/>
          </w:tcPr>
          <w:p w14:paraId="17ADD892"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317" w:type="pct"/>
            <w:vAlign w:val="center"/>
          </w:tcPr>
          <w:p w14:paraId="035A1510"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75" w:type="pct"/>
            <w:vAlign w:val="center"/>
          </w:tcPr>
          <w:p w14:paraId="31E6A6E2"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789CFC0C" w14:textId="77777777" w:rsidR="0037716A" w:rsidRPr="00EA010B" w:rsidRDefault="0037716A" w:rsidP="00F9513F">
            <w:pPr>
              <w:pStyle w:val="TAC"/>
              <w:contextualSpacing/>
              <w:rPr>
                <w:i/>
                <w:iCs/>
                <w:color w:val="7F7F7F"/>
                <w:sz w:val="16"/>
                <w:szCs w:val="16"/>
              </w:rPr>
            </w:pPr>
            <w:r w:rsidRPr="00EA010B">
              <w:rPr>
                <w:i/>
                <w:iCs/>
                <w:color w:val="7F7F7F"/>
                <w:sz w:val="16"/>
                <w:szCs w:val="16"/>
              </w:rPr>
              <w:t>0.5</w:t>
            </w:r>
          </w:p>
        </w:tc>
        <w:tc>
          <w:tcPr>
            <w:tcW w:w="408" w:type="pct"/>
            <w:vAlign w:val="center"/>
          </w:tcPr>
          <w:p w14:paraId="397E514B" w14:textId="77777777" w:rsidR="0037716A" w:rsidRPr="00EA010B" w:rsidRDefault="0037716A" w:rsidP="00F9513F">
            <w:pPr>
              <w:pStyle w:val="TAC"/>
              <w:contextualSpacing/>
              <w:rPr>
                <w:i/>
                <w:iCs/>
                <w:color w:val="7F7F7F"/>
                <w:sz w:val="16"/>
                <w:szCs w:val="16"/>
              </w:rPr>
            </w:pPr>
            <w:r w:rsidRPr="00EA010B">
              <w:rPr>
                <w:i/>
                <w:iCs/>
                <w:color w:val="7F7F7F"/>
                <w:sz w:val="16"/>
                <w:szCs w:val="16"/>
              </w:rPr>
              <w:t>0.5</w:t>
            </w:r>
          </w:p>
        </w:tc>
        <w:tc>
          <w:tcPr>
            <w:tcW w:w="269" w:type="pct"/>
            <w:vAlign w:val="center"/>
          </w:tcPr>
          <w:p w14:paraId="3E018AAE" w14:textId="77777777" w:rsidR="0037716A" w:rsidRPr="00EA010B" w:rsidRDefault="0037716A" w:rsidP="00F9513F">
            <w:pPr>
              <w:pStyle w:val="TAC"/>
              <w:contextualSpacing/>
              <w:rPr>
                <w:i/>
                <w:iCs/>
                <w:color w:val="7F7F7F"/>
                <w:sz w:val="16"/>
                <w:szCs w:val="16"/>
              </w:rPr>
            </w:pPr>
            <w:r w:rsidRPr="00EA010B">
              <w:rPr>
                <w:i/>
                <w:iCs/>
                <w:color w:val="7F7F7F"/>
                <w:sz w:val="16"/>
                <w:szCs w:val="16"/>
              </w:rPr>
              <w:t>-0.2</w:t>
            </w:r>
          </w:p>
        </w:tc>
      </w:tr>
      <w:tr w:rsidR="0037716A" w14:paraId="5D25B323" w14:textId="77777777" w:rsidTr="00F9513F">
        <w:trPr>
          <w:cantSplit/>
          <w:trHeight w:val="38"/>
          <w:jc w:val="center"/>
        </w:trPr>
        <w:tc>
          <w:tcPr>
            <w:tcW w:w="941" w:type="pct"/>
            <w:vMerge/>
            <w:vAlign w:val="center"/>
          </w:tcPr>
          <w:p w14:paraId="0627E688" w14:textId="77777777" w:rsidR="0037716A" w:rsidRDefault="0037716A" w:rsidP="00F9513F">
            <w:pPr>
              <w:pStyle w:val="TAC"/>
              <w:contextualSpacing/>
              <w:rPr>
                <w:sz w:val="16"/>
                <w:szCs w:val="16"/>
              </w:rPr>
            </w:pPr>
          </w:p>
        </w:tc>
        <w:tc>
          <w:tcPr>
            <w:tcW w:w="471" w:type="pct"/>
            <w:vAlign w:val="center"/>
          </w:tcPr>
          <w:p w14:paraId="43C391E0" w14:textId="77777777" w:rsidR="0037716A" w:rsidRDefault="0037716A" w:rsidP="00F9513F">
            <w:pPr>
              <w:pStyle w:val="TAC"/>
              <w:contextualSpacing/>
              <w:rPr>
                <w:sz w:val="16"/>
                <w:szCs w:val="16"/>
              </w:rPr>
            </w:pPr>
            <w:r>
              <w:rPr>
                <w:i/>
                <w:sz w:val="16"/>
                <w:szCs w:val="16"/>
              </w:rPr>
              <w:t>ZSA</w:t>
            </w:r>
            <w:r>
              <w:rPr>
                <w:sz w:val="16"/>
                <w:szCs w:val="16"/>
              </w:rPr>
              <w:t xml:space="preserve"> vs </w:t>
            </w:r>
            <w:r>
              <w:rPr>
                <w:i/>
                <w:sz w:val="16"/>
                <w:szCs w:val="16"/>
              </w:rPr>
              <w:t>ASD</w:t>
            </w:r>
          </w:p>
        </w:tc>
        <w:tc>
          <w:tcPr>
            <w:tcW w:w="609" w:type="pct"/>
            <w:vAlign w:val="center"/>
          </w:tcPr>
          <w:p w14:paraId="40C00721" w14:textId="77777777" w:rsidR="0037716A" w:rsidRDefault="0037716A" w:rsidP="00F9513F">
            <w:pPr>
              <w:pStyle w:val="TAC"/>
              <w:contextualSpacing/>
              <w:rPr>
                <w:color w:val="FF0000"/>
                <w:sz w:val="16"/>
                <w:szCs w:val="16"/>
              </w:rPr>
            </w:pPr>
            <w:r>
              <w:rPr>
                <w:color w:val="FF0000"/>
                <w:sz w:val="16"/>
                <w:szCs w:val="16"/>
              </w:rPr>
              <w:t>FFS</w:t>
            </w:r>
          </w:p>
        </w:tc>
        <w:tc>
          <w:tcPr>
            <w:tcW w:w="619" w:type="pct"/>
            <w:vAlign w:val="center"/>
          </w:tcPr>
          <w:p w14:paraId="21DE6524" w14:textId="77777777" w:rsidR="0037716A" w:rsidRDefault="0037716A" w:rsidP="00F9513F">
            <w:pPr>
              <w:pStyle w:val="TAC"/>
              <w:contextualSpacing/>
              <w:rPr>
                <w:color w:val="FF0000"/>
                <w:sz w:val="16"/>
                <w:szCs w:val="16"/>
              </w:rPr>
            </w:pPr>
            <w:r>
              <w:rPr>
                <w:color w:val="FF0000"/>
                <w:sz w:val="16"/>
                <w:szCs w:val="16"/>
              </w:rPr>
              <w:t>FFS</w:t>
            </w:r>
          </w:p>
        </w:tc>
        <w:tc>
          <w:tcPr>
            <w:tcW w:w="406" w:type="pct"/>
            <w:vAlign w:val="center"/>
          </w:tcPr>
          <w:p w14:paraId="6BDADBFC" w14:textId="77777777" w:rsidR="0037716A" w:rsidRPr="00EA010B" w:rsidRDefault="0037716A" w:rsidP="00F9513F">
            <w:pPr>
              <w:pStyle w:val="TAC"/>
              <w:contextualSpacing/>
              <w:rPr>
                <w:color w:val="000000"/>
                <w:sz w:val="16"/>
                <w:szCs w:val="16"/>
              </w:rPr>
            </w:pPr>
            <w:r w:rsidRPr="00EA010B">
              <w:rPr>
                <w:color w:val="000000"/>
                <w:sz w:val="16"/>
                <w:szCs w:val="16"/>
              </w:rPr>
              <w:t>0</w:t>
            </w:r>
          </w:p>
        </w:tc>
        <w:tc>
          <w:tcPr>
            <w:tcW w:w="277" w:type="pct"/>
            <w:vAlign w:val="center"/>
          </w:tcPr>
          <w:p w14:paraId="46363E72"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317" w:type="pct"/>
            <w:vAlign w:val="center"/>
          </w:tcPr>
          <w:p w14:paraId="2A066479"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75" w:type="pct"/>
            <w:vAlign w:val="center"/>
          </w:tcPr>
          <w:p w14:paraId="52492D41"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5C59F266"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c>
          <w:tcPr>
            <w:tcW w:w="408" w:type="pct"/>
            <w:vAlign w:val="center"/>
          </w:tcPr>
          <w:p w14:paraId="01B52074" w14:textId="77777777" w:rsidR="0037716A" w:rsidRPr="00EA010B" w:rsidRDefault="0037716A" w:rsidP="00F9513F">
            <w:pPr>
              <w:pStyle w:val="TAC"/>
              <w:contextualSpacing/>
              <w:rPr>
                <w:i/>
                <w:iCs/>
                <w:color w:val="7F7F7F"/>
                <w:sz w:val="16"/>
                <w:szCs w:val="16"/>
              </w:rPr>
            </w:pPr>
            <w:r w:rsidRPr="00EA010B">
              <w:rPr>
                <w:i/>
                <w:iCs/>
                <w:color w:val="7F7F7F"/>
                <w:sz w:val="16"/>
                <w:szCs w:val="16"/>
              </w:rPr>
              <w:t>-0.1</w:t>
            </w:r>
          </w:p>
        </w:tc>
        <w:tc>
          <w:tcPr>
            <w:tcW w:w="269" w:type="pct"/>
            <w:vAlign w:val="center"/>
          </w:tcPr>
          <w:p w14:paraId="1CAABD1D"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r>
      <w:tr w:rsidR="0037716A" w14:paraId="60311A28" w14:textId="77777777" w:rsidTr="00F9513F">
        <w:trPr>
          <w:cantSplit/>
          <w:trHeight w:val="38"/>
          <w:jc w:val="center"/>
        </w:trPr>
        <w:tc>
          <w:tcPr>
            <w:tcW w:w="941" w:type="pct"/>
            <w:vMerge/>
            <w:vAlign w:val="center"/>
          </w:tcPr>
          <w:p w14:paraId="0A564000" w14:textId="77777777" w:rsidR="0037716A" w:rsidRDefault="0037716A" w:rsidP="00F9513F">
            <w:pPr>
              <w:pStyle w:val="TAC"/>
              <w:contextualSpacing/>
              <w:rPr>
                <w:sz w:val="16"/>
                <w:szCs w:val="16"/>
              </w:rPr>
            </w:pPr>
          </w:p>
        </w:tc>
        <w:tc>
          <w:tcPr>
            <w:tcW w:w="471" w:type="pct"/>
            <w:vAlign w:val="center"/>
          </w:tcPr>
          <w:p w14:paraId="29E20443" w14:textId="77777777" w:rsidR="0037716A" w:rsidRDefault="0037716A" w:rsidP="00F9513F">
            <w:pPr>
              <w:pStyle w:val="TAC"/>
              <w:contextualSpacing/>
              <w:rPr>
                <w:sz w:val="16"/>
                <w:szCs w:val="16"/>
              </w:rPr>
            </w:pPr>
            <w:r>
              <w:rPr>
                <w:i/>
                <w:sz w:val="16"/>
                <w:szCs w:val="16"/>
              </w:rPr>
              <w:t>ZSD</w:t>
            </w:r>
            <w:r>
              <w:rPr>
                <w:sz w:val="16"/>
                <w:szCs w:val="16"/>
              </w:rPr>
              <w:t xml:space="preserve"> vs </w:t>
            </w:r>
            <w:r>
              <w:rPr>
                <w:i/>
                <w:sz w:val="16"/>
                <w:szCs w:val="16"/>
              </w:rPr>
              <w:t>ASA</w:t>
            </w:r>
          </w:p>
        </w:tc>
        <w:tc>
          <w:tcPr>
            <w:tcW w:w="609" w:type="pct"/>
            <w:vAlign w:val="center"/>
          </w:tcPr>
          <w:p w14:paraId="5ECA4406" w14:textId="77777777" w:rsidR="0037716A" w:rsidRDefault="0037716A" w:rsidP="00F9513F">
            <w:pPr>
              <w:pStyle w:val="TAC"/>
              <w:contextualSpacing/>
              <w:rPr>
                <w:color w:val="FF0000"/>
                <w:sz w:val="16"/>
                <w:szCs w:val="16"/>
              </w:rPr>
            </w:pPr>
            <w:r>
              <w:rPr>
                <w:color w:val="FF0000"/>
                <w:sz w:val="16"/>
                <w:szCs w:val="16"/>
              </w:rPr>
              <w:t>FFS</w:t>
            </w:r>
          </w:p>
        </w:tc>
        <w:tc>
          <w:tcPr>
            <w:tcW w:w="619" w:type="pct"/>
            <w:vAlign w:val="center"/>
          </w:tcPr>
          <w:p w14:paraId="10A0712D" w14:textId="77777777" w:rsidR="0037716A" w:rsidRDefault="0037716A" w:rsidP="00F9513F">
            <w:pPr>
              <w:pStyle w:val="TAC"/>
              <w:contextualSpacing/>
              <w:rPr>
                <w:color w:val="FF0000"/>
                <w:sz w:val="16"/>
                <w:szCs w:val="16"/>
              </w:rPr>
            </w:pPr>
            <w:r>
              <w:rPr>
                <w:color w:val="FF0000"/>
                <w:sz w:val="16"/>
                <w:szCs w:val="16"/>
              </w:rPr>
              <w:t>FFS</w:t>
            </w:r>
          </w:p>
        </w:tc>
        <w:tc>
          <w:tcPr>
            <w:tcW w:w="406" w:type="pct"/>
            <w:vAlign w:val="center"/>
          </w:tcPr>
          <w:p w14:paraId="76227A66" w14:textId="77777777" w:rsidR="0037716A" w:rsidRPr="00EA010B" w:rsidRDefault="0037716A" w:rsidP="00F9513F">
            <w:pPr>
              <w:pStyle w:val="TAC"/>
              <w:contextualSpacing/>
              <w:rPr>
                <w:color w:val="000000"/>
                <w:sz w:val="16"/>
                <w:szCs w:val="16"/>
              </w:rPr>
            </w:pPr>
            <w:r w:rsidRPr="00EA010B">
              <w:rPr>
                <w:color w:val="000000"/>
                <w:sz w:val="16"/>
                <w:szCs w:val="16"/>
              </w:rPr>
              <w:t>0</w:t>
            </w:r>
          </w:p>
        </w:tc>
        <w:tc>
          <w:tcPr>
            <w:tcW w:w="277" w:type="pct"/>
            <w:vAlign w:val="center"/>
          </w:tcPr>
          <w:p w14:paraId="23BE9DF5"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317" w:type="pct"/>
            <w:vAlign w:val="center"/>
          </w:tcPr>
          <w:p w14:paraId="62BE8011"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75" w:type="pct"/>
            <w:vAlign w:val="center"/>
          </w:tcPr>
          <w:p w14:paraId="4143F1A1"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66998514" w14:textId="77777777" w:rsidR="0037716A" w:rsidRPr="00EA010B" w:rsidRDefault="0037716A" w:rsidP="00F9513F">
            <w:pPr>
              <w:pStyle w:val="TAC"/>
              <w:contextualSpacing/>
              <w:rPr>
                <w:i/>
                <w:iCs/>
                <w:color w:val="7F7F7F"/>
                <w:sz w:val="16"/>
                <w:szCs w:val="16"/>
              </w:rPr>
            </w:pPr>
            <w:r w:rsidRPr="00EA010B">
              <w:rPr>
                <w:i/>
                <w:iCs/>
                <w:color w:val="7F7F7F"/>
                <w:sz w:val="16"/>
                <w:szCs w:val="16"/>
              </w:rPr>
              <w:t>-0.3</w:t>
            </w:r>
          </w:p>
        </w:tc>
        <w:tc>
          <w:tcPr>
            <w:tcW w:w="408" w:type="pct"/>
            <w:vAlign w:val="center"/>
          </w:tcPr>
          <w:p w14:paraId="2A933712"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c>
          <w:tcPr>
            <w:tcW w:w="269" w:type="pct"/>
            <w:vAlign w:val="center"/>
          </w:tcPr>
          <w:p w14:paraId="6CB4691B"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r>
      <w:tr w:rsidR="0037716A" w14:paraId="00F4D76E" w14:textId="77777777" w:rsidTr="00F9513F">
        <w:trPr>
          <w:cantSplit/>
          <w:trHeight w:val="38"/>
          <w:jc w:val="center"/>
        </w:trPr>
        <w:tc>
          <w:tcPr>
            <w:tcW w:w="941" w:type="pct"/>
            <w:vMerge/>
            <w:vAlign w:val="center"/>
          </w:tcPr>
          <w:p w14:paraId="56C5595B" w14:textId="77777777" w:rsidR="0037716A" w:rsidRDefault="0037716A" w:rsidP="00F9513F">
            <w:pPr>
              <w:pStyle w:val="TAC"/>
              <w:contextualSpacing/>
              <w:rPr>
                <w:sz w:val="16"/>
                <w:szCs w:val="16"/>
              </w:rPr>
            </w:pPr>
          </w:p>
        </w:tc>
        <w:tc>
          <w:tcPr>
            <w:tcW w:w="471" w:type="pct"/>
            <w:vAlign w:val="center"/>
          </w:tcPr>
          <w:p w14:paraId="6C01D651" w14:textId="77777777" w:rsidR="0037716A" w:rsidRDefault="0037716A" w:rsidP="00F9513F">
            <w:pPr>
              <w:pStyle w:val="TAC"/>
              <w:contextualSpacing/>
              <w:rPr>
                <w:sz w:val="16"/>
                <w:szCs w:val="16"/>
              </w:rPr>
            </w:pPr>
            <w:r>
              <w:rPr>
                <w:i/>
                <w:sz w:val="16"/>
                <w:szCs w:val="16"/>
              </w:rPr>
              <w:t>ZSA</w:t>
            </w:r>
            <w:r>
              <w:rPr>
                <w:sz w:val="16"/>
                <w:szCs w:val="16"/>
              </w:rPr>
              <w:t xml:space="preserve"> vs </w:t>
            </w:r>
            <w:r>
              <w:rPr>
                <w:i/>
                <w:sz w:val="16"/>
                <w:szCs w:val="16"/>
              </w:rPr>
              <w:t>ASA</w:t>
            </w:r>
          </w:p>
        </w:tc>
        <w:tc>
          <w:tcPr>
            <w:tcW w:w="609" w:type="pct"/>
            <w:vAlign w:val="center"/>
          </w:tcPr>
          <w:p w14:paraId="1D87CE99" w14:textId="77777777" w:rsidR="0037716A" w:rsidRDefault="0037716A" w:rsidP="00F9513F">
            <w:pPr>
              <w:pStyle w:val="TAC"/>
              <w:contextualSpacing/>
              <w:rPr>
                <w:color w:val="FF0000"/>
                <w:sz w:val="16"/>
                <w:szCs w:val="16"/>
              </w:rPr>
            </w:pPr>
            <w:r>
              <w:rPr>
                <w:color w:val="FF0000"/>
                <w:sz w:val="16"/>
                <w:szCs w:val="16"/>
              </w:rPr>
              <w:t>FFS</w:t>
            </w:r>
          </w:p>
        </w:tc>
        <w:tc>
          <w:tcPr>
            <w:tcW w:w="619" w:type="pct"/>
            <w:vAlign w:val="center"/>
          </w:tcPr>
          <w:p w14:paraId="7E0D9015" w14:textId="77777777" w:rsidR="0037716A" w:rsidRPr="00EA010B" w:rsidRDefault="0037716A" w:rsidP="00F9513F">
            <w:pPr>
              <w:pStyle w:val="TAC"/>
              <w:contextualSpacing/>
              <w:rPr>
                <w:color w:val="000000"/>
                <w:sz w:val="16"/>
                <w:szCs w:val="16"/>
              </w:rPr>
            </w:pPr>
            <w:r>
              <w:rPr>
                <w:color w:val="0070C0"/>
                <w:sz w:val="16"/>
                <w:szCs w:val="16"/>
              </w:rPr>
              <w:t>0.36</w:t>
            </w:r>
          </w:p>
        </w:tc>
        <w:tc>
          <w:tcPr>
            <w:tcW w:w="406" w:type="pct"/>
            <w:vAlign w:val="center"/>
          </w:tcPr>
          <w:p w14:paraId="695D60ED" w14:textId="77777777" w:rsidR="0037716A" w:rsidRPr="00EA010B" w:rsidRDefault="0037716A" w:rsidP="00F9513F">
            <w:pPr>
              <w:pStyle w:val="TAC"/>
              <w:contextualSpacing/>
              <w:rPr>
                <w:color w:val="000000"/>
                <w:sz w:val="16"/>
                <w:szCs w:val="16"/>
              </w:rPr>
            </w:pPr>
            <w:r w:rsidRPr="00EA010B">
              <w:rPr>
                <w:color w:val="000000"/>
                <w:sz w:val="16"/>
                <w:szCs w:val="16"/>
              </w:rPr>
              <w:t>0.5</w:t>
            </w:r>
          </w:p>
        </w:tc>
        <w:tc>
          <w:tcPr>
            <w:tcW w:w="277" w:type="pct"/>
            <w:vAlign w:val="center"/>
          </w:tcPr>
          <w:p w14:paraId="3E5C4222"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317" w:type="pct"/>
            <w:vAlign w:val="center"/>
          </w:tcPr>
          <w:p w14:paraId="7461EA9D"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75" w:type="pct"/>
            <w:vAlign w:val="center"/>
          </w:tcPr>
          <w:p w14:paraId="6B728830"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23DF7CB8" w14:textId="77777777" w:rsidR="0037716A" w:rsidRPr="00EA010B" w:rsidRDefault="0037716A" w:rsidP="00F9513F">
            <w:pPr>
              <w:pStyle w:val="TAC"/>
              <w:contextualSpacing/>
              <w:rPr>
                <w:i/>
                <w:iCs/>
                <w:color w:val="7F7F7F"/>
                <w:sz w:val="16"/>
                <w:szCs w:val="16"/>
              </w:rPr>
            </w:pPr>
            <w:r w:rsidRPr="00EA010B">
              <w:rPr>
                <w:i/>
                <w:iCs/>
                <w:color w:val="7F7F7F"/>
                <w:sz w:val="16"/>
                <w:szCs w:val="16"/>
              </w:rPr>
              <w:t>0.4</w:t>
            </w:r>
          </w:p>
        </w:tc>
        <w:tc>
          <w:tcPr>
            <w:tcW w:w="408" w:type="pct"/>
            <w:vAlign w:val="center"/>
          </w:tcPr>
          <w:p w14:paraId="4FC06C3E"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c>
          <w:tcPr>
            <w:tcW w:w="269" w:type="pct"/>
            <w:vAlign w:val="center"/>
          </w:tcPr>
          <w:p w14:paraId="240578B7" w14:textId="77777777" w:rsidR="0037716A" w:rsidRPr="00EA010B" w:rsidRDefault="0037716A" w:rsidP="00F9513F">
            <w:pPr>
              <w:pStyle w:val="TAC"/>
              <w:contextualSpacing/>
              <w:rPr>
                <w:i/>
                <w:iCs/>
                <w:color w:val="7F7F7F"/>
                <w:sz w:val="16"/>
                <w:szCs w:val="16"/>
              </w:rPr>
            </w:pPr>
            <w:r w:rsidRPr="00EA010B">
              <w:rPr>
                <w:i/>
                <w:iCs/>
                <w:color w:val="7F7F7F"/>
                <w:sz w:val="16"/>
                <w:szCs w:val="16"/>
              </w:rPr>
              <w:t>0.5</w:t>
            </w:r>
          </w:p>
        </w:tc>
      </w:tr>
      <w:tr w:rsidR="0037716A" w14:paraId="5C603DA6" w14:textId="77777777" w:rsidTr="00F9513F">
        <w:trPr>
          <w:cantSplit/>
          <w:trHeight w:val="38"/>
          <w:jc w:val="center"/>
        </w:trPr>
        <w:tc>
          <w:tcPr>
            <w:tcW w:w="941" w:type="pct"/>
            <w:vMerge/>
            <w:vAlign w:val="center"/>
          </w:tcPr>
          <w:p w14:paraId="4BF94D5C" w14:textId="77777777" w:rsidR="0037716A" w:rsidRDefault="0037716A" w:rsidP="00F9513F">
            <w:pPr>
              <w:pStyle w:val="TAC"/>
              <w:contextualSpacing/>
              <w:rPr>
                <w:sz w:val="16"/>
                <w:szCs w:val="16"/>
              </w:rPr>
            </w:pPr>
          </w:p>
        </w:tc>
        <w:tc>
          <w:tcPr>
            <w:tcW w:w="471" w:type="pct"/>
            <w:vAlign w:val="center"/>
          </w:tcPr>
          <w:p w14:paraId="36199751" w14:textId="77777777" w:rsidR="0037716A" w:rsidRDefault="0037716A" w:rsidP="00F9513F">
            <w:pPr>
              <w:pStyle w:val="TAC"/>
              <w:contextualSpacing/>
              <w:rPr>
                <w:sz w:val="16"/>
                <w:szCs w:val="16"/>
              </w:rPr>
            </w:pPr>
            <w:r>
              <w:rPr>
                <w:i/>
                <w:sz w:val="16"/>
                <w:szCs w:val="16"/>
              </w:rPr>
              <w:t>ZSD</w:t>
            </w:r>
            <w:r>
              <w:rPr>
                <w:sz w:val="16"/>
                <w:szCs w:val="16"/>
              </w:rPr>
              <w:t xml:space="preserve"> vs </w:t>
            </w:r>
            <w:r>
              <w:rPr>
                <w:i/>
                <w:sz w:val="16"/>
                <w:szCs w:val="16"/>
              </w:rPr>
              <w:t>ZSA</w:t>
            </w:r>
          </w:p>
        </w:tc>
        <w:tc>
          <w:tcPr>
            <w:tcW w:w="609" w:type="pct"/>
            <w:vAlign w:val="center"/>
          </w:tcPr>
          <w:p w14:paraId="0ECEDC04" w14:textId="77777777" w:rsidR="0037716A" w:rsidRDefault="0037716A" w:rsidP="00F9513F">
            <w:pPr>
              <w:pStyle w:val="TAC"/>
              <w:contextualSpacing/>
              <w:rPr>
                <w:color w:val="FF0000"/>
                <w:sz w:val="16"/>
                <w:szCs w:val="16"/>
              </w:rPr>
            </w:pPr>
            <w:r>
              <w:rPr>
                <w:color w:val="FF0000"/>
                <w:sz w:val="16"/>
                <w:szCs w:val="16"/>
              </w:rPr>
              <w:t>FFS</w:t>
            </w:r>
          </w:p>
        </w:tc>
        <w:tc>
          <w:tcPr>
            <w:tcW w:w="619" w:type="pct"/>
            <w:vAlign w:val="center"/>
          </w:tcPr>
          <w:p w14:paraId="30DB33E9" w14:textId="77777777" w:rsidR="0037716A" w:rsidRDefault="0037716A" w:rsidP="00F9513F">
            <w:pPr>
              <w:pStyle w:val="TAC"/>
              <w:contextualSpacing/>
              <w:rPr>
                <w:color w:val="FF0000"/>
                <w:sz w:val="16"/>
                <w:szCs w:val="16"/>
              </w:rPr>
            </w:pPr>
            <w:r>
              <w:rPr>
                <w:color w:val="FF0000"/>
                <w:sz w:val="16"/>
                <w:szCs w:val="16"/>
              </w:rPr>
              <w:t>FFS</w:t>
            </w:r>
          </w:p>
        </w:tc>
        <w:tc>
          <w:tcPr>
            <w:tcW w:w="406" w:type="pct"/>
            <w:vAlign w:val="center"/>
          </w:tcPr>
          <w:p w14:paraId="64633CCC" w14:textId="77777777" w:rsidR="0037716A" w:rsidRPr="00EA010B" w:rsidRDefault="0037716A" w:rsidP="00F9513F">
            <w:pPr>
              <w:pStyle w:val="TAC"/>
              <w:contextualSpacing/>
              <w:rPr>
                <w:color w:val="000000"/>
                <w:sz w:val="16"/>
                <w:szCs w:val="16"/>
              </w:rPr>
            </w:pPr>
            <w:r w:rsidRPr="00EA010B">
              <w:rPr>
                <w:color w:val="000000"/>
                <w:sz w:val="16"/>
                <w:szCs w:val="16"/>
              </w:rPr>
              <w:t>0.5</w:t>
            </w:r>
          </w:p>
        </w:tc>
        <w:tc>
          <w:tcPr>
            <w:tcW w:w="277" w:type="pct"/>
            <w:vAlign w:val="center"/>
          </w:tcPr>
          <w:p w14:paraId="4E203F11"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317" w:type="pct"/>
            <w:vAlign w:val="center"/>
          </w:tcPr>
          <w:p w14:paraId="46204AAA"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75" w:type="pct"/>
            <w:vAlign w:val="center"/>
          </w:tcPr>
          <w:p w14:paraId="5FDD2D47"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431EEE9C"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c>
          <w:tcPr>
            <w:tcW w:w="408" w:type="pct"/>
            <w:vAlign w:val="center"/>
          </w:tcPr>
          <w:p w14:paraId="14B4AD24"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c>
          <w:tcPr>
            <w:tcW w:w="269" w:type="pct"/>
            <w:vAlign w:val="center"/>
          </w:tcPr>
          <w:p w14:paraId="72630914" w14:textId="77777777" w:rsidR="0037716A" w:rsidRPr="00EA010B" w:rsidRDefault="0037716A" w:rsidP="00F9513F">
            <w:pPr>
              <w:pStyle w:val="TAC"/>
              <w:contextualSpacing/>
              <w:rPr>
                <w:i/>
                <w:iCs/>
                <w:color w:val="7F7F7F"/>
                <w:sz w:val="16"/>
                <w:szCs w:val="16"/>
              </w:rPr>
            </w:pPr>
            <w:r w:rsidRPr="00EA010B">
              <w:rPr>
                <w:i/>
                <w:iCs/>
                <w:color w:val="7F7F7F"/>
                <w:sz w:val="16"/>
                <w:szCs w:val="16"/>
              </w:rPr>
              <w:t>0.5</w:t>
            </w:r>
          </w:p>
        </w:tc>
      </w:tr>
      <w:tr w:rsidR="0037716A" w14:paraId="4A48D116" w14:textId="77777777" w:rsidTr="00F9513F">
        <w:trPr>
          <w:cantSplit/>
          <w:trHeight w:val="38"/>
          <w:jc w:val="center"/>
        </w:trPr>
        <w:tc>
          <w:tcPr>
            <w:tcW w:w="1411" w:type="pct"/>
            <w:gridSpan w:val="2"/>
            <w:vAlign w:val="center"/>
          </w:tcPr>
          <w:p w14:paraId="7329ED08" w14:textId="77777777" w:rsidR="0037716A" w:rsidRDefault="0037716A" w:rsidP="00F9513F">
            <w:pPr>
              <w:pStyle w:val="TAC"/>
              <w:contextualSpacing/>
              <w:rPr>
                <w:sz w:val="16"/>
                <w:szCs w:val="16"/>
              </w:rPr>
            </w:pPr>
            <w:r>
              <w:rPr>
                <w:sz w:val="16"/>
                <w:szCs w:val="16"/>
              </w:rPr>
              <w:t xml:space="preserve">Delay scaling parameter </w:t>
            </w:r>
            <w:r>
              <w:rPr>
                <w:i/>
                <w:sz w:val="16"/>
                <w:szCs w:val="16"/>
              </w:rPr>
              <w:t>r</w:t>
            </w:r>
            <w:r>
              <w:rPr>
                <w:i/>
                <w:sz w:val="16"/>
                <w:szCs w:val="16"/>
                <w:vertAlign w:val="subscript"/>
              </w:rPr>
              <w:sym w:font="Symbol" w:char="F074"/>
            </w:r>
          </w:p>
        </w:tc>
        <w:tc>
          <w:tcPr>
            <w:tcW w:w="609" w:type="pct"/>
            <w:vAlign w:val="center"/>
          </w:tcPr>
          <w:p w14:paraId="2A77430B" w14:textId="77777777" w:rsidR="0037716A" w:rsidRDefault="0037716A" w:rsidP="00F9513F">
            <w:pPr>
              <w:pStyle w:val="TAC"/>
              <w:contextualSpacing/>
              <w:rPr>
                <w:color w:val="FF0000"/>
                <w:sz w:val="16"/>
                <w:szCs w:val="16"/>
              </w:rPr>
            </w:pPr>
            <w:r>
              <w:rPr>
                <w:color w:val="FF0000"/>
                <w:sz w:val="16"/>
                <w:szCs w:val="16"/>
              </w:rPr>
              <w:t>2.4</w:t>
            </w:r>
          </w:p>
        </w:tc>
        <w:tc>
          <w:tcPr>
            <w:tcW w:w="619" w:type="pct"/>
            <w:vAlign w:val="center"/>
          </w:tcPr>
          <w:p w14:paraId="3C53CFA4" w14:textId="77777777" w:rsidR="0037716A" w:rsidRDefault="0037716A" w:rsidP="00F9513F">
            <w:pPr>
              <w:pStyle w:val="TAC"/>
              <w:contextualSpacing/>
              <w:rPr>
                <w:color w:val="FF0000"/>
                <w:sz w:val="16"/>
                <w:szCs w:val="16"/>
              </w:rPr>
            </w:pPr>
            <w:r>
              <w:rPr>
                <w:color w:val="FF0000"/>
                <w:sz w:val="16"/>
                <w:szCs w:val="16"/>
              </w:rPr>
              <w:t>1.5</w:t>
            </w:r>
          </w:p>
        </w:tc>
        <w:tc>
          <w:tcPr>
            <w:tcW w:w="406" w:type="pct"/>
            <w:vAlign w:val="center"/>
          </w:tcPr>
          <w:p w14:paraId="7651ADD4" w14:textId="77777777" w:rsidR="0037716A" w:rsidRPr="00EA010B" w:rsidRDefault="0037716A" w:rsidP="00F9513F">
            <w:pPr>
              <w:pStyle w:val="TAC"/>
              <w:contextualSpacing/>
              <w:rPr>
                <w:color w:val="000000"/>
                <w:sz w:val="16"/>
                <w:szCs w:val="16"/>
              </w:rPr>
            </w:pPr>
            <w:r w:rsidRPr="00EA010B">
              <w:rPr>
                <w:color w:val="000000"/>
                <w:sz w:val="16"/>
                <w:szCs w:val="16"/>
              </w:rPr>
              <w:t>2.2</w:t>
            </w:r>
          </w:p>
        </w:tc>
        <w:tc>
          <w:tcPr>
            <w:tcW w:w="277" w:type="pct"/>
            <w:vAlign w:val="center"/>
          </w:tcPr>
          <w:p w14:paraId="36868365" w14:textId="77777777" w:rsidR="0037716A" w:rsidRPr="00EA010B" w:rsidRDefault="0037716A" w:rsidP="00F9513F">
            <w:pPr>
              <w:pStyle w:val="TAC"/>
              <w:contextualSpacing/>
              <w:rPr>
                <w:i/>
                <w:iCs/>
                <w:color w:val="7F7F7F"/>
                <w:sz w:val="16"/>
                <w:szCs w:val="16"/>
              </w:rPr>
            </w:pPr>
            <w:r w:rsidRPr="00EA010B">
              <w:rPr>
                <w:i/>
                <w:iCs/>
                <w:color w:val="7F7F7F"/>
                <w:sz w:val="16"/>
                <w:szCs w:val="16"/>
              </w:rPr>
              <w:t>2.4</w:t>
            </w:r>
          </w:p>
        </w:tc>
        <w:tc>
          <w:tcPr>
            <w:tcW w:w="317" w:type="pct"/>
            <w:vAlign w:val="center"/>
          </w:tcPr>
          <w:p w14:paraId="616B8A63" w14:textId="77777777" w:rsidR="0037716A" w:rsidRPr="00EA010B" w:rsidRDefault="0037716A" w:rsidP="00F9513F">
            <w:pPr>
              <w:pStyle w:val="TAC"/>
              <w:contextualSpacing/>
              <w:rPr>
                <w:i/>
                <w:iCs/>
                <w:color w:val="7F7F7F"/>
                <w:sz w:val="16"/>
                <w:szCs w:val="16"/>
              </w:rPr>
            </w:pPr>
            <w:r w:rsidRPr="00EA010B">
              <w:rPr>
                <w:i/>
                <w:iCs/>
                <w:color w:val="7F7F7F"/>
                <w:sz w:val="16"/>
                <w:szCs w:val="16"/>
              </w:rPr>
              <w:t>1.5</w:t>
            </w:r>
          </w:p>
        </w:tc>
        <w:tc>
          <w:tcPr>
            <w:tcW w:w="275" w:type="pct"/>
            <w:vAlign w:val="center"/>
          </w:tcPr>
          <w:p w14:paraId="75A8E9DA"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tcPr>
          <w:p w14:paraId="6C2053FE" w14:textId="77777777" w:rsidR="0037716A" w:rsidRPr="00EA010B" w:rsidRDefault="0037716A" w:rsidP="00F9513F">
            <w:pPr>
              <w:pStyle w:val="TAC"/>
              <w:contextualSpacing/>
              <w:rPr>
                <w:i/>
                <w:iCs/>
                <w:color w:val="7F7F7F"/>
                <w:sz w:val="16"/>
                <w:szCs w:val="16"/>
              </w:rPr>
            </w:pPr>
            <w:r w:rsidRPr="00EA010B">
              <w:rPr>
                <w:i/>
                <w:iCs/>
                <w:color w:val="7F7F7F"/>
                <w:sz w:val="16"/>
                <w:szCs w:val="16"/>
              </w:rPr>
              <w:t>2.5</w:t>
            </w:r>
          </w:p>
        </w:tc>
        <w:tc>
          <w:tcPr>
            <w:tcW w:w="408" w:type="pct"/>
            <w:vAlign w:val="center"/>
          </w:tcPr>
          <w:p w14:paraId="2F432498" w14:textId="77777777" w:rsidR="0037716A" w:rsidRPr="00EA010B" w:rsidRDefault="0037716A" w:rsidP="00F9513F">
            <w:pPr>
              <w:pStyle w:val="TAC"/>
              <w:contextualSpacing/>
              <w:rPr>
                <w:i/>
                <w:iCs/>
                <w:color w:val="7F7F7F"/>
                <w:sz w:val="16"/>
                <w:szCs w:val="16"/>
              </w:rPr>
            </w:pPr>
            <w:r w:rsidRPr="00EA010B">
              <w:rPr>
                <w:i/>
                <w:iCs/>
                <w:color w:val="7F7F7F"/>
                <w:sz w:val="16"/>
                <w:szCs w:val="16"/>
              </w:rPr>
              <w:t>2.3</w:t>
            </w:r>
          </w:p>
        </w:tc>
        <w:tc>
          <w:tcPr>
            <w:tcW w:w="269" w:type="pct"/>
            <w:vAlign w:val="center"/>
          </w:tcPr>
          <w:p w14:paraId="3DDFB5A8" w14:textId="77777777" w:rsidR="0037716A" w:rsidRPr="00EA010B" w:rsidRDefault="0037716A" w:rsidP="00F9513F">
            <w:pPr>
              <w:pStyle w:val="TAC"/>
              <w:contextualSpacing/>
              <w:rPr>
                <w:i/>
                <w:iCs/>
                <w:color w:val="7F7F7F"/>
                <w:sz w:val="16"/>
                <w:szCs w:val="16"/>
              </w:rPr>
            </w:pPr>
            <w:r w:rsidRPr="00EA010B">
              <w:rPr>
                <w:i/>
                <w:iCs/>
                <w:color w:val="7F7F7F"/>
                <w:sz w:val="16"/>
                <w:szCs w:val="16"/>
              </w:rPr>
              <w:t>2.2</w:t>
            </w:r>
          </w:p>
        </w:tc>
      </w:tr>
      <w:tr w:rsidR="0037716A" w14:paraId="6D00DBEB" w14:textId="77777777" w:rsidTr="00F9513F">
        <w:trPr>
          <w:cantSplit/>
          <w:trHeight w:val="38"/>
          <w:jc w:val="center"/>
        </w:trPr>
        <w:tc>
          <w:tcPr>
            <w:tcW w:w="941" w:type="pct"/>
            <w:vMerge w:val="restart"/>
            <w:vAlign w:val="center"/>
          </w:tcPr>
          <w:p w14:paraId="668A17C6" w14:textId="77777777" w:rsidR="0037716A" w:rsidRDefault="0037716A" w:rsidP="00F9513F">
            <w:pPr>
              <w:pStyle w:val="TAC"/>
              <w:contextualSpacing/>
              <w:rPr>
                <w:sz w:val="16"/>
                <w:szCs w:val="16"/>
              </w:rPr>
            </w:pPr>
            <w:r>
              <w:rPr>
                <w:sz w:val="16"/>
                <w:szCs w:val="16"/>
              </w:rPr>
              <w:t>XPR</w:t>
            </w:r>
            <w:r>
              <w:rPr>
                <w:sz w:val="16"/>
                <w:szCs w:val="16"/>
                <w:vertAlign w:val="subscript"/>
              </w:rPr>
              <w:t xml:space="preserve"> </w:t>
            </w:r>
            <w:r>
              <w:rPr>
                <w:sz w:val="16"/>
                <w:szCs w:val="16"/>
              </w:rPr>
              <w:t>[dB]</w:t>
            </w:r>
          </w:p>
        </w:tc>
        <w:tc>
          <w:tcPr>
            <w:tcW w:w="471" w:type="pct"/>
            <w:vAlign w:val="center"/>
          </w:tcPr>
          <w:p w14:paraId="5ABEFE84" w14:textId="77777777" w:rsidR="0037716A" w:rsidRDefault="0037716A" w:rsidP="00F9513F">
            <w:pPr>
              <w:pStyle w:val="TAC"/>
              <w:contextualSpacing/>
              <w:rPr>
                <w:iCs/>
                <w:sz w:val="16"/>
                <w:szCs w:val="16"/>
              </w:rPr>
            </w:pPr>
            <w:r>
              <w:rPr>
                <w:iCs/>
                <w:sz w:val="16"/>
                <w:szCs w:val="16"/>
              </w:rPr>
              <w:t>µ</w:t>
            </w:r>
            <w:r>
              <w:rPr>
                <w:iCs/>
                <w:sz w:val="16"/>
                <w:szCs w:val="16"/>
                <w:vertAlign w:val="subscript"/>
              </w:rPr>
              <w:t>XPR</w:t>
            </w:r>
          </w:p>
        </w:tc>
        <w:tc>
          <w:tcPr>
            <w:tcW w:w="609" w:type="pct"/>
            <w:vAlign w:val="center"/>
          </w:tcPr>
          <w:p w14:paraId="6C36E3E5" w14:textId="77777777" w:rsidR="0037716A" w:rsidRDefault="0037716A" w:rsidP="00F9513F">
            <w:pPr>
              <w:pStyle w:val="TAC"/>
              <w:contextualSpacing/>
              <w:rPr>
                <w:iCs/>
                <w:sz w:val="16"/>
                <w:szCs w:val="16"/>
              </w:rPr>
            </w:pPr>
            <w:r>
              <w:rPr>
                <w:iCs/>
                <w:sz w:val="16"/>
                <w:szCs w:val="16"/>
              </w:rPr>
              <w:t>8</w:t>
            </w:r>
          </w:p>
        </w:tc>
        <w:tc>
          <w:tcPr>
            <w:tcW w:w="619" w:type="pct"/>
            <w:vAlign w:val="center"/>
          </w:tcPr>
          <w:p w14:paraId="10D1AF25" w14:textId="77777777" w:rsidR="0037716A" w:rsidRDefault="0037716A" w:rsidP="00F9513F">
            <w:pPr>
              <w:pStyle w:val="TAC"/>
              <w:contextualSpacing/>
              <w:rPr>
                <w:iCs/>
                <w:sz w:val="16"/>
                <w:szCs w:val="16"/>
              </w:rPr>
            </w:pPr>
            <w:r>
              <w:rPr>
                <w:iCs/>
                <w:sz w:val="16"/>
                <w:szCs w:val="16"/>
              </w:rPr>
              <w:t>4</w:t>
            </w:r>
          </w:p>
        </w:tc>
        <w:tc>
          <w:tcPr>
            <w:tcW w:w="406" w:type="pct"/>
            <w:vAlign w:val="center"/>
          </w:tcPr>
          <w:p w14:paraId="5738E818" w14:textId="77777777" w:rsidR="0037716A" w:rsidRPr="00EA010B" w:rsidRDefault="0037716A" w:rsidP="00F9513F">
            <w:pPr>
              <w:pStyle w:val="TAC"/>
              <w:contextualSpacing/>
              <w:rPr>
                <w:color w:val="000000"/>
                <w:sz w:val="16"/>
                <w:szCs w:val="16"/>
              </w:rPr>
            </w:pPr>
            <w:r w:rsidRPr="00EA010B">
              <w:rPr>
                <w:color w:val="000000"/>
                <w:sz w:val="16"/>
                <w:szCs w:val="16"/>
              </w:rPr>
              <w:t>9</w:t>
            </w:r>
          </w:p>
        </w:tc>
        <w:tc>
          <w:tcPr>
            <w:tcW w:w="277" w:type="pct"/>
            <w:vAlign w:val="center"/>
          </w:tcPr>
          <w:p w14:paraId="3D2CCFC3" w14:textId="77777777" w:rsidR="0037716A" w:rsidRPr="00EA010B" w:rsidRDefault="0037716A" w:rsidP="00F9513F">
            <w:pPr>
              <w:pStyle w:val="TAC"/>
              <w:contextualSpacing/>
              <w:rPr>
                <w:i/>
                <w:iCs/>
                <w:color w:val="7F7F7F"/>
                <w:sz w:val="16"/>
                <w:szCs w:val="16"/>
              </w:rPr>
            </w:pPr>
            <w:r w:rsidRPr="00EA010B">
              <w:rPr>
                <w:i/>
                <w:iCs/>
                <w:color w:val="7F7F7F"/>
                <w:sz w:val="16"/>
                <w:szCs w:val="16"/>
              </w:rPr>
              <w:t>8</w:t>
            </w:r>
          </w:p>
        </w:tc>
        <w:tc>
          <w:tcPr>
            <w:tcW w:w="317" w:type="pct"/>
            <w:vAlign w:val="center"/>
          </w:tcPr>
          <w:p w14:paraId="7B2B4D05" w14:textId="77777777" w:rsidR="0037716A" w:rsidRPr="00EA010B" w:rsidRDefault="0037716A" w:rsidP="00F9513F">
            <w:pPr>
              <w:pStyle w:val="TAC"/>
              <w:contextualSpacing/>
              <w:rPr>
                <w:i/>
                <w:iCs/>
                <w:color w:val="7F7F7F"/>
                <w:sz w:val="16"/>
                <w:szCs w:val="16"/>
              </w:rPr>
            </w:pPr>
            <w:r w:rsidRPr="00EA010B">
              <w:rPr>
                <w:i/>
                <w:iCs/>
                <w:color w:val="7F7F7F"/>
                <w:sz w:val="16"/>
                <w:szCs w:val="16"/>
              </w:rPr>
              <w:t>4</w:t>
            </w:r>
          </w:p>
        </w:tc>
        <w:tc>
          <w:tcPr>
            <w:tcW w:w="275" w:type="pct"/>
            <w:vAlign w:val="center"/>
          </w:tcPr>
          <w:p w14:paraId="4736A935"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170641C7" w14:textId="77777777" w:rsidR="0037716A" w:rsidRPr="00EA010B" w:rsidRDefault="0037716A" w:rsidP="00F9513F">
            <w:pPr>
              <w:pStyle w:val="TAC"/>
              <w:contextualSpacing/>
              <w:rPr>
                <w:i/>
                <w:iCs/>
                <w:color w:val="7F7F7F"/>
                <w:sz w:val="16"/>
                <w:szCs w:val="16"/>
              </w:rPr>
            </w:pPr>
            <w:r w:rsidRPr="00EA010B">
              <w:rPr>
                <w:i/>
                <w:iCs/>
                <w:color w:val="7F7F7F"/>
                <w:sz w:val="16"/>
                <w:szCs w:val="16"/>
                <w:lang w:bidi="ar-LY"/>
              </w:rPr>
              <w:t>8</w:t>
            </w:r>
          </w:p>
        </w:tc>
        <w:tc>
          <w:tcPr>
            <w:tcW w:w="408" w:type="pct"/>
            <w:vAlign w:val="center"/>
          </w:tcPr>
          <w:p w14:paraId="66163BDE" w14:textId="77777777" w:rsidR="0037716A" w:rsidRPr="00EA010B" w:rsidRDefault="0037716A" w:rsidP="00F9513F">
            <w:pPr>
              <w:pStyle w:val="TAC"/>
              <w:contextualSpacing/>
              <w:rPr>
                <w:i/>
                <w:iCs/>
                <w:color w:val="7F7F7F"/>
                <w:sz w:val="16"/>
                <w:szCs w:val="16"/>
              </w:rPr>
            </w:pPr>
            <w:r w:rsidRPr="00EA010B">
              <w:rPr>
                <w:i/>
                <w:iCs/>
                <w:color w:val="7F7F7F"/>
                <w:sz w:val="16"/>
                <w:szCs w:val="16"/>
              </w:rPr>
              <w:t>7</w:t>
            </w:r>
          </w:p>
        </w:tc>
        <w:tc>
          <w:tcPr>
            <w:tcW w:w="269" w:type="pct"/>
            <w:vAlign w:val="center"/>
          </w:tcPr>
          <w:p w14:paraId="7E03A5E9" w14:textId="77777777" w:rsidR="0037716A" w:rsidRPr="00EA010B" w:rsidRDefault="0037716A" w:rsidP="00F9513F">
            <w:pPr>
              <w:pStyle w:val="TAC"/>
              <w:contextualSpacing/>
              <w:rPr>
                <w:i/>
                <w:iCs/>
                <w:color w:val="7F7F7F"/>
                <w:sz w:val="16"/>
                <w:szCs w:val="16"/>
              </w:rPr>
            </w:pPr>
            <w:r w:rsidRPr="00EA010B">
              <w:rPr>
                <w:i/>
                <w:iCs/>
                <w:color w:val="7F7F7F"/>
                <w:sz w:val="16"/>
                <w:szCs w:val="16"/>
              </w:rPr>
              <w:t>9</w:t>
            </w:r>
          </w:p>
        </w:tc>
      </w:tr>
      <w:tr w:rsidR="0037716A" w14:paraId="4BA36366" w14:textId="77777777" w:rsidTr="00F9513F">
        <w:trPr>
          <w:cantSplit/>
          <w:trHeight w:val="38"/>
          <w:jc w:val="center"/>
        </w:trPr>
        <w:tc>
          <w:tcPr>
            <w:tcW w:w="941" w:type="pct"/>
            <w:vMerge/>
            <w:vAlign w:val="center"/>
          </w:tcPr>
          <w:p w14:paraId="5501C560" w14:textId="77777777" w:rsidR="0037716A" w:rsidRDefault="0037716A" w:rsidP="00F9513F">
            <w:pPr>
              <w:pStyle w:val="TAC"/>
              <w:contextualSpacing/>
              <w:rPr>
                <w:sz w:val="16"/>
                <w:szCs w:val="16"/>
              </w:rPr>
            </w:pPr>
          </w:p>
        </w:tc>
        <w:tc>
          <w:tcPr>
            <w:tcW w:w="471" w:type="pct"/>
            <w:vAlign w:val="center"/>
          </w:tcPr>
          <w:p w14:paraId="3FFDC938" w14:textId="77777777" w:rsidR="0037716A" w:rsidRDefault="0037716A" w:rsidP="00F9513F">
            <w:pPr>
              <w:pStyle w:val="TAC"/>
              <w:contextualSpacing/>
              <w:rPr>
                <w:i/>
                <w:sz w:val="16"/>
                <w:szCs w:val="16"/>
              </w:rPr>
            </w:pPr>
            <w:proofErr w:type="spellStart"/>
            <w:r>
              <w:rPr>
                <w:rFonts w:ascii="Cambria Math" w:hAnsi="Cambria Math"/>
                <w:sz w:val="16"/>
                <w:szCs w:val="16"/>
                <w:vertAlign w:val="subscript"/>
              </w:rPr>
              <w:t>σ</w:t>
            </w:r>
            <w:r>
              <w:rPr>
                <w:sz w:val="16"/>
                <w:szCs w:val="16"/>
                <w:vertAlign w:val="subscript"/>
              </w:rPr>
              <w:t>XPR</w:t>
            </w:r>
            <w:proofErr w:type="spellEnd"/>
          </w:p>
        </w:tc>
        <w:tc>
          <w:tcPr>
            <w:tcW w:w="609" w:type="pct"/>
            <w:vAlign w:val="center"/>
          </w:tcPr>
          <w:p w14:paraId="061D3EEA" w14:textId="77777777" w:rsidR="0037716A" w:rsidRPr="00EA010B" w:rsidRDefault="0037716A" w:rsidP="00F9513F">
            <w:pPr>
              <w:pStyle w:val="TAC"/>
              <w:contextualSpacing/>
              <w:rPr>
                <w:color w:val="000000"/>
                <w:sz w:val="16"/>
                <w:szCs w:val="16"/>
                <w:lang w:bidi="ar-LY"/>
              </w:rPr>
            </w:pPr>
            <w:r w:rsidRPr="00EA010B">
              <w:rPr>
                <w:color w:val="000000"/>
                <w:sz w:val="16"/>
                <w:szCs w:val="16"/>
              </w:rPr>
              <w:t>N/A</w:t>
            </w:r>
          </w:p>
        </w:tc>
        <w:tc>
          <w:tcPr>
            <w:tcW w:w="619" w:type="pct"/>
            <w:vAlign w:val="center"/>
          </w:tcPr>
          <w:p w14:paraId="2B035B1F" w14:textId="77777777" w:rsidR="0037716A" w:rsidRPr="00EA010B" w:rsidRDefault="0037716A" w:rsidP="00F9513F">
            <w:pPr>
              <w:pStyle w:val="TAC"/>
              <w:contextualSpacing/>
              <w:rPr>
                <w:color w:val="000000"/>
                <w:sz w:val="16"/>
                <w:szCs w:val="16"/>
              </w:rPr>
            </w:pPr>
            <w:r w:rsidRPr="00EA010B">
              <w:rPr>
                <w:color w:val="000000"/>
                <w:sz w:val="16"/>
                <w:szCs w:val="16"/>
              </w:rPr>
              <w:t>N/A</w:t>
            </w:r>
          </w:p>
        </w:tc>
        <w:tc>
          <w:tcPr>
            <w:tcW w:w="406" w:type="pct"/>
            <w:vAlign w:val="center"/>
          </w:tcPr>
          <w:p w14:paraId="3ACB6C02" w14:textId="77777777" w:rsidR="0037716A" w:rsidRPr="00EA010B" w:rsidRDefault="0037716A" w:rsidP="00F9513F">
            <w:pPr>
              <w:pStyle w:val="TAC"/>
              <w:contextualSpacing/>
              <w:rPr>
                <w:color w:val="000000"/>
                <w:sz w:val="16"/>
                <w:szCs w:val="16"/>
              </w:rPr>
            </w:pPr>
            <w:r w:rsidRPr="00EA010B">
              <w:rPr>
                <w:color w:val="000000"/>
                <w:sz w:val="16"/>
                <w:szCs w:val="16"/>
              </w:rPr>
              <w:t>5</w:t>
            </w:r>
          </w:p>
        </w:tc>
        <w:tc>
          <w:tcPr>
            <w:tcW w:w="277" w:type="pct"/>
            <w:vAlign w:val="center"/>
          </w:tcPr>
          <w:p w14:paraId="28FB67F6"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317" w:type="pct"/>
            <w:vAlign w:val="center"/>
          </w:tcPr>
          <w:p w14:paraId="4FD01D09"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75" w:type="pct"/>
            <w:vAlign w:val="center"/>
          </w:tcPr>
          <w:p w14:paraId="7DF6C5D9"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7F10FF07" w14:textId="77777777" w:rsidR="0037716A" w:rsidRPr="00EA010B" w:rsidRDefault="0037716A" w:rsidP="00F9513F">
            <w:pPr>
              <w:pStyle w:val="TAC"/>
              <w:contextualSpacing/>
              <w:rPr>
                <w:i/>
                <w:iCs/>
                <w:color w:val="7F7F7F"/>
                <w:sz w:val="16"/>
                <w:szCs w:val="16"/>
              </w:rPr>
            </w:pPr>
            <w:r w:rsidRPr="00EA010B">
              <w:rPr>
                <w:i/>
                <w:iCs/>
                <w:color w:val="7F7F7F"/>
                <w:sz w:val="16"/>
                <w:szCs w:val="16"/>
                <w:lang w:bidi="ar-LY"/>
              </w:rPr>
              <w:t>4</w:t>
            </w:r>
          </w:p>
        </w:tc>
        <w:tc>
          <w:tcPr>
            <w:tcW w:w="408" w:type="pct"/>
            <w:vAlign w:val="center"/>
          </w:tcPr>
          <w:p w14:paraId="4A14B0A5" w14:textId="77777777" w:rsidR="0037716A" w:rsidRPr="00EA010B" w:rsidRDefault="0037716A" w:rsidP="00F9513F">
            <w:pPr>
              <w:pStyle w:val="TAC"/>
              <w:contextualSpacing/>
              <w:rPr>
                <w:i/>
                <w:iCs/>
                <w:color w:val="7F7F7F"/>
                <w:sz w:val="16"/>
                <w:szCs w:val="16"/>
              </w:rPr>
            </w:pPr>
            <w:r w:rsidRPr="00EA010B">
              <w:rPr>
                <w:i/>
                <w:iCs/>
                <w:color w:val="7F7F7F"/>
                <w:sz w:val="16"/>
                <w:szCs w:val="16"/>
              </w:rPr>
              <w:t>3</w:t>
            </w:r>
          </w:p>
        </w:tc>
        <w:tc>
          <w:tcPr>
            <w:tcW w:w="269" w:type="pct"/>
            <w:vAlign w:val="center"/>
          </w:tcPr>
          <w:p w14:paraId="16C98296" w14:textId="77777777" w:rsidR="0037716A" w:rsidRPr="00EA010B" w:rsidRDefault="0037716A" w:rsidP="00F9513F">
            <w:pPr>
              <w:pStyle w:val="TAC"/>
              <w:contextualSpacing/>
              <w:rPr>
                <w:i/>
                <w:iCs/>
                <w:color w:val="7F7F7F"/>
                <w:sz w:val="16"/>
                <w:szCs w:val="16"/>
              </w:rPr>
            </w:pPr>
            <w:r w:rsidRPr="00EA010B">
              <w:rPr>
                <w:i/>
                <w:iCs/>
                <w:color w:val="7F7F7F"/>
                <w:sz w:val="16"/>
                <w:szCs w:val="16"/>
              </w:rPr>
              <w:t>5</w:t>
            </w:r>
          </w:p>
        </w:tc>
      </w:tr>
      <w:tr w:rsidR="0037716A" w14:paraId="72A35BF2" w14:textId="77777777" w:rsidTr="00F9513F">
        <w:trPr>
          <w:cantSplit/>
          <w:trHeight w:val="38"/>
          <w:jc w:val="center"/>
        </w:trPr>
        <w:tc>
          <w:tcPr>
            <w:tcW w:w="1411" w:type="pct"/>
            <w:gridSpan w:val="2"/>
            <w:vAlign w:val="center"/>
          </w:tcPr>
          <w:p w14:paraId="56290EA7" w14:textId="77777777" w:rsidR="0037716A" w:rsidRDefault="0037716A" w:rsidP="00F9513F">
            <w:pPr>
              <w:pStyle w:val="TAC"/>
              <w:contextualSpacing/>
              <w:rPr>
                <w:sz w:val="16"/>
                <w:szCs w:val="16"/>
              </w:rPr>
            </w:pPr>
            <w:r>
              <w:rPr>
                <w:sz w:val="16"/>
                <w:szCs w:val="16"/>
              </w:rPr>
              <w:t>Number of clusters N</w:t>
            </w:r>
          </w:p>
        </w:tc>
        <w:tc>
          <w:tcPr>
            <w:tcW w:w="609" w:type="pct"/>
            <w:vAlign w:val="center"/>
          </w:tcPr>
          <w:p w14:paraId="00240B44" w14:textId="77777777" w:rsidR="0037716A" w:rsidRDefault="0037716A" w:rsidP="00F9513F">
            <w:pPr>
              <w:pStyle w:val="TAC"/>
              <w:contextualSpacing/>
              <w:rPr>
                <w:sz w:val="16"/>
                <w:szCs w:val="16"/>
              </w:rPr>
            </w:pPr>
            <w:r>
              <w:rPr>
                <w:sz w:val="16"/>
                <w:szCs w:val="16"/>
              </w:rPr>
              <w:t>15</w:t>
            </w:r>
          </w:p>
        </w:tc>
        <w:tc>
          <w:tcPr>
            <w:tcW w:w="619" w:type="pct"/>
            <w:vAlign w:val="center"/>
          </w:tcPr>
          <w:p w14:paraId="01D0E714" w14:textId="77777777" w:rsidR="0037716A" w:rsidRDefault="0037716A" w:rsidP="00F9513F">
            <w:pPr>
              <w:pStyle w:val="TAC"/>
              <w:contextualSpacing/>
              <w:rPr>
                <w:sz w:val="16"/>
                <w:szCs w:val="16"/>
              </w:rPr>
            </w:pPr>
            <w:r>
              <w:rPr>
                <w:sz w:val="16"/>
                <w:szCs w:val="16"/>
              </w:rPr>
              <w:t>14</w:t>
            </w:r>
          </w:p>
        </w:tc>
        <w:tc>
          <w:tcPr>
            <w:tcW w:w="406" w:type="pct"/>
            <w:vAlign w:val="center"/>
          </w:tcPr>
          <w:p w14:paraId="463DA6A9" w14:textId="77777777" w:rsidR="0037716A" w:rsidRPr="00EA010B" w:rsidRDefault="0037716A" w:rsidP="00F9513F">
            <w:pPr>
              <w:pStyle w:val="TAC"/>
              <w:contextualSpacing/>
              <w:rPr>
                <w:color w:val="000000"/>
                <w:sz w:val="16"/>
                <w:szCs w:val="16"/>
              </w:rPr>
            </w:pPr>
            <w:r w:rsidRPr="00EA010B">
              <w:rPr>
                <w:color w:val="000000"/>
                <w:sz w:val="16"/>
                <w:szCs w:val="16"/>
              </w:rPr>
              <w:t>12</w:t>
            </w:r>
          </w:p>
        </w:tc>
        <w:tc>
          <w:tcPr>
            <w:tcW w:w="277" w:type="pct"/>
            <w:vAlign w:val="center"/>
          </w:tcPr>
          <w:p w14:paraId="462F72AE" w14:textId="77777777" w:rsidR="0037716A" w:rsidRPr="00EA010B" w:rsidRDefault="0037716A" w:rsidP="00F9513F">
            <w:pPr>
              <w:pStyle w:val="TAC"/>
              <w:contextualSpacing/>
              <w:rPr>
                <w:i/>
                <w:iCs/>
                <w:color w:val="7F7F7F"/>
                <w:sz w:val="16"/>
                <w:szCs w:val="16"/>
              </w:rPr>
            </w:pPr>
            <w:r w:rsidRPr="00EA010B">
              <w:rPr>
                <w:i/>
                <w:iCs/>
                <w:color w:val="7F7F7F"/>
                <w:sz w:val="16"/>
                <w:szCs w:val="16"/>
              </w:rPr>
              <w:t>15</w:t>
            </w:r>
          </w:p>
        </w:tc>
        <w:tc>
          <w:tcPr>
            <w:tcW w:w="317" w:type="pct"/>
            <w:vAlign w:val="center"/>
          </w:tcPr>
          <w:p w14:paraId="254F5A33" w14:textId="77777777" w:rsidR="0037716A" w:rsidRPr="00EA010B" w:rsidRDefault="0037716A" w:rsidP="00F9513F">
            <w:pPr>
              <w:pStyle w:val="TAC"/>
              <w:contextualSpacing/>
              <w:rPr>
                <w:i/>
                <w:iCs/>
                <w:color w:val="7F7F7F"/>
                <w:sz w:val="16"/>
                <w:szCs w:val="16"/>
              </w:rPr>
            </w:pPr>
            <w:r w:rsidRPr="00EA010B">
              <w:rPr>
                <w:i/>
                <w:iCs/>
                <w:color w:val="7F7F7F"/>
                <w:sz w:val="16"/>
                <w:szCs w:val="16"/>
              </w:rPr>
              <w:t>14</w:t>
            </w:r>
          </w:p>
        </w:tc>
        <w:tc>
          <w:tcPr>
            <w:tcW w:w="275" w:type="pct"/>
            <w:vAlign w:val="center"/>
          </w:tcPr>
          <w:p w14:paraId="704419F6"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tcPr>
          <w:p w14:paraId="7FA4DE7C" w14:textId="77777777" w:rsidR="0037716A" w:rsidRPr="00EA010B" w:rsidRDefault="0037716A" w:rsidP="00F9513F">
            <w:pPr>
              <w:pStyle w:val="TAC"/>
              <w:contextualSpacing/>
              <w:rPr>
                <w:i/>
                <w:iCs/>
                <w:color w:val="7F7F7F"/>
                <w:sz w:val="16"/>
                <w:szCs w:val="16"/>
              </w:rPr>
            </w:pPr>
            <w:r w:rsidRPr="00EA010B">
              <w:rPr>
                <w:i/>
                <w:iCs/>
                <w:color w:val="7F7F7F"/>
                <w:sz w:val="16"/>
                <w:szCs w:val="16"/>
              </w:rPr>
              <w:t>12</w:t>
            </w:r>
          </w:p>
        </w:tc>
        <w:tc>
          <w:tcPr>
            <w:tcW w:w="408" w:type="pct"/>
            <w:vAlign w:val="center"/>
          </w:tcPr>
          <w:p w14:paraId="72F83F71" w14:textId="77777777" w:rsidR="0037716A" w:rsidRPr="00EA010B" w:rsidRDefault="0037716A" w:rsidP="00F9513F">
            <w:pPr>
              <w:pStyle w:val="TAC"/>
              <w:contextualSpacing/>
              <w:rPr>
                <w:i/>
                <w:iCs/>
                <w:color w:val="7F7F7F"/>
                <w:sz w:val="16"/>
                <w:szCs w:val="16"/>
              </w:rPr>
            </w:pPr>
            <w:r w:rsidRPr="00EA010B">
              <w:rPr>
                <w:i/>
                <w:iCs/>
                <w:color w:val="7F7F7F"/>
                <w:sz w:val="16"/>
                <w:szCs w:val="16"/>
              </w:rPr>
              <w:t>20</w:t>
            </w:r>
          </w:p>
        </w:tc>
        <w:tc>
          <w:tcPr>
            <w:tcW w:w="269" w:type="pct"/>
            <w:vAlign w:val="center"/>
          </w:tcPr>
          <w:p w14:paraId="38A6D0C1" w14:textId="77777777" w:rsidR="0037716A" w:rsidRPr="00EA010B" w:rsidRDefault="0037716A" w:rsidP="00F9513F">
            <w:pPr>
              <w:pStyle w:val="TAC"/>
              <w:contextualSpacing/>
              <w:rPr>
                <w:i/>
                <w:iCs/>
                <w:color w:val="7F7F7F"/>
                <w:sz w:val="16"/>
                <w:szCs w:val="16"/>
              </w:rPr>
            </w:pPr>
            <w:r w:rsidRPr="00EA010B">
              <w:rPr>
                <w:i/>
                <w:iCs/>
                <w:color w:val="7F7F7F"/>
                <w:sz w:val="16"/>
                <w:szCs w:val="16"/>
              </w:rPr>
              <w:t>12</w:t>
            </w:r>
          </w:p>
        </w:tc>
      </w:tr>
      <w:tr w:rsidR="0037716A" w14:paraId="6E682A0E" w14:textId="77777777" w:rsidTr="00F9513F">
        <w:trPr>
          <w:cantSplit/>
          <w:trHeight w:val="38"/>
          <w:jc w:val="center"/>
        </w:trPr>
        <w:tc>
          <w:tcPr>
            <w:tcW w:w="1411" w:type="pct"/>
            <w:gridSpan w:val="2"/>
            <w:vAlign w:val="center"/>
          </w:tcPr>
          <w:p w14:paraId="000B38F8" w14:textId="77777777" w:rsidR="0037716A" w:rsidRDefault="0037716A" w:rsidP="00F9513F">
            <w:pPr>
              <w:pStyle w:val="TAC"/>
              <w:contextualSpacing/>
              <w:rPr>
                <w:sz w:val="16"/>
                <w:szCs w:val="16"/>
              </w:rPr>
            </w:pPr>
            <w:r>
              <w:rPr>
                <w:sz w:val="16"/>
                <w:szCs w:val="16"/>
              </w:rPr>
              <w:t>Number of rays per cluster M</w:t>
            </w:r>
          </w:p>
        </w:tc>
        <w:tc>
          <w:tcPr>
            <w:tcW w:w="609" w:type="pct"/>
            <w:vAlign w:val="center"/>
          </w:tcPr>
          <w:p w14:paraId="499544DB" w14:textId="77777777" w:rsidR="0037716A" w:rsidRDefault="0037716A" w:rsidP="00F9513F">
            <w:pPr>
              <w:pStyle w:val="TAC"/>
              <w:contextualSpacing/>
              <w:rPr>
                <w:sz w:val="16"/>
                <w:szCs w:val="16"/>
              </w:rPr>
            </w:pPr>
            <w:r>
              <w:rPr>
                <w:sz w:val="16"/>
                <w:szCs w:val="16"/>
              </w:rPr>
              <w:t>20</w:t>
            </w:r>
          </w:p>
        </w:tc>
        <w:tc>
          <w:tcPr>
            <w:tcW w:w="619" w:type="pct"/>
            <w:vAlign w:val="center"/>
          </w:tcPr>
          <w:p w14:paraId="7E7F5954" w14:textId="77777777" w:rsidR="0037716A" w:rsidRDefault="0037716A" w:rsidP="00F9513F">
            <w:pPr>
              <w:pStyle w:val="TAC"/>
              <w:contextualSpacing/>
              <w:rPr>
                <w:sz w:val="16"/>
                <w:szCs w:val="16"/>
              </w:rPr>
            </w:pPr>
            <w:r>
              <w:rPr>
                <w:sz w:val="16"/>
                <w:szCs w:val="16"/>
              </w:rPr>
              <w:t>20</w:t>
            </w:r>
          </w:p>
        </w:tc>
        <w:tc>
          <w:tcPr>
            <w:tcW w:w="406" w:type="pct"/>
            <w:vAlign w:val="center"/>
          </w:tcPr>
          <w:p w14:paraId="7692D5D6" w14:textId="77777777" w:rsidR="0037716A" w:rsidRPr="00EA010B" w:rsidRDefault="0037716A" w:rsidP="00F9513F">
            <w:pPr>
              <w:pStyle w:val="TAC"/>
              <w:contextualSpacing/>
              <w:rPr>
                <w:color w:val="000000"/>
                <w:sz w:val="16"/>
                <w:szCs w:val="16"/>
              </w:rPr>
            </w:pPr>
            <w:r w:rsidRPr="00EA010B">
              <w:rPr>
                <w:color w:val="000000"/>
                <w:sz w:val="16"/>
                <w:szCs w:val="16"/>
              </w:rPr>
              <w:t>20</w:t>
            </w:r>
          </w:p>
        </w:tc>
        <w:tc>
          <w:tcPr>
            <w:tcW w:w="277" w:type="pct"/>
            <w:vAlign w:val="center"/>
          </w:tcPr>
          <w:p w14:paraId="7A22695A" w14:textId="77777777" w:rsidR="0037716A" w:rsidRPr="00EA010B" w:rsidRDefault="0037716A" w:rsidP="00F9513F">
            <w:pPr>
              <w:pStyle w:val="TAC"/>
              <w:contextualSpacing/>
              <w:rPr>
                <w:i/>
                <w:iCs/>
                <w:color w:val="7F7F7F"/>
                <w:sz w:val="16"/>
                <w:szCs w:val="16"/>
              </w:rPr>
            </w:pPr>
            <w:r w:rsidRPr="00EA010B">
              <w:rPr>
                <w:i/>
                <w:iCs/>
                <w:color w:val="7F7F7F"/>
                <w:sz w:val="16"/>
                <w:szCs w:val="16"/>
              </w:rPr>
              <w:t>20</w:t>
            </w:r>
          </w:p>
        </w:tc>
        <w:tc>
          <w:tcPr>
            <w:tcW w:w="317" w:type="pct"/>
            <w:vAlign w:val="center"/>
          </w:tcPr>
          <w:p w14:paraId="15309038" w14:textId="77777777" w:rsidR="0037716A" w:rsidRPr="00EA010B" w:rsidRDefault="0037716A" w:rsidP="00F9513F">
            <w:pPr>
              <w:pStyle w:val="TAC"/>
              <w:contextualSpacing/>
              <w:rPr>
                <w:i/>
                <w:iCs/>
                <w:color w:val="7F7F7F"/>
                <w:sz w:val="16"/>
                <w:szCs w:val="16"/>
              </w:rPr>
            </w:pPr>
            <w:r w:rsidRPr="00EA010B">
              <w:rPr>
                <w:i/>
                <w:iCs/>
                <w:color w:val="7F7F7F"/>
                <w:sz w:val="16"/>
                <w:szCs w:val="16"/>
              </w:rPr>
              <w:t>20</w:t>
            </w:r>
          </w:p>
        </w:tc>
        <w:tc>
          <w:tcPr>
            <w:tcW w:w="275" w:type="pct"/>
            <w:vAlign w:val="center"/>
          </w:tcPr>
          <w:p w14:paraId="031964D4"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tcPr>
          <w:p w14:paraId="003DBA23" w14:textId="77777777" w:rsidR="0037716A" w:rsidRPr="00EA010B" w:rsidRDefault="0037716A" w:rsidP="00F9513F">
            <w:pPr>
              <w:pStyle w:val="TAC"/>
              <w:contextualSpacing/>
              <w:rPr>
                <w:i/>
                <w:iCs/>
                <w:color w:val="7F7F7F"/>
                <w:sz w:val="16"/>
                <w:szCs w:val="16"/>
              </w:rPr>
            </w:pPr>
            <w:r w:rsidRPr="00EA010B">
              <w:rPr>
                <w:i/>
                <w:iCs/>
                <w:color w:val="7F7F7F"/>
                <w:sz w:val="16"/>
                <w:szCs w:val="16"/>
              </w:rPr>
              <w:t>20</w:t>
            </w:r>
          </w:p>
        </w:tc>
        <w:tc>
          <w:tcPr>
            <w:tcW w:w="408" w:type="pct"/>
            <w:vAlign w:val="center"/>
          </w:tcPr>
          <w:p w14:paraId="5B1A8F22" w14:textId="77777777" w:rsidR="0037716A" w:rsidRPr="00EA010B" w:rsidRDefault="0037716A" w:rsidP="00F9513F">
            <w:pPr>
              <w:pStyle w:val="TAC"/>
              <w:contextualSpacing/>
              <w:rPr>
                <w:i/>
                <w:iCs/>
                <w:color w:val="7F7F7F"/>
                <w:sz w:val="16"/>
                <w:szCs w:val="16"/>
              </w:rPr>
            </w:pPr>
            <w:r w:rsidRPr="00EA010B">
              <w:rPr>
                <w:i/>
                <w:iCs/>
                <w:color w:val="7F7F7F"/>
                <w:sz w:val="16"/>
                <w:szCs w:val="16"/>
                <w:lang w:bidi="ar-LY"/>
              </w:rPr>
              <w:t>20</w:t>
            </w:r>
          </w:p>
        </w:tc>
        <w:tc>
          <w:tcPr>
            <w:tcW w:w="269" w:type="pct"/>
            <w:vAlign w:val="center"/>
          </w:tcPr>
          <w:p w14:paraId="24F1E197" w14:textId="77777777" w:rsidR="0037716A" w:rsidRPr="00EA010B" w:rsidRDefault="0037716A" w:rsidP="00F9513F">
            <w:pPr>
              <w:pStyle w:val="TAC"/>
              <w:contextualSpacing/>
              <w:rPr>
                <w:i/>
                <w:iCs/>
                <w:color w:val="7F7F7F"/>
                <w:sz w:val="16"/>
                <w:szCs w:val="16"/>
              </w:rPr>
            </w:pPr>
            <w:r w:rsidRPr="00EA010B">
              <w:rPr>
                <w:i/>
                <w:iCs/>
                <w:color w:val="7F7F7F"/>
                <w:sz w:val="16"/>
                <w:szCs w:val="16"/>
                <w:lang w:bidi="ar-LY"/>
              </w:rPr>
              <w:t>20</w:t>
            </w:r>
          </w:p>
        </w:tc>
      </w:tr>
      <w:tr w:rsidR="0037716A" w14:paraId="1533506D" w14:textId="77777777" w:rsidTr="00F9513F">
        <w:trPr>
          <w:cantSplit/>
          <w:trHeight w:val="38"/>
          <w:jc w:val="center"/>
        </w:trPr>
        <w:tc>
          <w:tcPr>
            <w:tcW w:w="1411" w:type="pct"/>
            <w:gridSpan w:val="2"/>
            <w:vAlign w:val="center"/>
          </w:tcPr>
          <w:p w14:paraId="2D2250E0" w14:textId="77777777" w:rsidR="0037716A" w:rsidRDefault="0037716A" w:rsidP="00F9513F">
            <w:pPr>
              <w:pStyle w:val="TAC"/>
              <w:contextualSpacing/>
              <w:rPr>
                <w:sz w:val="16"/>
                <w:szCs w:val="16"/>
              </w:rPr>
            </w:pPr>
            <w:r>
              <w:rPr>
                <w:sz w:val="16"/>
                <w:szCs w:val="16"/>
              </w:rPr>
              <w:t xml:space="preserve">Cluster </w:t>
            </w:r>
            <w:r>
              <w:rPr>
                <w:i/>
                <w:sz w:val="16"/>
                <w:szCs w:val="16"/>
              </w:rPr>
              <w:t xml:space="preserve">DS </w:t>
            </w:r>
            <w:r>
              <w:rPr>
                <w:rFonts w:eastAsia="MS Mincho"/>
                <w:sz w:val="16"/>
                <w:szCs w:val="16"/>
                <w:lang w:eastAsia="ja-JP"/>
              </w:rPr>
              <w:t>(</w:t>
            </w:r>
            <w:proofErr w:type="spellStart"/>
            <w:r>
              <w:rPr>
                <w:sz w:val="16"/>
                <w:szCs w:val="16"/>
              </w:rPr>
              <w:t>c</w:t>
            </w:r>
            <w:r>
              <w:rPr>
                <w:sz w:val="16"/>
                <w:szCs w:val="16"/>
                <w:vertAlign w:val="subscript"/>
              </w:rPr>
              <w:t>DS</w:t>
            </w:r>
            <w:proofErr w:type="spellEnd"/>
            <w:r>
              <w:rPr>
                <w:rFonts w:eastAsia="MS Mincho"/>
                <w:sz w:val="16"/>
                <w:szCs w:val="16"/>
                <w:lang w:eastAsia="ja-JP"/>
              </w:rPr>
              <w:t>) in [ns]</w:t>
            </w:r>
          </w:p>
        </w:tc>
        <w:tc>
          <w:tcPr>
            <w:tcW w:w="609" w:type="pct"/>
            <w:vAlign w:val="center"/>
          </w:tcPr>
          <w:p w14:paraId="18856989" w14:textId="77777777" w:rsidR="0037716A" w:rsidRDefault="0037716A" w:rsidP="00F9513F">
            <w:pPr>
              <w:pStyle w:val="TAC"/>
              <w:contextualSpacing/>
              <w:rPr>
                <w:sz w:val="16"/>
                <w:szCs w:val="16"/>
                <w:lang w:bidi="ar-LY"/>
              </w:rPr>
            </w:pPr>
            <w:r>
              <w:rPr>
                <w:sz w:val="16"/>
                <w:szCs w:val="16"/>
              </w:rPr>
              <w:t>N/A</w:t>
            </w:r>
          </w:p>
        </w:tc>
        <w:tc>
          <w:tcPr>
            <w:tcW w:w="619" w:type="pct"/>
            <w:vAlign w:val="center"/>
          </w:tcPr>
          <w:p w14:paraId="512E5D2C" w14:textId="77777777" w:rsidR="0037716A" w:rsidRDefault="0037716A" w:rsidP="00F9513F">
            <w:pPr>
              <w:pStyle w:val="TAC"/>
              <w:contextualSpacing/>
              <w:rPr>
                <w:sz w:val="16"/>
                <w:szCs w:val="16"/>
                <w:lang w:bidi="ar-LY"/>
              </w:rPr>
            </w:pPr>
            <w:r>
              <w:rPr>
                <w:sz w:val="16"/>
                <w:szCs w:val="16"/>
              </w:rPr>
              <w:t>N/A</w:t>
            </w:r>
          </w:p>
        </w:tc>
        <w:tc>
          <w:tcPr>
            <w:tcW w:w="406" w:type="pct"/>
            <w:vAlign w:val="center"/>
          </w:tcPr>
          <w:p w14:paraId="7AB947DC" w14:textId="77777777" w:rsidR="0037716A" w:rsidRPr="00EA010B" w:rsidRDefault="0037716A" w:rsidP="00F9513F">
            <w:pPr>
              <w:pStyle w:val="TAC"/>
              <w:contextualSpacing/>
              <w:rPr>
                <w:color w:val="000000"/>
                <w:sz w:val="16"/>
                <w:szCs w:val="16"/>
              </w:rPr>
            </w:pPr>
            <w:r w:rsidRPr="00EA010B">
              <w:rPr>
                <w:color w:val="000000"/>
                <w:sz w:val="16"/>
                <w:szCs w:val="16"/>
              </w:rPr>
              <w:t>11</w:t>
            </w:r>
          </w:p>
        </w:tc>
        <w:tc>
          <w:tcPr>
            <w:tcW w:w="277" w:type="pct"/>
            <w:vAlign w:val="center"/>
          </w:tcPr>
          <w:p w14:paraId="3106ABD3"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317" w:type="pct"/>
            <w:vAlign w:val="center"/>
          </w:tcPr>
          <w:p w14:paraId="67FA7C84"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75" w:type="pct"/>
            <w:vAlign w:val="center"/>
          </w:tcPr>
          <w:p w14:paraId="0F87BD02"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656A9C2A" w14:textId="77777777" w:rsidR="0037716A" w:rsidRPr="00EA010B" w:rsidRDefault="0037716A" w:rsidP="00F9513F">
            <w:pPr>
              <w:pStyle w:val="TAC"/>
              <w:keepLines w:val="0"/>
              <w:rPr>
                <w:i/>
                <w:iCs/>
                <w:color w:val="7F7F7F"/>
                <w:sz w:val="16"/>
                <w:szCs w:val="16"/>
                <w:lang w:bidi="ar-LY"/>
              </w:rPr>
            </w:pPr>
            <w:proofErr w:type="gramStart"/>
            <w:r w:rsidRPr="00EA010B">
              <w:rPr>
                <w:i/>
                <w:iCs/>
                <w:color w:val="7F7F7F"/>
                <w:sz w:val="16"/>
                <w:szCs w:val="16"/>
                <w:lang w:bidi="ar-LY"/>
              </w:rPr>
              <w:t>max(</w:t>
            </w:r>
            <w:proofErr w:type="gramEnd"/>
            <w:r w:rsidRPr="00EA010B">
              <w:rPr>
                <w:i/>
                <w:iCs/>
                <w:color w:val="7F7F7F"/>
                <w:sz w:val="16"/>
                <w:szCs w:val="16"/>
                <w:lang w:bidi="ar-LY"/>
              </w:rPr>
              <w:t>0.25, 6.5622</w:t>
            </w:r>
          </w:p>
          <w:p w14:paraId="45F5D811" w14:textId="77777777" w:rsidR="0037716A" w:rsidRPr="00EA010B" w:rsidRDefault="0037716A" w:rsidP="00F9513F">
            <w:pPr>
              <w:pStyle w:val="TAC"/>
              <w:contextualSpacing/>
              <w:rPr>
                <w:i/>
                <w:iCs/>
                <w:color w:val="7F7F7F"/>
                <w:sz w:val="16"/>
                <w:szCs w:val="16"/>
              </w:rPr>
            </w:pPr>
            <w:r w:rsidRPr="00EA010B">
              <w:rPr>
                <w:i/>
                <w:iCs/>
                <w:color w:val="7F7F7F"/>
                <w:sz w:val="16"/>
                <w:szCs w:val="16"/>
                <w:lang w:bidi="ar-LY"/>
              </w:rPr>
              <w:t>-3.4084 log</w:t>
            </w:r>
            <w:r w:rsidRPr="00EA010B">
              <w:rPr>
                <w:i/>
                <w:iCs/>
                <w:color w:val="7F7F7F"/>
                <w:sz w:val="16"/>
                <w:szCs w:val="16"/>
                <w:vertAlign w:val="subscript"/>
                <w:lang w:bidi="ar-LY"/>
              </w:rPr>
              <w:t>10</w:t>
            </w:r>
            <w:r w:rsidRPr="00EA010B">
              <w:rPr>
                <w:i/>
                <w:iCs/>
                <w:color w:val="7F7F7F"/>
                <w:sz w:val="16"/>
                <w:szCs w:val="16"/>
                <w:lang w:bidi="ar-LY"/>
              </w:rPr>
              <w:t>(f</w:t>
            </w:r>
            <w:r w:rsidRPr="00EA010B">
              <w:rPr>
                <w:i/>
                <w:iCs/>
                <w:color w:val="7F7F7F"/>
                <w:sz w:val="16"/>
                <w:szCs w:val="16"/>
                <w:vertAlign w:val="subscript"/>
                <w:lang w:bidi="ar-LY"/>
              </w:rPr>
              <w:t>c</w:t>
            </w:r>
            <w:r w:rsidRPr="00EA010B">
              <w:rPr>
                <w:i/>
                <w:iCs/>
                <w:color w:val="7F7F7F"/>
                <w:sz w:val="16"/>
                <w:szCs w:val="16"/>
                <w:lang w:bidi="ar-LY"/>
              </w:rPr>
              <w:t>))</w:t>
            </w:r>
          </w:p>
        </w:tc>
        <w:tc>
          <w:tcPr>
            <w:tcW w:w="408" w:type="pct"/>
            <w:vAlign w:val="center"/>
          </w:tcPr>
          <w:p w14:paraId="036ED1BB" w14:textId="77777777" w:rsidR="0037716A" w:rsidRPr="00EA010B" w:rsidRDefault="0037716A" w:rsidP="00F9513F">
            <w:pPr>
              <w:pStyle w:val="TAC"/>
              <w:keepLines w:val="0"/>
              <w:rPr>
                <w:i/>
                <w:iCs/>
                <w:color w:val="7F7F7F"/>
                <w:sz w:val="16"/>
                <w:szCs w:val="16"/>
                <w:lang w:bidi="ar-LY"/>
              </w:rPr>
            </w:pPr>
            <w:proofErr w:type="gramStart"/>
            <w:r w:rsidRPr="00EA010B">
              <w:rPr>
                <w:i/>
                <w:iCs/>
                <w:color w:val="7F7F7F"/>
                <w:sz w:val="16"/>
                <w:szCs w:val="16"/>
                <w:lang w:bidi="ar-LY"/>
              </w:rPr>
              <w:t>max(</w:t>
            </w:r>
            <w:proofErr w:type="gramEnd"/>
            <w:r w:rsidRPr="00EA010B">
              <w:rPr>
                <w:i/>
                <w:iCs/>
                <w:color w:val="7F7F7F"/>
                <w:sz w:val="16"/>
                <w:szCs w:val="16"/>
                <w:lang w:bidi="ar-LY"/>
              </w:rPr>
              <w:t>0.25, 6.5622</w:t>
            </w:r>
          </w:p>
          <w:p w14:paraId="4D70A655" w14:textId="77777777" w:rsidR="0037716A" w:rsidRPr="00EA010B" w:rsidRDefault="0037716A" w:rsidP="00F9513F">
            <w:pPr>
              <w:pStyle w:val="TAC"/>
              <w:contextualSpacing/>
              <w:rPr>
                <w:i/>
                <w:iCs/>
                <w:color w:val="7F7F7F"/>
                <w:sz w:val="16"/>
                <w:szCs w:val="16"/>
              </w:rPr>
            </w:pPr>
            <w:r w:rsidRPr="00EA010B">
              <w:rPr>
                <w:i/>
                <w:iCs/>
                <w:color w:val="7F7F7F"/>
                <w:sz w:val="16"/>
                <w:szCs w:val="16"/>
                <w:lang w:bidi="ar-LY"/>
              </w:rPr>
              <w:t>-3.4084 log</w:t>
            </w:r>
            <w:r w:rsidRPr="00EA010B">
              <w:rPr>
                <w:i/>
                <w:iCs/>
                <w:color w:val="7F7F7F"/>
                <w:sz w:val="16"/>
                <w:szCs w:val="16"/>
                <w:vertAlign w:val="subscript"/>
                <w:lang w:bidi="ar-LY"/>
              </w:rPr>
              <w:t>10</w:t>
            </w:r>
            <w:r w:rsidRPr="00EA010B">
              <w:rPr>
                <w:i/>
                <w:iCs/>
                <w:color w:val="7F7F7F"/>
                <w:sz w:val="16"/>
                <w:szCs w:val="16"/>
                <w:lang w:bidi="ar-LY"/>
              </w:rPr>
              <w:t>(f</w:t>
            </w:r>
            <w:r w:rsidRPr="00EA010B">
              <w:rPr>
                <w:i/>
                <w:iCs/>
                <w:color w:val="7F7F7F"/>
                <w:sz w:val="16"/>
                <w:szCs w:val="16"/>
                <w:vertAlign w:val="subscript"/>
                <w:lang w:bidi="ar-LY"/>
              </w:rPr>
              <w:t>c</w:t>
            </w:r>
            <w:r w:rsidRPr="00EA010B">
              <w:rPr>
                <w:i/>
                <w:iCs/>
                <w:color w:val="7F7F7F"/>
                <w:sz w:val="16"/>
                <w:szCs w:val="16"/>
                <w:lang w:bidi="ar-LY"/>
              </w:rPr>
              <w:t>))</w:t>
            </w:r>
          </w:p>
        </w:tc>
        <w:tc>
          <w:tcPr>
            <w:tcW w:w="269" w:type="pct"/>
            <w:vAlign w:val="center"/>
          </w:tcPr>
          <w:p w14:paraId="75A9FBF1" w14:textId="77777777" w:rsidR="0037716A" w:rsidRPr="00EA010B" w:rsidRDefault="0037716A" w:rsidP="00F9513F">
            <w:pPr>
              <w:pStyle w:val="TAC"/>
              <w:contextualSpacing/>
              <w:rPr>
                <w:i/>
                <w:iCs/>
                <w:color w:val="7F7F7F"/>
                <w:sz w:val="16"/>
                <w:szCs w:val="16"/>
              </w:rPr>
            </w:pPr>
            <w:r w:rsidRPr="00EA010B">
              <w:rPr>
                <w:i/>
                <w:iCs/>
                <w:color w:val="7F7F7F"/>
                <w:sz w:val="16"/>
                <w:szCs w:val="16"/>
              </w:rPr>
              <w:t>11</w:t>
            </w:r>
          </w:p>
        </w:tc>
      </w:tr>
      <w:tr w:rsidR="0037716A" w14:paraId="36DE2ED5" w14:textId="77777777" w:rsidTr="00F9513F">
        <w:trPr>
          <w:cantSplit/>
          <w:trHeight w:val="38"/>
          <w:jc w:val="center"/>
        </w:trPr>
        <w:tc>
          <w:tcPr>
            <w:tcW w:w="1411" w:type="pct"/>
            <w:gridSpan w:val="2"/>
            <w:vAlign w:val="center"/>
          </w:tcPr>
          <w:p w14:paraId="6CA13372" w14:textId="77777777" w:rsidR="0037716A" w:rsidRDefault="0037716A" w:rsidP="00F9513F">
            <w:pPr>
              <w:pStyle w:val="TAC"/>
              <w:contextualSpacing/>
              <w:rPr>
                <w:sz w:val="16"/>
                <w:szCs w:val="16"/>
              </w:rPr>
            </w:pPr>
            <w:r>
              <w:rPr>
                <w:sz w:val="16"/>
                <w:szCs w:val="16"/>
              </w:rPr>
              <w:t xml:space="preserve">Cluster </w:t>
            </w:r>
            <w:r>
              <w:rPr>
                <w:i/>
                <w:sz w:val="16"/>
                <w:szCs w:val="16"/>
              </w:rPr>
              <w:t xml:space="preserve">ASD </w:t>
            </w:r>
            <w:r>
              <w:rPr>
                <w:rFonts w:eastAsia="MS Mincho"/>
                <w:sz w:val="16"/>
                <w:szCs w:val="16"/>
                <w:lang w:eastAsia="ja-JP"/>
              </w:rPr>
              <w:t>(</w:t>
            </w:r>
            <w:proofErr w:type="spellStart"/>
            <w:r>
              <w:rPr>
                <w:sz w:val="16"/>
                <w:szCs w:val="16"/>
              </w:rPr>
              <w:t>c</w:t>
            </w:r>
            <w:r>
              <w:rPr>
                <w:sz w:val="16"/>
                <w:szCs w:val="16"/>
                <w:vertAlign w:val="subscript"/>
              </w:rPr>
              <w:t>ASD</w:t>
            </w:r>
            <w:proofErr w:type="spellEnd"/>
            <w:r>
              <w:rPr>
                <w:rFonts w:eastAsia="MS Mincho"/>
                <w:sz w:val="16"/>
                <w:szCs w:val="16"/>
                <w:lang w:eastAsia="ja-JP"/>
              </w:rPr>
              <w:t>) in [</w:t>
            </w:r>
            <w:proofErr w:type="spellStart"/>
            <w:r>
              <w:rPr>
                <w:rFonts w:eastAsia="MS Mincho"/>
                <w:sz w:val="16"/>
                <w:szCs w:val="16"/>
                <w:lang w:eastAsia="ja-JP"/>
              </w:rPr>
              <w:t>deg</w:t>
            </w:r>
            <w:proofErr w:type="spellEnd"/>
            <w:r>
              <w:rPr>
                <w:rFonts w:eastAsia="MS Mincho"/>
                <w:sz w:val="16"/>
                <w:szCs w:val="16"/>
                <w:lang w:eastAsia="ja-JP"/>
              </w:rPr>
              <w:t>]</w:t>
            </w:r>
          </w:p>
        </w:tc>
        <w:tc>
          <w:tcPr>
            <w:tcW w:w="609" w:type="pct"/>
            <w:vAlign w:val="center"/>
          </w:tcPr>
          <w:p w14:paraId="7F3F920C" w14:textId="77777777" w:rsidR="0037716A" w:rsidRDefault="0037716A" w:rsidP="00F9513F">
            <w:pPr>
              <w:pStyle w:val="TAC"/>
              <w:contextualSpacing/>
              <w:rPr>
                <w:sz w:val="16"/>
                <w:szCs w:val="16"/>
              </w:rPr>
            </w:pPr>
            <w:r>
              <w:rPr>
                <w:sz w:val="16"/>
                <w:szCs w:val="16"/>
              </w:rPr>
              <w:t>Option 1) 5</w:t>
            </w:r>
          </w:p>
          <w:p w14:paraId="44D2DD75" w14:textId="77777777" w:rsidR="0037716A" w:rsidRDefault="0037716A" w:rsidP="00F9513F">
            <w:pPr>
              <w:pStyle w:val="TAC"/>
              <w:contextualSpacing/>
              <w:rPr>
                <w:sz w:val="16"/>
                <w:szCs w:val="16"/>
              </w:rPr>
            </w:pPr>
            <w:r>
              <w:rPr>
                <w:color w:val="00B050"/>
                <w:sz w:val="16"/>
                <w:szCs w:val="16"/>
              </w:rPr>
              <w:t>Option 2) 1.5</w:t>
            </w:r>
          </w:p>
        </w:tc>
        <w:tc>
          <w:tcPr>
            <w:tcW w:w="619" w:type="pct"/>
            <w:vAlign w:val="center"/>
          </w:tcPr>
          <w:p w14:paraId="68869829" w14:textId="77777777" w:rsidR="0037716A" w:rsidRDefault="0037716A" w:rsidP="00F9513F">
            <w:pPr>
              <w:pStyle w:val="TAC"/>
              <w:contextualSpacing/>
              <w:rPr>
                <w:sz w:val="16"/>
                <w:szCs w:val="16"/>
              </w:rPr>
            </w:pPr>
            <w:r>
              <w:rPr>
                <w:sz w:val="16"/>
                <w:szCs w:val="16"/>
              </w:rPr>
              <w:t>Option 1) 2</w:t>
            </w:r>
          </w:p>
          <w:p w14:paraId="0E8841C0" w14:textId="77777777" w:rsidR="0037716A" w:rsidRDefault="0037716A" w:rsidP="00F9513F">
            <w:pPr>
              <w:pStyle w:val="TAC"/>
              <w:contextualSpacing/>
              <w:rPr>
                <w:sz w:val="16"/>
                <w:szCs w:val="16"/>
              </w:rPr>
            </w:pPr>
            <w:r>
              <w:rPr>
                <w:color w:val="00B050"/>
                <w:sz w:val="16"/>
                <w:szCs w:val="16"/>
              </w:rPr>
              <w:t>Option 2) 1.5</w:t>
            </w:r>
          </w:p>
        </w:tc>
        <w:tc>
          <w:tcPr>
            <w:tcW w:w="406" w:type="pct"/>
            <w:vAlign w:val="center"/>
          </w:tcPr>
          <w:p w14:paraId="1C4F28F6" w14:textId="77777777" w:rsidR="0037716A" w:rsidRPr="00EA010B" w:rsidRDefault="0037716A" w:rsidP="00F9513F">
            <w:pPr>
              <w:pStyle w:val="TAC"/>
              <w:contextualSpacing/>
              <w:rPr>
                <w:color w:val="000000"/>
                <w:sz w:val="16"/>
                <w:szCs w:val="16"/>
              </w:rPr>
            </w:pPr>
            <w:r w:rsidRPr="00EA010B">
              <w:rPr>
                <w:color w:val="000000"/>
                <w:sz w:val="16"/>
                <w:szCs w:val="16"/>
              </w:rPr>
              <w:t>1.5</w:t>
            </w:r>
          </w:p>
        </w:tc>
        <w:tc>
          <w:tcPr>
            <w:tcW w:w="277" w:type="pct"/>
            <w:vAlign w:val="center"/>
          </w:tcPr>
          <w:p w14:paraId="23E3206A" w14:textId="77777777" w:rsidR="0037716A" w:rsidRPr="00EA010B" w:rsidRDefault="0037716A" w:rsidP="00F9513F">
            <w:pPr>
              <w:pStyle w:val="TAC"/>
              <w:contextualSpacing/>
              <w:rPr>
                <w:i/>
                <w:iCs/>
                <w:color w:val="7F7F7F"/>
                <w:sz w:val="16"/>
                <w:szCs w:val="16"/>
              </w:rPr>
            </w:pPr>
            <w:r w:rsidRPr="00EA010B">
              <w:rPr>
                <w:i/>
                <w:iCs/>
                <w:color w:val="7F7F7F"/>
                <w:sz w:val="16"/>
                <w:szCs w:val="16"/>
              </w:rPr>
              <w:t>5</w:t>
            </w:r>
          </w:p>
        </w:tc>
        <w:tc>
          <w:tcPr>
            <w:tcW w:w="317" w:type="pct"/>
            <w:vAlign w:val="center"/>
          </w:tcPr>
          <w:p w14:paraId="5B5F3B14" w14:textId="77777777" w:rsidR="0037716A" w:rsidRPr="00EA010B" w:rsidRDefault="0037716A" w:rsidP="00F9513F">
            <w:pPr>
              <w:pStyle w:val="TAC"/>
              <w:contextualSpacing/>
              <w:rPr>
                <w:i/>
                <w:iCs/>
                <w:color w:val="7F7F7F"/>
                <w:sz w:val="16"/>
                <w:szCs w:val="16"/>
              </w:rPr>
            </w:pPr>
            <w:r w:rsidRPr="00EA010B">
              <w:rPr>
                <w:i/>
                <w:iCs/>
                <w:color w:val="7F7F7F"/>
                <w:sz w:val="16"/>
                <w:szCs w:val="16"/>
              </w:rPr>
              <w:t>2</w:t>
            </w:r>
          </w:p>
        </w:tc>
        <w:tc>
          <w:tcPr>
            <w:tcW w:w="275" w:type="pct"/>
            <w:vAlign w:val="center"/>
          </w:tcPr>
          <w:p w14:paraId="6F6A4D6C"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5C291C4C" w14:textId="77777777" w:rsidR="0037716A" w:rsidRPr="00EA010B" w:rsidRDefault="0037716A" w:rsidP="00F9513F">
            <w:pPr>
              <w:pStyle w:val="TAC"/>
              <w:contextualSpacing/>
              <w:rPr>
                <w:i/>
                <w:iCs/>
                <w:color w:val="7F7F7F"/>
                <w:sz w:val="16"/>
                <w:szCs w:val="16"/>
              </w:rPr>
            </w:pPr>
            <w:r w:rsidRPr="00EA010B">
              <w:rPr>
                <w:i/>
                <w:iCs/>
                <w:color w:val="7F7F7F"/>
                <w:sz w:val="16"/>
                <w:szCs w:val="16"/>
                <w:lang w:bidi="ar-LY"/>
              </w:rPr>
              <w:t>5</w:t>
            </w:r>
          </w:p>
        </w:tc>
        <w:tc>
          <w:tcPr>
            <w:tcW w:w="408" w:type="pct"/>
            <w:vAlign w:val="center"/>
          </w:tcPr>
          <w:p w14:paraId="302F7763" w14:textId="77777777" w:rsidR="0037716A" w:rsidRPr="00EA010B" w:rsidRDefault="0037716A" w:rsidP="00F9513F">
            <w:pPr>
              <w:pStyle w:val="TAC"/>
              <w:contextualSpacing/>
              <w:rPr>
                <w:i/>
                <w:iCs/>
                <w:color w:val="7F7F7F"/>
                <w:sz w:val="16"/>
                <w:szCs w:val="16"/>
              </w:rPr>
            </w:pPr>
            <w:r w:rsidRPr="00EA010B">
              <w:rPr>
                <w:i/>
                <w:iCs/>
                <w:color w:val="7F7F7F"/>
                <w:sz w:val="16"/>
                <w:szCs w:val="16"/>
                <w:lang w:bidi="ar-LY"/>
              </w:rPr>
              <w:t>2</w:t>
            </w:r>
          </w:p>
        </w:tc>
        <w:tc>
          <w:tcPr>
            <w:tcW w:w="269" w:type="pct"/>
            <w:vAlign w:val="center"/>
          </w:tcPr>
          <w:p w14:paraId="2803DA65" w14:textId="77777777" w:rsidR="0037716A" w:rsidRPr="00EA010B" w:rsidRDefault="0037716A" w:rsidP="00F9513F">
            <w:pPr>
              <w:pStyle w:val="TAC"/>
              <w:contextualSpacing/>
              <w:rPr>
                <w:i/>
                <w:iCs/>
                <w:color w:val="7F7F7F"/>
                <w:sz w:val="16"/>
                <w:szCs w:val="16"/>
              </w:rPr>
            </w:pPr>
            <w:r w:rsidRPr="00EA010B">
              <w:rPr>
                <w:i/>
                <w:iCs/>
                <w:color w:val="7F7F7F"/>
                <w:sz w:val="16"/>
                <w:szCs w:val="16"/>
              </w:rPr>
              <w:t>5</w:t>
            </w:r>
          </w:p>
        </w:tc>
      </w:tr>
      <w:tr w:rsidR="0037716A" w14:paraId="062F2A05" w14:textId="77777777" w:rsidTr="00F9513F">
        <w:trPr>
          <w:cantSplit/>
          <w:trHeight w:val="38"/>
          <w:jc w:val="center"/>
        </w:trPr>
        <w:tc>
          <w:tcPr>
            <w:tcW w:w="1411" w:type="pct"/>
            <w:gridSpan w:val="2"/>
            <w:vAlign w:val="center"/>
          </w:tcPr>
          <w:p w14:paraId="04B76891" w14:textId="77777777" w:rsidR="0037716A" w:rsidRDefault="0037716A" w:rsidP="00F9513F">
            <w:pPr>
              <w:pStyle w:val="TAC"/>
              <w:contextualSpacing/>
              <w:rPr>
                <w:sz w:val="16"/>
                <w:szCs w:val="16"/>
                <w:lang w:val="pt-BR"/>
              </w:rPr>
            </w:pPr>
            <w:r>
              <w:rPr>
                <w:sz w:val="16"/>
                <w:szCs w:val="16"/>
                <w:lang w:val="pt-BR"/>
              </w:rPr>
              <w:t xml:space="preserve">Cluster </w:t>
            </w:r>
            <w:r>
              <w:rPr>
                <w:i/>
                <w:sz w:val="16"/>
                <w:szCs w:val="16"/>
                <w:lang w:val="pt-BR"/>
              </w:rPr>
              <w:t xml:space="preserve">ASA </w:t>
            </w:r>
            <w:r>
              <w:rPr>
                <w:rFonts w:eastAsia="MS Mincho"/>
                <w:sz w:val="16"/>
                <w:szCs w:val="16"/>
                <w:lang w:val="pt-BR" w:eastAsia="ja-JP"/>
              </w:rPr>
              <w:t>(</w:t>
            </w:r>
            <w:r>
              <w:rPr>
                <w:sz w:val="16"/>
                <w:szCs w:val="16"/>
                <w:lang w:val="pt-BR"/>
              </w:rPr>
              <w:t>c</w:t>
            </w:r>
            <w:r>
              <w:rPr>
                <w:sz w:val="16"/>
                <w:szCs w:val="16"/>
                <w:vertAlign w:val="subscript"/>
                <w:lang w:val="pt-BR"/>
              </w:rPr>
              <w:t>ASA</w:t>
            </w:r>
            <w:r>
              <w:rPr>
                <w:rFonts w:eastAsia="MS Mincho"/>
                <w:sz w:val="16"/>
                <w:szCs w:val="16"/>
                <w:lang w:val="pt-BR" w:eastAsia="ja-JP"/>
              </w:rPr>
              <w:t>) in [deg]</w:t>
            </w:r>
          </w:p>
        </w:tc>
        <w:tc>
          <w:tcPr>
            <w:tcW w:w="609" w:type="pct"/>
            <w:vAlign w:val="center"/>
          </w:tcPr>
          <w:p w14:paraId="0B332539" w14:textId="77777777" w:rsidR="0037716A" w:rsidRDefault="0037716A" w:rsidP="00F9513F">
            <w:pPr>
              <w:pStyle w:val="TAC"/>
              <w:contextualSpacing/>
              <w:rPr>
                <w:sz w:val="16"/>
                <w:szCs w:val="16"/>
              </w:rPr>
            </w:pPr>
            <w:r>
              <w:rPr>
                <w:sz w:val="16"/>
                <w:szCs w:val="16"/>
              </w:rPr>
              <w:t>5</w:t>
            </w:r>
          </w:p>
        </w:tc>
        <w:tc>
          <w:tcPr>
            <w:tcW w:w="619" w:type="pct"/>
            <w:vAlign w:val="center"/>
          </w:tcPr>
          <w:p w14:paraId="4427A511" w14:textId="77777777" w:rsidR="0037716A" w:rsidRDefault="0037716A" w:rsidP="00F9513F">
            <w:pPr>
              <w:pStyle w:val="TAC"/>
              <w:contextualSpacing/>
              <w:rPr>
                <w:sz w:val="16"/>
                <w:szCs w:val="16"/>
              </w:rPr>
            </w:pPr>
            <w:r>
              <w:rPr>
                <w:sz w:val="16"/>
                <w:szCs w:val="16"/>
              </w:rPr>
              <w:t>10</w:t>
            </w:r>
          </w:p>
        </w:tc>
        <w:tc>
          <w:tcPr>
            <w:tcW w:w="406" w:type="pct"/>
            <w:vAlign w:val="center"/>
          </w:tcPr>
          <w:p w14:paraId="3FF46135" w14:textId="77777777" w:rsidR="0037716A" w:rsidRPr="00EA010B" w:rsidRDefault="0037716A" w:rsidP="00F9513F">
            <w:pPr>
              <w:pStyle w:val="TAC"/>
              <w:contextualSpacing/>
              <w:rPr>
                <w:color w:val="000000"/>
                <w:sz w:val="16"/>
                <w:szCs w:val="16"/>
              </w:rPr>
            </w:pPr>
            <w:r w:rsidRPr="00EA010B">
              <w:rPr>
                <w:color w:val="000000"/>
                <w:sz w:val="16"/>
                <w:szCs w:val="16"/>
              </w:rPr>
              <w:t>8</w:t>
            </w:r>
          </w:p>
        </w:tc>
        <w:tc>
          <w:tcPr>
            <w:tcW w:w="277" w:type="pct"/>
            <w:vAlign w:val="center"/>
          </w:tcPr>
          <w:p w14:paraId="1D41F48A" w14:textId="77777777" w:rsidR="0037716A" w:rsidRPr="00EA010B" w:rsidRDefault="0037716A" w:rsidP="00F9513F">
            <w:pPr>
              <w:pStyle w:val="TAC"/>
              <w:contextualSpacing/>
              <w:rPr>
                <w:i/>
                <w:iCs/>
                <w:color w:val="7F7F7F"/>
                <w:sz w:val="16"/>
                <w:szCs w:val="16"/>
              </w:rPr>
            </w:pPr>
            <w:r w:rsidRPr="00EA010B">
              <w:rPr>
                <w:i/>
                <w:iCs/>
                <w:color w:val="7F7F7F"/>
                <w:sz w:val="16"/>
                <w:szCs w:val="16"/>
              </w:rPr>
              <w:t>5</w:t>
            </w:r>
          </w:p>
        </w:tc>
        <w:tc>
          <w:tcPr>
            <w:tcW w:w="317" w:type="pct"/>
            <w:vAlign w:val="center"/>
          </w:tcPr>
          <w:p w14:paraId="064F1426" w14:textId="77777777" w:rsidR="0037716A" w:rsidRPr="00EA010B" w:rsidRDefault="0037716A" w:rsidP="00F9513F">
            <w:pPr>
              <w:pStyle w:val="TAC"/>
              <w:contextualSpacing/>
              <w:rPr>
                <w:i/>
                <w:iCs/>
                <w:color w:val="7F7F7F"/>
                <w:sz w:val="16"/>
                <w:szCs w:val="16"/>
              </w:rPr>
            </w:pPr>
            <w:r w:rsidRPr="00EA010B">
              <w:rPr>
                <w:i/>
                <w:iCs/>
                <w:color w:val="7F7F7F"/>
                <w:sz w:val="16"/>
                <w:szCs w:val="16"/>
              </w:rPr>
              <w:t>10</w:t>
            </w:r>
          </w:p>
        </w:tc>
        <w:tc>
          <w:tcPr>
            <w:tcW w:w="275" w:type="pct"/>
            <w:vAlign w:val="center"/>
          </w:tcPr>
          <w:p w14:paraId="22C4AA42"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6DC45F25" w14:textId="77777777" w:rsidR="0037716A" w:rsidRPr="00EA010B" w:rsidRDefault="0037716A" w:rsidP="00F9513F">
            <w:pPr>
              <w:pStyle w:val="TAC"/>
              <w:contextualSpacing/>
              <w:rPr>
                <w:i/>
                <w:iCs/>
                <w:color w:val="7F7F7F"/>
                <w:sz w:val="16"/>
                <w:szCs w:val="16"/>
              </w:rPr>
            </w:pPr>
            <w:r w:rsidRPr="00EA010B">
              <w:rPr>
                <w:i/>
                <w:iCs/>
                <w:color w:val="7F7F7F"/>
                <w:sz w:val="16"/>
                <w:szCs w:val="16"/>
                <w:lang w:bidi="ar-LY"/>
              </w:rPr>
              <w:t>11</w:t>
            </w:r>
          </w:p>
        </w:tc>
        <w:tc>
          <w:tcPr>
            <w:tcW w:w="408" w:type="pct"/>
            <w:vAlign w:val="center"/>
          </w:tcPr>
          <w:p w14:paraId="2182FEFC" w14:textId="77777777" w:rsidR="0037716A" w:rsidRPr="00EA010B" w:rsidRDefault="0037716A" w:rsidP="00F9513F">
            <w:pPr>
              <w:pStyle w:val="TAC"/>
              <w:contextualSpacing/>
              <w:rPr>
                <w:i/>
                <w:iCs/>
                <w:color w:val="7F7F7F"/>
                <w:sz w:val="16"/>
                <w:szCs w:val="16"/>
              </w:rPr>
            </w:pPr>
            <w:r w:rsidRPr="00EA010B">
              <w:rPr>
                <w:i/>
                <w:iCs/>
                <w:color w:val="7F7F7F"/>
                <w:sz w:val="16"/>
                <w:szCs w:val="16"/>
                <w:lang w:bidi="ar-LY"/>
              </w:rPr>
              <w:t>15</w:t>
            </w:r>
          </w:p>
        </w:tc>
        <w:tc>
          <w:tcPr>
            <w:tcW w:w="269" w:type="pct"/>
            <w:vAlign w:val="center"/>
          </w:tcPr>
          <w:p w14:paraId="397CDCCB" w14:textId="77777777" w:rsidR="0037716A" w:rsidRPr="00EA010B" w:rsidRDefault="0037716A" w:rsidP="00F9513F">
            <w:pPr>
              <w:pStyle w:val="TAC"/>
              <w:contextualSpacing/>
              <w:rPr>
                <w:i/>
                <w:iCs/>
                <w:color w:val="7F7F7F"/>
                <w:sz w:val="16"/>
                <w:szCs w:val="16"/>
              </w:rPr>
            </w:pPr>
            <w:r w:rsidRPr="00EA010B">
              <w:rPr>
                <w:i/>
                <w:iCs/>
                <w:color w:val="7F7F7F"/>
                <w:sz w:val="16"/>
                <w:szCs w:val="16"/>
              </w:rPr>
              <w:t>8</w:t>
            </w:r>
          </w:p>
        </w:tc>
      </w:tr>
      <w:tr w:rsidR="0037716A" w14:paraId="602C66BF" w14:textId="77777777" w:rsidTr="00F9513F">
        <w:trPr>
          <w:cantSplit/>
          <w:trHeight w:val="38"/>
          <w:jc w:val="center"/>
        </w:trPr>
        <w:tc>
          <w:tcPr>
            <w:tcW w:w="1411" w:type="pct"/>
            <w:gridSpan w:val="2"/>
            <w:vAlign w:val="center"/>
          </w:tcPr>
          <w:p w14:paraId="5A6BC63A" w14:textId="77777777" w:rsidR="0037716A" w:rsidRDefault="0037716A" w:rsidP="00F9513F">
            <w:pPr>
              <w:pStyle w:val="TAC"/>
              <w:contextualSpacing/>
              <w:rPr>
                <w:sz w:val="16"/>
                <w:szCs w:val="16"/>
                <w:lang w:val="de-DE"/>
              </w:rPr>
            </w:pPr>
            <w:r>
              <w:rPr>
                <w:sz w:val="16"/>
                <w:szCs w:val="16"/>
                <w:lang w:val="de-DE"/>
              </w:rPr>
              <w:t xml:space="preserve">Cluster </w:t>
            </w:r>
            <w:r>
              <w:rPr>
                <w:i/>
                <w:sz w:val="16"/>
                <w:szCs w:val="16"/>
                <w:lang w:val="de-DE"/>
              </w:rPr>
              <w:t xml:space="preserve">ZSA </w:t>
            </w:r>
            <w:r>
              <w:rPr>
                <w:rFonts w:eastAsia="MS Mincho"/>
                <w:sz w:val="16"/>
                <w:szCs w:val="16"/>
                <w:lang w:val="de-DE" w:eastAsia="ja-JP"/>
              </w:rPr>
              <w:t>(</w:t>
            </w:r>
            <w:r>
              <w:rPr>
                <w:sz w:val="16"/>
                <w:szCs w:val="16"/>
                <w:lang w:val="de-DE"/>
              </w:rPr>
              <w:t>c</w:t>
            </w:r>
            <w:r>
              <w:rPr>
                <w:sz w:val="16"/>
                <w:szCs w:val="16"/>
                <w:vertAlign w:val="subscript"/>
                <w:lang w:val="de-DE"/>
              </w:rPr>
              <w:t>ZSA</w:t>
            </w:r>
            <w:r>
              <w:rPr>
                <w:rFonts w:eastAsia="MS Mincho"/>
                <w:sz w:val="16"/>
                <w:szCs w:val="16"/>
                <w:lang w:val="de-DE" w:eastAsia="ja-JP"/>
              </w:rPr>
              <w:t>) in [deg]</w:t>
            </w:r>
          </w:p>
        </w:tc>
        <w:tc>
          <w:tcPr>
            <w:tcW w:w="609" w:type="pct"/>
            <w:vAlign w:val="center"/>
          </w:tcPr>
          <w:p w14:paraId="73A072B0" w14:textId="77777777" w:rsidR="0037716A" w:rsidRDefault="0037716A" w:rsidP="00F9513F">
            <w:pPr>
              <w:pStyle w:val="TAC"/>
              <w:contextualSpacing/>
              <w:rPr>
                <w:sz w:val="16"/>
                <w:szCs w:val="16"/>
                <w:lang w:bidi="ar-LY"/>
              </w:rPr>
            </w:pPr>
            <w:r>
              <w:rPr>
                <w:sz w:val="16"/>
                <w:szCs w:val="16"/>
              </w:rPr>
              <w:t>N/A</w:t>
            </w:r>
          </w:p>
        </w:tc>
        <w:tc>
          <w:tcPr>
            <w:tcW w:w="619" w:type="pct"/>
            <w:vAlign w:val="center"/>
          </w:tcPr>
          <w:p w14:paraId="6D5CBF0C" w14:textId="77777777" w:rsidR="0037716A" w:rsidRDefault="0037716A" w:rsidP="00F9513F">
            <w:pPr>
              <w:pStyle w:val="TAC"/>
              <w:contextualSpacing/>
              <w:rPr>
                <w:sz w:val="16"/>
                <w:szCs w:val="16"/>
                <w:lang w:bidi="ar-LY"/>
              </w:rPr>
            </w:pPr>
            <w:r>
              <w:rPr>
                <w:sz w:val="16"/>
                <w:szCs w:val="16"/>
              </w:rPr>
              <w:t>N/A</w:t>
            </w:r>
          </w:p>
        </w:tc>
        <w:tc>
          <w:tcPr>
            <w:tcW w:w="406" w:type="pct"/>
            <w:vAlign w:val="center"/>
          </w:tcPr>
          <w:p w14:paraId="1A1A2BF8" w14:textId="77777777" w:rsidR="0037716A" w:rsidRPr="00EA010B" w:rsidRDefault="0037716A" w:rsidP="00F9513F">
            <w:pPr>
              <w:pStyle w:val="TAC"/>
              <w:contextualSpacing/>
              <w:rPr>
                <w:color w:val="000000"/>
                <w:sz w:val="16"/>
                <w:szCs w:val="16"/>
              </w:rPr>
            </w:pPr>
            <w:r w:rsidRPr="00EA010B">
              <w:rPr>
                <w:color w:val="000000"/>
                <w:sz w:val="16"/>
                <w:szCs w:val="16"/>
              </w:rPr>
              <w:t>3</w:t>
            </w:r>
          </w:p>
        </w:tc>
        <w:tc>
          <w:tcPr>
            <w:tcW w:w="277" w:type="pct"/>
            <w:vAlign w:val="center"/>
          </w:tcPr>
          <w:p w14:paraId="79157F44"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317" w:type="pct"/>
            <w:vAlign w:val="center"/>
          </w:tcPr>
          <w:p w14:paraId="48C03A0E"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75" w:type="pct"/>
            <w:vAlign w:val="center"/>
          </w:tcPr>
          <w:p w14:paraId="118009B9"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7801C17D" w14:textId="77777777" w:rsidR="0037716A" w:rsidRPr="00EA010B" w:rsidRDefault="0037716A" w:rsidP="00F9513F">
            <w:pPr>
              <w:pStyle w:val="TAC"/>
              <w:contextualSpacing/>
              <w:rPr>
                <w:i/>
                <w:iCs/>
                <w:color w:val="7F7F7F"/>
                <w:sz w:val="16"/>
                <w:szCs w:val="16"/>
              </w:rPr>
            </w:pPr>
            <w:r w:rsidRPr="00EA010B">
              <w:rPr>
                <w:i/>
                <w:iCs/>
                <w:color w:val="7F7F7F"/>
                <w:sz w:val="16"/>
                <w:szCs w:val="16"/>
                <w:lang w:bidi="ar-LY"/>
              </w:rPr>
              <w:t>7</w:t>
            </w:r>
          </w:p>
        </w:tc>
        <w:tc>
          <w:tcPr>
            <w:tcW w:w="408" w:type="pct"/>
            <w:vAlign w:val="center"/>
          </w:tcPr>
          <w:p w14:paraId="7668DCF5" w14:textId="77777777" w:rsidR="0037716A" w:rsidRPr="00EA010B" w:rsidRDefault="0037716A" w:rsidP="00F9513F">
            <w:pPr>
              <w:pStyle w:val="TAC"/>
              <w:contextualSpacing/>
              <w:rPr>
                <w:i/>
                <w:iCs/>
                <w:color w:val="7F7F7F"/>
                <w:sz w:val="16"/>
                <w:szCs w:val="16"/>
              </w:rPr>
            </w:pPr>
            <w:r w:rsidRPr="00EA010B">
              <w:rPr>
                <w:i/>
                <w:iCs/>
                <w:color w:val="7F7F7F"/>
                <w:sz w:val="16"/>
                <w:szCs w:val="16"/>
                <w:lang w:bidi="ar-LY"/>
              </w:rPr>
              <w:t>7</w:t>
            </w:r>
          </w:p>
        </w:tc>
        <w:tc>
          <w:tcPr>
            <w:tcW w:w="269" w:type="pct"/>
            <w:vAlign w:val="center"/>
          </w:tcPr>
          <w:p w14:paraId="2FF18948" w14:textId="77777777" w:rsidR="0037716A" w:rsidRPr="00EA010B" w:rsidRDefault="0037716A" w:rsidP="00F9513F">
            <w:pPr>
              <w:pStyle w:val="TAC"/>
              <w:contextualSpacing/>
              <w:rPr>
                <w:i/>
                <w:iCs/>
                <w:color w:val="7F7F7F"/>
                <w:sz w:val="16"/>
                <w:szCs w:val="16"/>
              </w:rPr>
            </w:pPr>
            <w:r w:rsidRPr="00EA010B">
              <w:rPr>
                <w:i/>
                <w:iCs/>
                <w:color w:val="7F7F7F"/>
                <w:sz w:val="16"/>
                <w:szCs w:val="16"/>
              </w:rPr>
              <w:t>3</w:t>
            </w:r>
          </w:p>
        </w:tc>
      </w:tr>
      <w:tr w:rsidR="0037716A" w14:paraId="1956FFFD" w14:textId="77777777" w:rsidTr="00F9513F">
        <w:trPr>
          <w:cantSplit/>
          <w:trHeight w:val="38"/>
          <w:jc w:val="center"/>
        </w:trPr>
        <w:tc>
          <w:tcPr>
            <w:tcW w:w="1411" w:type="pct"/>
            <w:gridSpan w:val="2"/>
            <w:vAlign w:val="center"/>
          </w:tcPr>
          <w:p w14:paraId="226E9431" w14:textId="77777777" w:rsidR="0037716A" w:rsidRDefault="0037716A" w:rsidP="00F9513F">
            <w:pPr>
              <w:pStyle w:val="TAC"/>
              <w:contextualSpacing/>
              <w:rPr>
                <w:sz w:val="16"/>
                <w:szCs w:val="16"/>
              </w:rPr>
            </w:pPr>
            <w:r>
              <w:rPr>
                <w:sz w:val="16"/>
                <w:szCs w:val="16"/>
              </w:rPr>
              <w:t xml:space="preserve">Per cluster shadowing std </w:t>
            </w:r>
            <w:r>
              <w:rPr>
                <w:rFonts w:ascii="Cambria Math" w:hAnsi="Cambria Math"/>
                <w:sz w:val="16"/>
                <w:szCs w:val="16"/>
              </w:rPr>
              <w:t>ξ</w:t>
            </w:r>
            <w:r>
              <w:rPr>
                <w:sz w:val="16"/>
                <w:szCs w:val="16"/>
              </w:rPr>
              <w:t xml:space="preserve"> [dB]</w:t>
            </w:r>
          </w:p>
        </w:tc>
        <w:tc>
          <w:tcPr>
            <w:tcW w:w="609" w:type="pct"/>
            <w:vAlign w:val="center"/>
          </w:tcPr>
          <w:p w14:paraId="0737D75F" w14:textId="77777777" w:rsidR="0037716A" w:rsidRDefault="0037716A" w:rsidP="00F9513F">
            <w:pPr>
              <w:pStyle w:val="TAC"/>
              <w:contextualSpacing/>
              <w:rPr>
                <w:sz w:val="16"/>
                <w:szCs w:val="16"/>
              </w:rPr>
            </w:pPr>
            <w:r>
              <w:rPr>
                <w:sz w:val="16"/>
                <w:szCs w:val="16"/>
              </w:rPr>
              <w:t>3</w:t>
            </w:r>
          </w:p>
        </w:tc>
        <w:tc>
          <w:tcPr>
            <w:tcW w:w="619" w:type="pct"/>
            <w:vAlign w:val="center"/>
          </w:tcPr>
          <w:p w14:paraId="044E1A80" w14:textId="77777777" w:rsidR="0037716A" w:rsidRDefault="0037716A" w:rsidP="00F9513F">
            <w:pPr>
              <w:pStyle w:val="TAC"/>
              <w:contextualSpacing/>
              <w:rPr>
                <w:sz w:val="16"/>
                <w:szCs w:val="16"/>
              </w:rPr>
            </w:pPr>
            <w:r>
              <w:rPr>
                <w:sz w:val="16"/>
                <w:szCs w:val="16"/>
              </w:rPr>
              <w:t>3</w:t>
            </w:r>
          </w:p>
        </w:tc>
        <w:tc>
          <w:tcPr>
            <w:tcW w:w="406" w:type="pct"/>
            <w:vAlign w:val="center"/>
          </w:tcPr>
          <w:p w14:paraId="435B62D0" w14:textId="77777777" w:rsidR="0037716A" w:rsidRPr="00EA010B" w:rsidRDefault="0037716A" w:rsidP="00F9513F">
            <w:pPr>
              <w:pStyle w:val="TAC"/>
              <w:contextualSpacing/>
              <w:rPr>
                <w:color w:val="000000"/>
                <w:sz w:val="16"/>
                <w:szCs w:val="16"/>
              </w:rPr>
            </w:pPr>
            <w:r w:rsidRPr="00EA010B">
              <w:rPr>
                <w:color w:val="000000"/>
                <w:sz w:val="16"/>
                <w:szCs w:val="16"/>
              </w:rPr>
              <w:t>4</w:t>
            </w:r>
          </w:p>
        </w:tc>
        <w:tc>
          <w:tcPr>
            <w:tcW w:w="277" w:type="pct"/>
            <w:vAlign w:val="center"/>
          </w:tcPr>
          <w:p w14:paraId="23EA95E3" w14:textId="77777777" w:rsidR="0037716A" w:rsidRPr="00EA010B" w:rsidRDefault="0037716A" w:rsidP="00F9513F">
            <w:pPr>
              <w:pStyle w:val="TAC"/>
              <w:contextualSpacing/>
              <w:rPr>
                <w:i/>
                <w:iCs/>
                <w:color w:val="7F7F7F"/>
                <w:sz w:val="16"/>
                <w:szCs w:val="16"/>
              </w:rPr>
            </w:pPr>
            <w:r w:rsidRPr="00EA010B">
              <w:rPr>
                <w:i/>
                <w:iCs/>
                <w:color w:val="7F7F7F"/>
                <w:sz w:val="16"/>
                <w:szCs w:val="16"/>
              </w:rPr>
              <w:t>3</w:t>
            </w:r>
          </w:p>
        </w:tc>
        <w:tc>
          <w:tcPr>
            <w:tcW w:w="317" w:type="pct"/>
            <w:vAlign w:val="center"/>
          </w:tcPr>
          <w:p w14:paraId="7984F483" w14:textId="77777777" w:rsidR="0037716A" w:rsidRPr="00EA010B" w:rsidRDefault="0037716A" w:rsidP="00F9513F">
            <w:pPr>
              <w:pStyle w:val="TAC"/>
              <w:contextualSpacing/>
              <w:rPr>
                <w:i/>
                <w:iCs/>
                <w:color w:val="7F7F7F"/>
                <w:sz w:val="16"/>
                <w:szCs w:val="16"/>
              </w:rPr>
            </w:pPr>
            <w:r w:rsidRPr="00EA010B">
              <w:rPr>
                <w:i/>
                <w:iCs/>
                <w:color w:val="7F7F7F"/>
                <w:sz w:val="16"/>
                <w:szCs w:val="16"/>
              </w:rPr>
              <w:t>3</w:t>
            </w:r>
          </w:p>
        </w:tc>
        <w:tc>
          <w:tcPr>
            <w:tcW w:w="275" w:type="pct"/>
            <w:vAlign w:val="center"/>
          </w:tcPr>
          <w:p w14:paraId="7CA537A1"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69540702" w14:textId="77777777" w:rsidR="0037716A" w:rsidRPr="00EA010B" w:rsidRDefault="0037716A" w:rsidP="00F9513F">
            <w:pPr>
              <w:pStyle w:val="TAC"/>
              <w:contextualSpacing/>
              <w:rPr>
                <w:i/>
                <w:iCs/>
                <w:color w:val="7F7F7F"/>
                <w:sz w:val="16"/>
                <w:szCs w:val="16"/>
              </w:rPr>
            </w:pPr>
            <w:r w:rsidRPr="00EA010B">
              <w:rPr>
                <w:i/>
                <w:iCs/>
                <w:color w:val="7F7F7F"/>
                <w:sz w:val="16"/>
                <w:szCs w:val="16"/>
                <w:lang w:bidi="ar-LY"/>
              </w:rPr>
              <w:t>3</w:t>
            </w:r>
          </w:p>
        </w:tc>
        <w:tc>
          <w:tcPr>
            <w:tcW w:w="408" w:type="pct"/>
            <w:vAlign w:val="center"/>
          </w:tcPr>
          <w:p w14:paraId="579DCABE" w14:textId="77777777" w:rsidR="0037716A" w:rsidRPr="00EA010B" w:rsidRDefault="0037716A" w:rsidP="00F9513F">
            <w:pPr>
              <w:pStyle w:val="TAC"/>
              <w:contextualSpacing/>
              <w:rPr>
                <w:i/>
                <w:iCs/>
                <w:color w:val="7F7F7F"/>
                <w:sz w:val="16"/>
                <w:szCs w:val="16"/>
              </w:rPr>
            </w:pPr>
            <w:r w:rsidRPr="00EA010B">
              <w:rPr>
                <w:i/>
                <w:iCs/>
                <w:color w:val="7F7F7F"/>
                <w:sz w:val="16"/>
                <w:szCs w:val="16"/>
                <w:lang w:bidi="ar-LY"/>
              </w:rPr>
              <w:t>3</w:t>
            </w:r>
          </w:p>
        </w:tc>
        <w:tc>
          <w:tcPr>
            <w:tcW w:w="269" w:type="pct"/>
            <w:vAlign w:val="center"/>
          </w:tcPr>
          <w:p w14:paraId="5B77ADE5" w14:textId="77777777" w:rsidR="0037716A" w:rsidRPr="00EA010B" w:rsidRDefault="0037716A" w:rsidP="00F9513F">
            <w:pPr>
              <w:pStyle w:val="TAC"/>
              <w:contextualSpacing/>
              <w:rPr>
                <w:i/>
                <w:iCs/>
                <w:color w:val="7F7F7F"/>
                <w:sz w:val="16"/>
                <w:szCs w:val="16"/>
              </w:rPr>
            </w:pPr>
            <w:r w:rsidRPr="00EA010B">
              <w:rPr>
                <w:i/>
                <w:iCs/>
                <w:color w:val="7F7F7F"/>
                <w:sz w:val="16"/>
                <w:szCs w:val="16"/>
              </w:rPr>
              <w:t>4</w:t>
            </w:r>
          </w:p>
        </w:tc>
      </w:tr>
      <w:tr w:rsidR="0037716A" w14:paraId="03B90C2C" w14:textId="77777777" w:rsidTr="00F9513F">
        <w:trPr>
          <w:cantSplit/>
          <w:trHeight w:val="38"/>
          <w:jc w:val="center"/>
        </w:trPr>
        <w:tc>
          <w:tcPr>
            <w:tcW w:w="941" w:type="pct"/>
            <w:vMerge w:val="restart"/>
            <w:vAlign w:val="center"/>
          </w:tcPr>
          <w:p w14:paraId="39A73F90" w14:textId="77777777" w:rsidR="0037716A" w:rsidRDefault="0037716A" w:rsidP="00F9513F">
            <w:pPr>
              <w:pStyle w:val="TAC"/>
              <w:contextualSpacing/>
              <w:rPr>
                <w:sz w:val="16"/>
                <w:szCs w:val="16"/>
              </w:rPr>
            </w:pPr>
            <w:r>
              <w:rPr>
                <w:sz w:val="16"/>
                <w:szCs w:val="16"/>
              </w:rPr>
              <w:t>Correlation distance in the horizontal plane [m]</w:t>
            </w:r>
          </w:p>
        </w:tc>
        <w:tc>
          <w:tcPr>
            <w:tcW w:w="471" w:type="pct"/>
            <w:vAlign w:val="center"/>
          </w:tcPr>
          <w:p w14:paraId="603E490F" w14:textId="77777777" w:rsidR="0037716A" w:rsidRDefault="0037716A" w:rsidP="00F9513F">
            <w:pPr>
              <w:pStyle w:val="TAC"/>
              <w:contextualSpacing/>
              <w:rPr>
                <w:sz w:val="16"/>
                <w:szCs w:val="16"/>
              </w:rPr>
            </w:pPr>
            <w:r>
              <w:rPr>
                <w:i/>
                <w:sz w:val="16"/>
                <w:szCs w:val="16"/>
              </w:rPr>
              <w:t>DS</w:t>
            </w:r>
          </w:p>
        </w:tc>
        <w:tc>
          <w:tcPr>
            <w:tcW w:w="609" w:type="pct"/>
            <w:vAlign w:val="center"/>
          </w:tcPr>
          <w:p w14:paraId="5085A4CE" w14:textId="77777777" w:rsidR="0037716A" w:rsidRPr="00EA010B" w:rsidRDefault="0037716A" w:rsidP="00F9513F">
            <w:pPr>
              <w:pStyle w:val="TAC"/>
              <w:contextualSpacing/>
              <w:rPr>
                <w:color w:val="000000"/>
                <w:sz w:val="16"/>
                <w:szCs w:val="16"/>
                <w:lang w:bidi="ar-LY"/>
              </w:rPr>
            </w:pPr>
            <w:r w:rsidRPr="00EA010B">
              <w:rPr>
                <w:color w:val="000000"/>
                <w:sz w:val="16"/>
                <w:szCs w:val="16"/>
              </w:rPr>
              <w:t>6</w:t>
            </w:r>
          </w:p>
        </w:tc>
        <w:tc>
          <w:tcPr>
            <w:tcW w:w="619" w:type="pct"/>
            <w:vAlign w:val="center"/>
          </w:tcPr>
          <w:p w14:paraId="3210634E" w14:textId="77777777" w:rsidR="0037716A" w:rsidRPr="00EA010B" w:rsidRDefault="0037716A" w:rsidP="00F9513F">
            <w:pPr>
              <w:pStyle w:val="TAC"/>
              <w:contextualSpacing/>
              <w:rPr>
                <w:color w:val="000000"/>
                <w:sz w:val="16"/>
                <w:szCs w:val="16"/>
              </w:rPr>
            </w:pPr>
            <w:r w:rsidRPr="00EA010B">
              <w:rPr>
                <w:color w:val="000000"/>
                <w:sz w:val="16"/>
                <w:szCs w:val="16"/>
              </w:rPr>
              <w:t>40</w:t>
            </w:r>
          </w:p>
        </w:tc>
        <w:tc>
          <w:tcPr>
            <w:tcW w:w="406" w:type="pct"/>
            <w:vAlign w:val="center"/>
          </w:tcPr>
          <w:p w14:paraId="39BE7377" w14:textId="77777777" w:rsidR="0037716A" w:rsidRPr="00EA010B" w:rsidRDefault="0037716A" w:rsidP="00F9513F">
            <w:pPr>
              <w:pStyle w:val="TAC"/>
              <w:contextualSpacing/>
              <w:rPr>
                <w:color w:val="000000"/>
                <w:sz w:val="16"/>
                <w:szCs w:val="16"/>
              </w:rPr>
            </w:pPr>
            <w:r w:rsidRPr="00EA010B">
              <w:rPr>
                <w:color w:val="000000"/>
                <w:sz w:val="16"/>
                <w:szCs w:val="16"/>
              </w:rPr>
              <w:t>10</w:t>
            </w:r>
          </w:p>
        </w:tc>
        <w:tc>
          <w:tcPr>
            <w:tcW w:w="277" w:type="pct"/>
            <w:vAlign w:val="center"/>
          </w:tcPr>
          <w:p w14:paraId="5A6064AF" w14:textId="77777777" w:rsidR="0037716A" w:rsidRPr="00EA010B" w:rsidRDefault="0037716A" w:rsidP="00F9513F">
            <w:pPr>
              <w:pStyle w:val="TAC"/>
              <w:contextualSpacing/>
              <w:rPr>
                <w:i/>
                <w:iCs/>
                <w:color w:val="7F7F7F"/>
                <w:sz w:val="16"/>
                <w:szCs w:val="16"/>
              </w:rPr>
            </w:pPr>
            <w:r w:rsidRPr="00EA010B">
              <w:rPr>
                <w:i/>
                <w:iCs/>
                <w:color w:val="7F7F7F"/>
                <w:sz w:val="16"/>
                <w:szCs w:val="16"/>
              </w:rPr>
              <w:t>6</w:t>
            </w:r>
          </w:p>
        </w:tc>
        <w:tc>
          <w:tcPr>
            <w:tcW w:w="317" w:type="pct"/>
            <w:vAlign w:val="center"/>
          </w:tcPr>
          <w:p w14:paraId="3F038037" w14:textId="77777777" w:rsidR="0037716A" w:rsidRPr="00EA010B" w:rsidRDefault="0037716A" w:rsidP="00F9513F">
            <w:pPr>
              <w:pStyle w:val="TAC"/>
              <w:contextualSpacing/>
              <w:rPr>
                <w:i/>
                <w:iCs/>
                <w:color w:val="7F7F7F"/>
                <w:sz w:val="16"/>
                <w:szCs w:val="16"/>
              </w:rPr>
            </w:pPr>
            <w:r w:rsidRPr="00EA010B">
              <w:rPr>
                <w:i/>
                <w:iCs/>
                <w:color w:val="7F7F7F"/>
                <w:sz w:val="16"/>
                <w:szCs w:val="16"/>
              </w:rPr>
              <w:t>40</w:t>
            </w:r>
          </w:p>
        </w:tc>
        <w:tc>
          <w:tcPr>
            <w:tcW w:w="275" w:type="pct"/>
            <w:vAlign w:val="center"/>
          </w:tcPr>
          <w:p w14:paraId="045A9460"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21FAEAE9" w14:textId="77777777" w:rsidR="0037716A" w:rsidRPr="00EA010B" w:rsidRDefault="0037716A" w:rsidP="00F9513F">
            <w:pPr>
              <w:pStyle w:val="TAC"/>
              <w:contextualSpacing/>
              <w:rPr>
                <w:i/>
                <w:iCs/>
                <w:color w:val="7F7F7F"/>
                <w:sz w:val="16"/>
                <w:szCs w:val="16"/>
              </w:rPr>
            </w:pPr>
            <w:r w:rsidRPr="00EA010B">
              <w:rPr>
                <w:i/>
                <w:iCs/>
                <w:color w:val="7F7F7F"/>
                <w:sz w:val="16"/>
                <w:szCs w:val="16"/>
                <w:lang w:bidi="ar-LY"/>
              </w:rPr>
              <w:t>30</w:t>
            </w:r>
          </w:p>
        </w:tc>
        <w:tc>
          <w:tcPr>
            <w:tcW w:w="408" w:type="pct"/>
            <w:vAlign w:val="center"/>
          </w:tcPr>
          <w:p w14:paraId="3212C3CA" w14:textId="77777777" w:rsidR="0037716A" w:rsidRPr="00EA010B" w:rsidRDefault="0037716A" w:rsidP="00F9513F">
            <w:pPr>
              <w:pStyle w:val="TAC"/>
              <w:contextualSpacing/>
              <w:rPr>
                <w:i/>
                <w:iCs/>
                <w:color w:val="7F7F7F"/>
                <w:sz w:val="16"/>
                <w:szCs w:val="16"/>
              </w:rPr>
            </w:pPr>
            <w:r w:rsidRPr="00EA010B">
              <w:rPr>
                <w:i/>
                <w:iCs/>
                <w:color w:val="7F7F7F"/>
                <w:sz w:val="16"/>
                <w:szCs w:val="16"/>
              </w:rPr>
              <w:t>40</w:t>
            </w:r>
          </w:p>
        </w:tc>
        <w:tc>
          <w:tcPr>
            <w:tcW w:w="269" w:type="pct"/>
            <w:vAlign w:val="center"/>
          </w:tcPr>
          <w:p w14:paraId="14EDD961" w14:textId="77777777" w:rsidR="0037716A" w:rsidRPr="00EA010B" w:rsidRDefault="0037716A" w:rsidP="00F9513F">
            <w:pPr>
              <w:pStyle w:val="TAC"/>
              <w:contextualSpacing/>
              <w:rPr>
                <w:i/>
                <w:iCs/>
                <w:color w:val="7F7F7F"/>
                <w:sz w:val="16"/>
                <w:szCs w:val="16"/>
              </w:rPr>
            </w:pPr>
            <w:r w:rsidRPr="00EA010B">
              <w:rPr>
                <w:i/>
                <w:iCs/>
                <w:color w:val="7F7F7F"/>
                <w:sz w:val="16"/>
                <w:szCs w:val="16"/>
              </w:rPr>
              <w:t>10</w:t>
            </w:r>
          </w:p>
        </w:tc>
      </w:tr>
      <w:tr w:rsidR="0037716A" w14:paraId="499B6F31" w14:textId="77777777" w:rsidTr="00F9513F">
        <w:trPr>
          <w:cantSplit/>
          <w:trHeight w:val="38"/>
          <w:jc w:val="center"/>
        </w:trPr>
        <w:tc>
          <w:tcPr>
            <w:tcW w:w="941" w:type="pct"/>
            <w:vMerge/>
            <w:vAlign w:val="center"/>
          </w:tcPr>
          <w:p w14:paraId="6D14B4B8" w14:textId="77777777" w:rsidR="0037716A" w:rsidRDefault="0037716A" w:rsidP="00F9513F">
            <w:pPr>
              <w:pStyle w:val="TAC"/>
              <w:contextualSpacing/>
              <w:rPr>
                <w:sz w:val="16"/>
                <w:szCs w:val="16"/>
              </w:rPr>
            </w:pPr>
          </w:p>
        </w:tc>
        <w:tc>
          <w:tcPr>
            <w:tcW w:w="471" w:type="pct"/>
            <w:vAlign w:val="center"/>
          </w:tcPr>
          <w:p w14:paraId="4E65F4A6" w14:textId="77777777" w:rsidR="0037716A" w:rsidRDefault="0037716A" w:rsidP="00F9513F">
            <w:pPr>
              <w:pStyle w:val="TAC"/>
              <w:contextualSpacing/>
              <w:rPr>
                <w:sz w:val="16"/>
                <w:szCs w:val="16"/>
              </w:rPr>
            </w:pPr>
            <w:r>
              <w:rPr>
                <w:i/>
                <w:sz w:val="16"/>
                <w:szCs w:val="16"/>
              </w:rPr>
              <w:t>ASD</w:t>
            </w:r>
          </w:p>
        </w:tc>
        <w:tc>
          <w:tcPr>
            <w:tcW w:w="609" w:type="pct"/>
            <w:vAlign w:val="center"/>
          </w:tcPr>
          <w:p w14:paraId="38675D3F" w14:textId="77777777" w:rsidR="0037716A" w:rsidRPr="00EA010B" w:rsidRDefault="0037716A" w:rsidP="00F9513F">
            <w:pPr>
              <w:pStyle w:val="TAC"/>
              <w:contextualSpacing/>
              <w:rPr>
                <w:color w:val="000000"/>
                <w:sz w:val="16"/>
                <w:szCs w:val="16"/>
                <w:lang w:bidi="ar-LY"/>
              </w:rPr>
            </w:pPr>
            <w:r w:rsidRPr="00EA010B">
              <w:rPr>
                <w:color w:val="000000"/>
                <w:sz w:val="16"/>
                <w:szCs w:val="16"/>
              </w:rPr>
              <w:t>15</w:t>
            </w:r>
          </w:p>
        </w:tc>
        <w:tc>
          <w:tcPr>
            <w:tcW w:w="619" w:type="pct"/>
            <w:vAlign w:val="center"/>
          </w:tcPr>
          <w:p w14:paraId="707104AA" w14:textId="77777777" w:rsidR="0037716A" w:rsidRPr="00EA010B" w:rsidRDefault="0037716A" w:rsidP="00F9513F">
            <w:pPr>
              <w:pStyle w:val="TAC"/>
              <w:contextualSpacing/>
              <w:rPr>
                <w:color w:val="000000"/>
                <w:sz w:val="16"/>
                <w:szCs w:val="16"/>
              </w:rPr>
            </w:pPr>
            <w:r w:rsidRPr="00EA010B">
              <w:rPr>
                <w:color w:val="000000"/>
                <w:sz w:val="16"/>
                <w:szCs w:val="16"/>
              </w:rPr>
              <w:t>30</w:t>
            </w:r>
          </w:p>
        </w:tc>
        <w:tc>
          <w:tcPr>
            <w:tcW w:w="406" w:type="pct"/>
            <w:vAlign w:val="center"/>
          </w:tcPr>
          <w:p w14:paraId="3ACCD23D" w14:textId="77777777" w:rsidR="0037716A" w:rsidRPr="00EA010B" w:rsidRDefault="0037716A" w:rsidP="00F9513F">
            <w:pPr>
              <w:pStyle w:val="TAC"/>
              <w:contextualSpacing/>
              <w:rPr>
                <w:color w:val="000000"/>
                <w:sz w:val="16"/>
                <w:szCs w:val="16"/>
              </w:rPr>
            </w:pPr>
            <w:r w:rsidRPr="00EA010B">
              <w:rPr>
                <w:color w:val="000000"/>
                <w:sz w:val="16"/>
                <w:szCs w:val="16"/>
              </w:rPr>
              <w:t>11</w:t>
            </w:r>
          </w:p>
        </w:tc>
        <w:tc>
          <w:tcPr>
            <w:tcW w:w="277" w:type="pct"/>
            <w:vAlign w:val="center"/>
          </w:tcPr>
          <w:p w14:paraId="5EAA37F7" w14:textId="77777777" w:rsidR="0037716A" w:rsidRPr="00EA010B" w:rsidRDefault="0037716A" w:rsidP="00F9513F">
            <w:pPr>
              <w:pStyle w:val="TAC"/>
              <w:contextualSpacing/>
              <w:rPr>
                <w:i/>
                <w:iCs/>
                <w:color w:val="7F7F7F"/>
                <w:sz w:val="16"/>
                <w:szCs w:val="16"/>
              </w:rPr>
            </w:pPr>
            <w:r w:rsidRPr="00EA010B">
              <w:rPr>
                <w:i/>
                <w:iCs/>
                <w:color w:val="7F7F7F"/>
                <w:sz w:val="16"/>
                <w:szCs w:val="16"/>
              </w:rPr>
              <w:t>15</w:t>
            </w:r>
          </w:p>
        </w:tc>
        <w:tc>
          <w:tcPr>
            <w:tcW w:w="317" w:type="pct"/>
            <w:vAlign w:val="center"/>
          </w:tcPr>
          <w:p w14:paraId="4331D559" w14:textId="77777777" w:rsidR="0037716A" w:rsidRPr="00EA010B" w:rsidRDefault="0037716A" w:rsidP="00F9513F">
            <w:pPr>
              <w:pStyle w:val="TAC"/>
              <w:contextualSpacing/>
              <w:rPr>
                <w:i/>
                <w:iCs/>
                <w:color w:val="7F7F7F"/>
                <w:sz w:val="16"/>
                <w:szCs w:val="16"/>
              </w:rPr>
            </w:pPr>
            <w:r w:rsidRPr="00EA010B">
              <w:rPr>
                <w:i/>
                <w:iCs/>
                <w:color w:val="7F7F7F"/>
                <w:sz w:val="16"/>
                <w:szCs w:val="16"/>
              </w:rPr>
              <w:t>30</w:t>
            </w:r>
          </w:p>
        </w:tc>
        <w:tc>
          <w:tcPr>
            <w:tcW w:w="275" w:type="pct"/>
            <w:vAlign w:val="center"/>
          </w:tcPr>
          <w:p w14:paraId="69D29045"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4DF59835" w14:textId="77777777" w:rsidR="0037716A" w:rsidRPr="00EA010B" w:rsidRDefault="0037716A" w:rsidP="00F9513F">
            <w:pPr>
              <w:pStyle w:val="TAC"/>
              <w:contextualSpacing/>
              <w:rPr>
                <w:i/>
                <w:iCs/>
                <w:color w:val="7F7F7F"/>
                <w:sz w:val="16"/>
                <w:szCs w:val="16"/>
              </w:rPr>
            </w:pPr>
            <w:r w:rsidRPr="00EA010B">
              <w:rPr>
                <w:i/>
                <w:iCs/>
                <w:color w:val="7F7F7F"/>
                <w:sz w:val="16"/>
                <w:szCs w:val="16"/>
                <w:lang w:bidi="ar-LY"/>
              </w:rPr>
              <w:t>18</w:t>
            </w:r>
          </w:p>
        </w:tc>
        <w:tc>
          <w:tcPr>
            <w:tcW w:w="408" w:type="pct"/>
            <w:vAlign w:val="center"/>
          </w:tcPr>
          <w:p w14:paraId="61DD0DBB" w14:textId="77777777" w:rsidR="0037716A" w:rsidRPr="00EA010B" w:rsidRDefault="0037716A" w:rsidP="00F9513F">
            <w:pPr>
              <w:pStyle w:val="TAC"/>
              <w:contextualSpacing/>
              <w:rPr>
                <w:i/>
                <w:iCs/>
                <w:color w:val="7F7F7F"/>
                <w:sz w:val="16"/>
                <w:szCs w:val="16"/>
              </w:rPr>
            </w:pPr>
            <w:r w:rsidRPr="00EA010B">
              <w:rPr>
                <w:i/>
                <w:iCs/>
                <w:color w:val="7F7F7F"/>
                <w:sz w:val="16"/>
                <w:szCs w:val="16"/>
              </w:rPr>
              <w:t>50</w:t>
            </w:r>
          </w:p>
        </w:tc>
        <w:tc>
          <w:tcPr>
            <w:tcW w:w="269" w:type="pct"/>
            <w:vAlign w:val="center"/>
          </w:tcPr>
          <w:p w14:paraId="7864AF06" w14:textId="77777777" w:rsidR="0037716A" w:rsidRPr="00EA010B" w:rsidRDefault="0037716A" w:rsidP="00F9513F">
            <w:pPr>
              <w:pStyle w:val="TAC"/>
              <w:contextualSpacing/>
              <w:rPr>
                <w:i/>
                <w:iCs/>
                <w:color w:val="7F7F7F"/>
                <w:sz w:val="16"/>
                <w:szCs w:val="16"/>
              </w:rPr>
            </w:pPr>
            <w:r w:rsidRPr="00EA010B">
              <w:rPr>
                <w:i/>
                <w:iCs/>
                <w:color w:val="7F7F7F"/>
                <w:sz w:val="16"/>
                <w:szCs w:val="16"/>
              </w:rPr>
              <w:t>11</w:t>
            </w:r>
          </w:p>
        </w:tc>
      </w:tr>
      <w:tr w:rsidR="0037716A" w14:paraId="57A97DF7" w14:textId="77777777" w:rsidTr="00F9513F">
        <w:trPr>
          <w:cantSplit/>
          <w:trHeight w:val="38"/>
          <w:jc w:val="center"/>
        </w:trPr>
        <w:tc>
          <w:tcPr>
            <w:tcW w:w="941" w:type="pct"/>
            <w:vMerge/>
            <w:vAlign w:val="center"/>
          </w:tcPr>
          <w:p w14:paraId="6B0587EF" w14:textId="77777777" w:rsidR="0037716A" w:rsidRDefault="0037716A" w:rsidP="00F9513F">
            <w:pPr>
              <w:pStyle w:val="TAC"/>
              <w:contextualSpacing/>
              <w:rPr>
                <w:sz w:val="16"/>
                <w:szCs w:val="16"/>
              </w:rPr>
            </w:pPr>
          </w:p>
        </w:tc>
        <w:tc>
          <w:tcPr>
            <w:tcW w:w="471" w:type="pct"/>
            <w:vAlign w:val="center"/>
          </w:tcPr>
          <w:p w14:paraId="4E3CD38F" w14:textId="77777777" w:rsidR="0037716A" w:rsidRDefault="0037716A" w:rsidP="00F9513F">
            <w:pPr>
              <w:pStyle w:val="TAC"/>
              <w:contextualSpacing/>
              <w:rPr>
                <w:sz w:val="16"/>
                <w:szCs w:val="16"/>
              </w:rPr>
            </w:pPr>
            <w:r>
              <w:rPr>
                <w:i/>
                <w:sz w:val="16"/>
                <w:szCs w:val="16"/>
              </w:rPr>
              <w:t>ASA</w:t>
            </w:r>
          </w:p>
        </w:tc>
        <w:tc>
          <w:tcPr>
            <w:tcW w:w="609" w:type="pct"/>
            <w:vAlign w:val="center"/>
          </w:tcPr>
          <w:p w14:paraId="0E8CF8FB" w14:textId="77777777" w:rsidR="0037716A" w:rsidRPr="00EA010B" w:rsidRDefault="0037716A" w:rsidP="00F9513F">
            <w:pPr>
              <w:pStyle w:val="TAC"/>
              <w:contextualSpacing/>
              <w:rPr>
                <w:color w:val="000000"/>
                <w:sz w:val="16"/>
                <w:szCs w:val="16"/>
                <w:lang w:bidi="ar-LY"/>
              </w:rPr>
            </w:pPr>
            <w:r w:rsidRPr="00EA010B">
              <w:rPr>
                <w:color w:val="000000"/>
                <w:sz w:val="16"/>
                <w:szCs w:val="16"/>
              </w:rPr>
              <w:t>20</w:t>
            </w:r>
          </w:p>
        </w:tc>
        <w:tc>
          <w:tcPr>
            <w:tcW w:w="619" w:type="pct"/>
            <w:vAlign w:val="center"/>
          </w:tcPr>
          <w:p w14:paraId="51387B77" w14:textId="77777777" w:rsidR="0037716A" w:rsidRPr="00EA010B" w:rsidRDefault="0037716A" w:rsidP="00F9513F">
            <w:pPr>
              <w:pStyle w:val="TAC"/>
              <w:contextualSpacing/>
              <w:rPr>
                <w:color w:val="000000"/>
                <w:sz w:val="16"/>
                <w:szCs w:val="16"/>
              </w:rPr>
            </w:pPr>
            <w:r w:rsidRPr="00EA010B">
              <w:rPr>
                <w:color w:val="000000"/>
                <w:sz w:val="16"/>
                <w:szCs w:val="16"/>
              </w:rPr>
              <w:t>30</w:t>
            </w:r>
          </w:p>
        </w:tc>
        <w:tc>
          <w:tcPr>
            <w:tcW w:w="406" w:type="pct"/>
            <w:vAlign w:val="center"/>
          </w:tcPr>
          <w:p w14:paraId="7EE56C9A" w14:textId="77777777" w:rsidR="0037716A" w:rsidRPr="00EA010B" w:rsidRDefault="0037716A" w:rsidP="00F9513F">
            <w:pPr>
              <w:pStyle w:val="TAC"/>
              <w:contextualSpacing/>
              <w:rPr>
                <w:color w:val="000000"/>
                <w:sz w:val="16"/>
                <w:szCs w:val="16"/>
              </w:rPr>
            </w:pPr>
            <w:r w:rsidRPr="00EA010B">
              <w:rPr>
                <w:color w:val="000000"/>
                <w:sz w:val="16"/>
                <w:szCs w:val="16"/>
              </w:rPr>
              <w:t>17</w:t>
            </w:r>
          </w:p>
        </w:tc>
        <w:tc>
          <w:tcPr>
            <w:tcW w:w="277" w:type="pct"/>
            <w:vAlign w:val="center"/>
          </w:tcPr>
          <w:p w14:paraId="4284511F" w14:textId="77777777" w:rsidR="0037716A" w:rsidRPr="00EA010B" w:rsidRDefault="0037716A" w:rsidP="00F9513F">
            <w:pPr>
              <w:pStyle w:val="TAC"/>
              <w:contextualSpacing/>
              <w:rPr>
                <w:i/>
                <w:iCs/>
                <w:color w:val="7F7F7F"/>
                <w:sz w:val="16"/>
                <w:szCs w:val="16"/>
              </w:rPr>
            </w:pPr>
            <w:r w:rsidRPr="00EA010B">
              <w:rPr>
                <w:i/>
                <w:iCs/>
                <w:color w:val="7F7F7F"/>
                <w:sz w:val="16"/>
                <w:szCs w:val="16"/>
              </w:rPr>
              <w:t>20</w:t>
            </w:r>
          </w:p>
        </w:tc>
        <w:tc>
          <w:tcPr>
            <w:tcW w:w="317" w:type="pct"/>
            <w:vAlign w:val="center"/>
          </w:tcPr>
          <w:p w14:paraId="6928F1CB" w14:textId="77777777" w:rsidR="0037716A" w:rsidRPr="00EA010B" w:rsidRDefault="0037716A" w:rsidP="00F9513F">
            <w:pPr>
              <w:pStyle w:val="TAC"/>
              <w:contextualSpacing/>
              <w:rPr>
                <w:i/>
                <w:iCs/>
                <w:color w:val="7F7F7F"/>
                <w:sz w:val="16"/>
                <w:szCs w:val="16"/>
              </w:rPr>
            </w:pPr>
            <w:r w:rsidRPr="00EA010B">
              <w:rPr>
                <w:i/>
                <w:iCs/>
                <w:color w:val="7F7F7F"/>
                <w:sz w:val="16"/>
                <w:szCs w:val="16"/>
              </w:rPr>
              <w:t>30</w:t>
            </w:r>
          </w:p>
        </w:tc>
        <w:tc>
          <w:tcPr>
            <w:tcW w:w="275" w:type="pct"/>
            <w:vAlign w:val="center"/>
          </w:tcPr>
          <w:p w14:paraId="62D0E949"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03928EFB" w14:textId="77777777" w:rsidR="0037716A" w:rsidRPr="00EA010B" w:rsidRDefault="0037716A" w:rsidP="00F9513F">
            <w:pPr>
              <w:pStyle w:val="TAC"/>
              <w:contextualSpacing/>
              <w:rPr>
                <w:i/>
                <w:iCs/>
                <w:color w:val="7F7F7F"/>
                <w:sz w:val="16"/>
                <w:szCs w:val="16"/>
              </w:rPr>
            </w:pPr>
            <w:r w:rsidRPr="00EA010B">
              <w:rPr>
                <w:i/>
                <w:iCs/>
                <w:color w:val="7F7F7F"/>
                <w:sz w:val="16"/>
                <w:szCs w:val="16"/>
                <w:lang w:bidi="ar-LY"/>
              </w:rPr>
              <w:t>15</w:t>
            </w:r>
          </w:p>
        </w:tc>
        <w:tc>
          <w:tcPr>
            <w:tcW w:w="408" w:type="pct"/>
            <w:vAlign w:val="center"/>
          </w:tcPr>
          <w:p w14:paraId="2883F785" w14:textId="77777777" w:rsidR="0037716A" w:rsidRPr="00EA010B" w:rsidRDefault="0037716A" w:rsidP="00F9513F">
            <w:pPr>
              <w:pStyle w:val="TAC"/>
              <w:contextualSpacing/>
              <w:rPr>
                <w:i/>
                <w:iCs/>
                <w:color w:val="7F7F7F"/>
                <w:sz w:val="16"/>
                <w:szCs w:val="16"/>
              </w:rPr>
            </w:pPr>
            <w:r w:rsidRPr="00EA010B">
              <w:rPr>
                <w:i/>
                <w:iCs/>
                <w:color w:val="7F7F7F"/>
                <w:sz w:val="16"/>
                <w:szCs w:val="16"/>
              </w:rPr>
              <w:t>50</w:t>
            </w:r>
          </w:p>
        </w:tc>
        <w:tc>
          <w:tcPr>
            <w:tcW w:w="269" w:type="pct"/>
            <w:vAlign w:val="center"/>
          </w:tcPr>
          <w:p w14:paraId="69BB75F7" w14:textId="77777777" w:rsidR="0037716A" w:rsidRPr="00EA010B" w:rsidRDefault="0037716A" w:rsidP="00F9513F">
            <w:pPr>
              <w:pStyle w:val="TAC"/>
              <w:contextualSpacing/>
              <w:rPr>
                <w:i/>
                <w:iCs/>
                <w:color w:val="7F7F7F"/>
                <w:sz w:val="16"/>
                <w:szCs w:val="16"/>
              </w:rPr>
            </w:pPr>
            <w:r w:rsidRPr="00EA010B">
              <w:rPr>
                <w:i/>
                <w:iCs/>
                <w:color w:val="7F7F7F"/>
                <w:sz w:val="16"/>
                <w:szCs w:val="16"/>
              </w:rPr>
              <w:t>17</w:t>
            </w:r>
          </w:p>
        </w:tc>
      </w:tr>
      <w:tr w:rsidR="0037716A" w14:paraId="300ED57A" w14:textId="77777777" w:rsidTr="00F9513F">
        <w:trPr>
          <w:cantSplit/>
          <w:trHeight w:val="38"/>
          <w:jc w:val="center"/>
        </w:trPr>
        <w:tc>
          <w:tcPr>
            <w:tcW w:w="941" w:type="pct"/>
            <w:vMerge/>
            <w:vAlign w:val="center"/>
          </w:tcPr>
          <w:p w14:paraId="1C524287" w14:textId="77777777" w:rsidR="0037716A" w:rsidRDefault="0037716A" w:rsidP="00F9513F">
            <w:pPr>
              <w:pStyle w:val="TAC"/>
              <w:contextualSpacing/>
              <w:rPr>
                <w:sz w:val="16"/>
                <w:szCs w:val="16"/>
              </w:rPr>
            </w:pPr>
          </w:p>
        </w:tc>
        <w:tc>
          <w:tcPr>
            <w:tcW w:w="471" w:type="pct"/>
            <w:vAlign w:val="center"/>
          </w:tcPr>
          <w:p w14:paraId="1ACEE7B2" w14:textId="77777777" w:rsidR="0037716A" w:rsidRDefault="0037716A" w:rsidP="00F9513F">
            <w:pPr>
              <w:pStyle w:val="TAC"/>
              <w:contextualSpacing/>
              <w:rPr>
                <w:sz w:val="16"/>
                <w:szCs w:val="16"/>
              </w:rPr>
            </w:pPr>
            <w:r>
              <w:rPr>
                <w:i/>
                <w:sz w:val="16"/>
                <w:szCs w:val="16"/>
              </w:rPr>
              <w:t>SF</w:t>
            </w:r>
          </w:p>
        </w:tc>
        <w:tc>
          <w:tcPr>
            <w:tcW w:w="609" w:type="pct"/>
            <w:vAlign w:val="center"/>
          </w:tcPr>
          <w:p w14:paraId="0E9B696A" w14:textId="77777777" w:rsidR="0037716A" w:rsidRPr="00EA010B" w:rsidRDefault="0037716A" w:rsidP="00F9513F">
            <w:pPr>
              <w:pStyle w:val="TAC"/>
              <w:contextualSpacing/>
              <w:rPr>
                <w:color w:val="000000"/>
                <w:sz w:val="16"/>
                <w:szCs w:val="16"/>
                <w:lang w:bidi="ar-LY"/>
              </w:rPr>
            </w:pPr>
            <w:r w:rsidRPr="00EA010B">
              <w:rPr>
                <w:color w:val="000000"/>
                <w:sz w:val="16"/>
                <w:szCs w:val="16"/>
              </w:rPr>
              <w:t>40</w:t>
            </w:r>
          </w:p>
        </w:tc>
        <w:tc>
          <w:tcPr>
            <w:tcW w:w="619" w:type="pct"/>
            <w:vAlign w:val="center"/>
          </w:tcPr>
          <w:p w14:paraId="7B27C180" w14:textId="77777777" w:rsidR="0037716A" w:rsidRPr="00EA010B" w:rsidRDefault="0037716A" w:rsidP="00F9513F">
            <w:pPr>
              <w:pStyle w:val="TAC"/>
              <w:contextualSpacing/>
              <w:rPr>
                <w:color w:val="000000"/>
                <w:sz w:val="16"/>
                <w:szCs w:val="16"/>
              </w:rPr>
            </w:pPr>
            <w:r w:rsidRPr="00EA010B">
              <w:rPr>
                <w:color w:val="000000"/>
                <w:sz w:val="16"/>
                <w:szCs w:val="16"/>
              </w:rPr>
              <w:t>50</w:t>
            </w:r>
          </w:p>
        </w:tc>
        <w:tc>
          <w:tcPr>
            <w:tcW w:w="406" w:type="pct"/>
            <w:vAlign w:val="center"/>
          </w:tcPr>
          <w:p w14:paraId="3F373BF8" w14:textId="77777777" w:rsidR="0037716A" w:rsidRPr="00EA010B" w:rsidRDefault="0037716A" w:rsidP="00F9513F">
            <w:pPr>
              <w:pStyle w:val="TAC"/>
              <w:contextualSpacing/>
              <w:rPr>
                <w:color w:val="000000"/>
                <w:sz w:val="16"/>
                <w:szCs w:val="16"/>
              </w:rPr>
            </w:pPr>
            <w:r w:rsidRPr="00EA010B">
              <w:rPr>
                <w:color w:val="000000"/>
                <w:sz w:val="16"/>
                <w:szCs w:val="16"/>
              </w:rPr>
              <w:t>7</w:t>
            </w:r>
          </w:p>
        </w:tc>
        <w:tc>
          <w:tcPr>
            <w:tcW w:w="277" w:type="pct"/>
            <w:vAlign w:val="center"/>
          </w:tcPr>
          <w:p w14:paraId="4504654C" w14:textId="77777777" w:rsidR="0037716A" w:rsidRPr="00EA010B" w:rsidRDefault="0037716A" w:rsidP="00F9513F">
            <w:pPr>
              <w:pStyle w:val="TAC"/>
              <w:contextualSpacing/>
              <w:rPr>
                <w:i/>
                <w:iCs/>
                <w:color w:val="7F7F7F"/>
                <w:sz w:val="16"/>
                <w:szCs w:val="16"/>
              </w:rPr>
            </w:pPr>
            <w:r w:rsidRPr="00EA010B">
              <w:rPr>
                <w:i/>
                <w:iCs/>
                <w:color w:val="7F7F7F"/>
                <w:sz w:val="16"/>
                <w:szCs w:val="16"/>
              </w:rPr>
              <w:t>40</w:t>
            </w:r>
          </w:p>
        </w:tc>
        <w:tc>
          <w:tcPr>
            <w:tcW w:w="317" w:type="pct"/>
            <w:vAlign w:val="center"/>
          </w:tcPr>
          <w:p w14:paraId="54AEE408" w14:textId="77777777" w:rsidR="0037716A" w:rsidRPr="00EA010B" w:rsidRDefault="0037716A" w:rsidP="00F9513F">
            <w:pPr>
              <w:pStyle w:val="TAC"/>
              <w:contextualSpacing/>
              <w:rPr>
                <w:i/>
                <w:iCs/>
                <w:color w:val="7F7F7F"/>
                <w:sz w:val="16"/>
                <w:szCs w:val="16"/>
              </w:rPr>
            </w:pPr>
            <w:r w:rsidRPr="00EA010B">
              <w:rPr>
                <w:i/>
                <w:iCs/>
                <w:color w:val="7F7F7F"/>
                <w:sz w:val="16"/>
                <w:szCs w:val="16"/>
              </w:rPr>
              <w:t>50</w:t>
            </w:r>
          </w:p>
        </w:tc>
        <w:tc>
          <w:tcPr>
            <w:tcW w:w="275" w:type="pct"/>
            <w:vAlign w:val="center"/>
          </w:tcPr>
          <w:p w14:paraId="546EF56D"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3FCA2D5D" w14:textId="77777777" w:rsidR="0037716A" w:rsidRPr="00EA010B" w:rsidRDefault="0037716A" w:rsidP="00F9513F">
            <w:pPr>
              <w:pStyle w:val="TAC"/>
              <w:contextualSpacing/>
              <w:rPr>
                <w:i/>
                <w:iCs/>
                <w:color w:val="7F7F7F"/>
                <w:sz w:val="16"/>
                <w:szCs w:val="16"/>
              </w:rPr>
            </w:pPr>
            <w:r w:rsidRPr="00EA010B">
              <w:rPr>
                <w:i/>
                <w:iCs/>
                <w:color w:val="7F7F7F"/>
                <w:sz w:val="16"/>
                <w:szCs w:val="16"/>
                <w:lang w:bidi="ar-LY"/>
              </w:rPr>
              <w:t>37</w:t>
            </w:r>
          </w:p>
        </w:tc>
        <w:tc>
          <w:tcPr>
            <w:tcW w:w="408" w:type="pct"/>
            <w:vAlign w:val="center"/>
          </w:tcPr>
          <w:p w14:paraId="4A3B2FA9" w14:textId="77777777" w:rsidR="0037716A" w:rsidRPr="00EA010B" w:rsidRDefault="0037716A" w:rsidP="00F9513F">
            <w:pPr>
              <w:pStyle w:val="TAC"/>
              <w:contextualSpacing/>
              <w:rPr>
                <w:i/>
                <w:iCs/>
                <w:color w:val="7F7F7F"/>
                <w:sz w:val="16"/>
                <w:szCs w:val="16"/>
              </w:rPr>
            </w:pPr>
            <w:r w:rsidRPr="00EA010B">
              <w:rPr>
                <w:i/>
                <w:iCs/>
                <w:color w:val="7F7F7F"/>
                <w:sz w:val="16"/>
                <w:szCs w:val="16"/>
              </w:rPr>
              <w:t>50</w:t>
            </w:r>
          </w:p>
        </w:tc>
        <w:tc>
          <w:tcPr>
            <w:tcW w:w="269" w:type="pct"/>
            <w:vAlign w:val="center"/>
          </w:tcPr>
          <w:p w14:paraId="5BA04F4B" w14:textId="77777777" w:rsidR="0037716A" w:rsidRPr="00EA010B" w:rsidRDefault="0037716A" w:rsidP="00F9513F">
            <w:pPr>
              <w:pStyle w:val="TAC"/>
              <w:contextualSpacing/>
              <w:rPr>
                <w:i/>
                <w:iCs/>
                <w:color w:val="7F7F7F"/>
                <w:sz w:val="16"/>
                <w:szCs w:val="16"/>
              </w:rPr>
            </w:pPr>
            <w:r w:rsidRPr="00EA010B">
              <w:rPr>
                <w:i/>
                <w:iCs/>
                <w:color w:val="7F7F7F"/>
                <w:sz w:val="16"/>
                <w:szCs w:val="16"/>
              </w:rPr>
              <w:t>7</w:t>
            </w:r>
          </w:p>
        </w:tc>
      </w:tr>
      <w:tr w:rsidR="0037716A" w14:paraId="2E152C72" w14:textId="77777777" w:rsidTr="00F9513F">
        <w:trPr>
          <w:cantSplit/>
          <w:trHeight w:val="38"/>
          <w:jc w:val="center"/>
        </w:trPr>
        <w:tc>
          <w:tcPr>
            <w:tcW w:w="941" w:type="pct"/>
            <w:vMerge/>
            <w:vAlign w:val="center"/>
          </w:tcPr>
          <w:p w14:paraId="44206C02" w14:textId="77777777" w:rsidR="0037716A" w:rsidRDefault="0037716A" w:rsidP="00F9513F">
            <w:pPr>
              <w:pStyle w:val="TAC"/>
              <w:contextualSpacing/>
              <w:rPr>
                <w:sz w:val="16"/>
                <w:szCs w:val="16"/>
              </w:rPr>
            </w:pPr>
          </w:p>
        </w:tc>
        <w:tc>
          <w:tcPr>
            <w:tcW w:w="471" w:type="pct"/>
            <w:vAlign w:val="center"/>
          </w:tcPr>
          <w:p w14:paraId="2ADC5588" w14:textId="77777777" w:rsidR="0037716A" w:rsidRDefault="0037716A" w:rsidP="00F9513F">
            <w:pPr>
              <w:pStyle w:val="TAC"/>
              <w:contextualSpacing/>
              <w:rPr>
                <w:i/>
                <w:sz w:val="16"/>
                <w:szCs w:val="16"/>
              </w:rPr>
            </w:pPr>
            <w:r>
              <w:rPr>
                <w:i/>
                <w:sz w:val="16"/>
                <w:szCs w:val="16"/>
              </w:rPr>
              <w:t>K</w:t>
            </w:r>
          </w:p>
        </w:tc>
        <w:tc>
          <w:tcPr>
            <w:tcW w:w="609" w:type="pct"/>
            <w:vAlign w:val="center"/>
          </w:tcPr>
          <w:p w14:paraId="61C9FCD9" w14:textId="77777777" w:rsidR="0037716A" w:rsidRPr="00EA010B" w:rsidRDefault="0037716A" w:rsidP="00F9513F">
            <w:pPr>
              <w:pStyle w:val="TAC"/>
              <w:contextualSpacing/>
              <w:rPr>
                <w:color w:val="000000"/>
                <w:sz w:val="16"/>
                <w:szCs w:val="16"/>
                <w:lang w:bidi="ar-LY"/>
              </w:rPr>
            </w:pPr>
            <w:r w:rsidRPr="00EA010B">
              <w:rPr>
                <w:color w:val="000000"/>
                <w:sz w:val="16"/>
                <w:szCs w:val="16"/>
              </w:rPr>
              <w:t>10</w:t>
            </w:r>
          </w:p>
        </w:tc>
        <w:tc>
          <w:tcPr>
            <w:tcW w:w="619" w:type="pct"/>
            <w:vAlign w:val="center"/>
          </w:tcPr>
          <w:p w14:paraId="1CF604C0" w14:textId="77777777" w:rsidR="0037716A" w:rsidRPr="00EA010B" w:rsidRDefault="0037716A" w:rsidP="00F9513F">
            <w:pPr>
              <w:pStyle w:val="TAC"/>
              <w:contextualSpacing/>
              <w:rPr>
                <w:color w:val="000000"/>
                <w:sz w:val="16"/>
                <w:szCs w:val="16"/>
              </w:rPr>
            </w:pPr>
            <w:r w:rsidRPr="00EA010B">
              <w:rPr>
                <w:color w:val="000000"/>
                <w:sz w:val="16"/>
                <w:szCs w:val="16"/>
              </w:rPr>
              <w:t>N/A</w:t>
            </w:r>
          </w:p>
        </w:tc>
        <w:tc>
          <w:tcPr>
            <w:tcW w:w="406" w:type="pct"/>
            <w:vAlign w:val="center"/>
          </w:tcPr>
          <w:p w14:paraId="2520ED27" w14:textId="77777777" w:rsidR="0037716A" w:rsidRPr="00EA010B" w:rsidRDefault="0037716A" w:rsidP="00F9513F">
            <w:pPr>
              <w:pStyle w:val="TAC"/>
              <w:contextualSpacing/>
              <w:rPr>
                <w:color w:val="000000"/>
                <w:sz w:val="16"/>
                <w:szCs w:val="16"/>
              </w:rPr>
            </w:pPr>
            <w:r w:rsidRPr="00EA010B">
              <w:rPr>
                <w:color w:val="000000"/>
                <w:sz w:val="16"/>
                <w:szCs w:val="16"/>
              </w:rPr>
              <w:t>N/A</w:t>
            </w:r>
          </w:p>
        </w:tc>
        <w:tc>
          <w:tcPr>
            <w:tcW w:w="277" w:type="pct"/>
            <w:vAlign w:val="center"/>
          </w:tcPr>
          <w:p w14:paraId="7B36BBDE" w14:textId="77777777" w:rsidR="0037716A" w:rsidRPr="00EA010B" w:rsidRDefault="0037716A" w:rsidP="00F9513F">
            <w:pPr>
              <w:pStyle w:val="TAC"/>
              <w:contextualSpacing/>
              <w:rPr>
                <w:i/>
                <w:iCs/>
                <w:color w:val="7F7F7F"/>
                <w:sz w:val="16"/>
                <w:szCs w:val="16"/>
              </w:rPr>
            </w:pPr>
            <w:r w:rsidRPr="00EA010B">
              <w:rPr>
                <w:i/>
                <w:iCs/>
                <w:color w:val="7F7F7F"/>
                <w:sz w:val="16"/>
                <w:szCs w:val="16"/>
              </w:rPr>
              <w:t>10</w:t>
            </w:r>
          </w:p>
        </w:tc>
        <w:tc>
          <w:tcPr>
            <w:tcW w:w="317" w:type="pct"/>
            <w:vAlign w:val="center"/>
          </w:tcPr>
          <w:p w14:paraId="7DD23785"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75" w:type="pct"/>
            <w:vAlign w:val="center"/>
          </w:tcPr>
          <w:p w14:paraId="04A8DD89"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5D4779C1" w14:textId="77777777" w:rsidR="0037716A" w:rsidRPr="00EA010B" w:rsidRDefault="0037716A" w:rsidP="00F9513F">
            <w:pPr>
              <w:pStyle w:val="TAC"/>
              <w:contextualSpacing/>
              <w:rPr>
                <w:i/>
                <w:iCs/>
                <w:color w:val="7F7F7F"/>
                <w:sz w:val="16"/>
                <w:szCs w:val="16"/>
              </w:rPr>
            </w:pPr>
            <w:r w:rsidRPr="00EA010B">
              <w:rPr>
                <w:i/>
                <w:iCs/>
                <w:color w:val="7F7F7F"/>
                <w:sz w:val="16"/>
                <w:szCs w:val="16"/>
                <w:lang w:bidi="ar-LY"/>
              </w:rPr>
              <w:t>12</w:t>
            </w:r>
          </w:p>
        </w:tc>
        <w:tc>
          <w:tcPr>
            <w:tcW w:w="408" w:type="pct"/>
            <w:vAlign w:val="center"/>
          </w:tcPr>
          <w:p w14:paraId="1A16C8AB"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69" w:type="pct"/>
            <w:vAlign w:val="center"/>
          </w:tcPr>
          <w:p w14:paraId="771CFCA5"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r>
      <w:tr w:rsidR="0037716A" w14:paraId="3AF88527" w14:textId="77777777" w:rsidTr="00F9513F">
        <w:trPr>
          <w:cantSplit/>
          <w:trHeight w:val="38"/>
          <w:jc w:val="center"/>
        </w:trPr>
        <w:tc>
          <w:tcPr>
            <w:tcW w:w="941" w:type="pct"/>
            <w:vMerge/>
            <w:vAlign w:val="center"/>
          </w:tcPr>
          <w:p w14:paraId="7D56D778" w14:textId="77777777" w:rsidR="0037716A" w:rsidRDefault="0037716A" w:rsidP="00F9513F">
            <w:pPr>
              <w:pStyle w:val="TAC"/>
              <w:contextualSpacing/>
              <w:rPr>
                <w:sz w:val="16"/>
                <w:szCs w:val="16"/>
              </w:rPr>
            </w:pPr>
          </w:p>
        </w:tc>
        <w:tc>
          <w:tcPr>
            <w:tcW w:w="471" w:type="pct"/>
            <w:vAlign w:val="center"/>
          </w:tcPr>
          <w:p w14:paraId="0795106E" w14:textId="77777777" w:rsidR="0037716A" w:rsidRDefault="0037716A" w:rsidP="00F9513F">
            <w:pPr>
              <w:pStyle w:val="TAC"/>
              <w:contextualSpacing/>
              <w:rPr>
                <w:i/>
                <w:sz w:val="16"/>
                <w:szCs w:val="16"/>
              </w:rPr>
            </w:pPr>
            <w:r>
              <w:rPr>
                <w:i/>
                <w:sz w:val="16"/>
                <w:szCs w:val="16"/>
              </w:rPr>
              <w:t>ZSA</w:t>
            </w:r>
          </w:p>
        </w:tc>
        <w:tc>
          <w:tcPr>
            <w:tcW w:w="609" w:type="pct"/>
            <w:vAlign w:val="center"/>
          </w:tcPr>
          <w:p w14:paraId="7CA40CEC" w14:textId="77777777" w:rsidR="0037716A" w:rsidRPr="00EA010B" w:rsidRDefault="0037716A" w:rsidP="00F9513F">
            <w:pPr>
              <w:pStyle w:val="TAC"/>
              <w:contextualSpacing/>
              <w:rPr>
                <w:color w:val="000000"/>
                <w:sz w:val="16"/>
                <w:szCs w:val="16"/>
                <w:lang w:bidi="ar-LY"/>
              </w:rPr>
            </w:pPr>
            <w:r w:rsidRPr="00EA010B">
              <w:rPr>
                <w:color w:val="000000"/>
                <w:sz w:val="16"/>
                <w:szCs w:val="16"/>
              </w:rPr>
              <w:t>N/A</w:t>
            </w:r>
          </w:p>
        </w:tc>
        <w:tc>
          <w:tcPr>
            <w:tcW w:w="619" w:type="pct"/>
            <w:vAlign w:val="center"/>
          </w:tcPr>
          <w:p w14:paraId="3C90A615" w14:textId="77777777" w:rsidR="0037716A" w:rsidRPr="00EA010B" w:rsidRDefault="0037716A" w:rsidP="00F9513F">
            <w:pPr>
              <w:pStyle w:val="TAC"/>
              <w:contextualSpacing/>
              <w:rPr>
                <w:color w:val="000000"/>
                <w:sz w:val="16"/>
                <w:szCs w:val="16"/>
              </w:rPr>
            </w:pPr>
            <w:r w:rsidRPr="00EA010B">
              <w:rPr>
                <w:color w:val="000000"/>
                <w:sz w:val="16"/>
                <w:szCs w:val="16"/>
              </w:rPr>
              <w:t>N/A</w:t>
            </w:r>
          </w:p>
        </w:tc>
        <w:tc>
          <w:tcPr>
            <w:tcW w:w="406" w:type="pct"/>
            <w:vAlign w:val="center"/>
          </w:tcPr>
          <w:p w14:paraId="14404049" w14:textId="77777777" w:rsidR="0037716A" w:rsidRPr="00EA010B" w:rsidRDefault="0037716A" w:rsidP="00F9513F">
            <w:pPr>
              <w:pStyle w:val="TAC"/>
              <w:contextualSpacing/>
              <w:rPr>
                <w:color w:val="000000"/>
                <w:sz w:val="16"/>
                <w:szCs w:val="16"/>
              </w:rPr>
            </w:pPr>
            <w:r w:rsidRPr="00EA010B">
              <w:rPr>
                <w:color w:val="000000"/>
                <w:sz w:val="16"/>
                <w:szCs w:val="16"/>
              </w:rPr>
              <w:t>25</w:t>
            </w:r>
          </w:p>
        </w:tc>
        <w:tc>
          <w:tcPr>
            <w:tcW w:w="277" w:type="pct"/>
            <w:vAlign w:val="center"/>
          </w:tcPr>
          <w:p w14:paraId="7FEEDD06"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317" w:type="pct"/>
            <w:vAlign w:val="center"/>
          </w:tcPr>
          <w:p w14:paraId="09A22B57"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75" w:type="pct"/>
            <w:vAlign w:val="center"/>
          </w:tcPr>
          <w:p w14:paraId="2D655B55"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246DA499" w14:textId="77777777" w:rsidR="0037716A" w:rsidRPr="00EA010B" w:rsidRDefault="0037716A" w:rsidP="00F9513F">
            <w:pPr>
              <w:pStyle w:val="TAC"/>
              <w:contextualSpacing/>
              <w:rPr>
                <w:i/>
                <w:iCs/>
                <w:color w:val="7F7F7F"/>
                <w:sz w:val="16"/>
                <w:szCs w:val="16"/>
              </w:rPr>
            </w:pPr>
            <w:r w:rsidRPr="00EA010B">
              <w:rPr>
                <w:i/>
                <w:iCs/>
                <w:color w:val="7F7F7F"/>
                <w:sz w:val="16"/>
                <w:szCs w:val="16"/>
                <w:lang w:bidi="ar-LY"/>
              </w:rPr>
              <w:t>15</w:t>
            </w:r>
          </w:p>
        </w:tc>
        <w:tc>
          <w:tcPr>
            <w:tcW w:w="408" w:type="pct"/>
            <w:vAlign w:val="center"/>
          </w:tcPr>
          <w:p w14:paraId="1D503775" w14:textId="77777777" w:rsidR="0037716A" w:rsidRPr="00EA010B" w:rsidRDefault="0037716A" w:rsidP="00F9513F">
            <w:pPr>
              <w:pStyle w:val="TAC"/>
              <w:contextualSpacing/>
              <w:rPr>
                <w:i/>
                <w:iCs/>
                <w:color w:val="7F7F7F"/>
                <w:sz w:val="16"/>
                <w:szCs w:val="16"/>
              </w:rPr>
            </w:pPr>
            <w:r w:rsidRPr="00EA010B">
              <w:rPr>
                <w:i/>
                <w:iCs/>
                <w:color w:val="7F7F7F"/>
                <w:sz w:val="16"/>
                <w:szCs w:val="16"/>
              </w:rPr>
              <w:t>50</w:t>
            </w:r>
          </w:p>
        </w:tc>
        <w:tc>
          <w:tcPr>
            <w:tcW w:w="269" w:type="pct"/>
            <w:vAlign w:val="center"/>
          </w:tcPr>
          <w:p w14:paraId="296C4DFC" w14:textId="77777777" w:rsidR="0037716A" w:rsidRPr="00EA010B" w:rsidRDefault="0037716A" w:rsidP="00F9513F">
            <w:pPr>
              <w:pStyle w:val="TAC"/>
              <w:contextualSpacing/>
              <w:rPr>
                <w:i/>
                <w:iCs/>
                <w:color w:val="7F7F7F"/>
                <w:sz w:val="16"/>
                <w:szCs w:val="16"/>
              </w:rPr>
            </w:pPr>
            <w:r w:rsidRPr="00EA010B">
              <w:rPr>
                <w:i/>
                <w:iCs/>
                <w:color w:val="7F7F7F"/>
                <w:sz w:val="16"/>
                <w:szCs w:val="16"/>
              </w:rPr>
              <w:t>25</w:t>
            </w:r>
          </w:p>
        </w:tc>
      </w:tr>
      <w:tr w:rsidR="0037716A" w14:paraId="0AFB5599" w14:textId="77777777" w:rsidTr="00F9513F">
        <w:trPr>
          <w:cantSplit/>
          <w:trHeight w:val="43"/>
          <w:jc w:val="center"/>
        </w:trPr>
        <w:tc>
          <w:tcPr>
            <w:tcW w:w="941" w:type="pct"/>
            <w:vMerge/>
            <w:vAlign w:val="center"/>
          </w:tcPr>
          <w:p w14:paraId="6B190361" w14:textId="77777777" w:rsidR="0037716A" w:rsidRDefault="0037716A" w:rsidP="00F9513F">
            <w:pPr>
              <w:pStyle w:val="TAC"/>
              <w:contextualSpacing/>
              <w:rPr>
                <w:sz w:val="16"/>
                <w:szCs w:val="16"/>
              </w:rPr>
            </w:pPr>
          </w:p>
        </w:tc>
        <w:tc>
          <w:tcPr>
            <w:tcW w:w="471" w:type="pct"/>
            <w:vAlign w:val="center"/>
          </w:tcPr>
          <w:p w14:paraId="39A394C1" w14:textId="77777777" w:rsidR="0037716A" w:rsidRDefault="0037716A" w:rsidP="00F9513F">
            <w:pPr>
              <w:pStyle w:val="TAC"/>
              <w:contextualSpacing/>
              <w:rPr>
                <w:i/>
                <w:sz w:val="16"/>
                <w:szCs w:val="16"/>
              </w:rPr>
            </w:pPr>
            <w:r>
              <w:rPr>
                <w:i/>
                <w:sz w:val="16"/>
                <w:szCs w:val="16"/>
              </w:rPr>
              <w:t>ZSD</w:t>
            </w:r>
          </w:p>
        </w:tc>
        <w:tc>
          <w:tcPr>
            <w:tcW w:w="609" w:type="pct"/>
            <w:vAlign w:val="center"/>
          </w:tcPr>
          <w:p w14:paraId="538E74F9" w14:textId="77777777" w:rsidR="0037716A" w:rsidRPr="00EA010B" w:rsidRDefault="0037716A" w:rsidP="00F9513F">
            <w:pPr>
              <w:pStyle w:val="TAC"/>
              <w:contextualSpacing/>
              <w:rPr>
                <w:color w:val="000000"/>
                <w:sz w:val="16"/>
                <w:szCs w:val="16"/>
                <w:lang w:bidi="ar-LY"/>
              </w:rPr>
            </w:pPr>
            <w:r w:rsidRPr="00EA010B">
              <w:rPr>
                <w:color w:val="000000"/>
                <w:sz w:val="16"/>
                <w:szCs w:val="16"/>
              </w:rPr>
              <w:t>N/A</w:t>
            </w:r>
          </w:p>
        </w:tc>
        <w:tc>
          <w:tcPr>
            <w:tcW w:w="619" w:type="pct"/>
            <w:vAlign w:val="center"/>
          </w:tcPr>
          <w:p w14:paraId="1B2A4B87" w14:textId="77777777" w:rsidR="0037716A" w:rsidRPr="00EA010B" w:rsidRDefault="0037716A" w:rsidP="00F9513F">
            <w:pPr>
              <w:pStyle w:val="TAC"/>
              <w:contextualSpacing/>
              <w:rPr>
                <w:color w:val="000000"/>
                <w:sz w:val="16"/>
                <w:szCs w:val="16"/>
              </w:rPr>
            </w:pPr>
            <w:r w:rsidRPr="00EA010B">
              <w:rPr>
                <w:color w:val="000000"/>
                <w:sz w:val="16"/>
                <w:szCs w:val="16"/>
              </w:rPr>
              <w:t>N/A</w:t>
            </w:r>
          </w:p>
        </w:tc>
        <w:tc>
          <w:tcPr>
            <w:tcW w:w="406" w:type="pct"/>
            <w:vAlign w:val="center"/>
          </w:tcPr>
          <w:p w14:paraId="40A03011" w14:textId="77777777" w:rsidR="0037716A" w:rsidRPr="00EA010B" w:rsidRDefault="0037716A" w:rsidP="00F9513F">
            <w:pPr>
              <w:pStyle w:val="TAC"/>
              <w:contextualSpacing/>
              <w:rPr>
                <w:color w:val="000000"/>
                <w:sz w:val="16"/>
                <w:szCs w:val="16"/>
              </w:rPr>
            </w:pPr>
            <w:r w:rsidRPr="00EA010B">
              <w:rPr>
                <w:color w:val="000000"/>
                <w:sz w:val="16"/>
                <w:szCs w:val="16"/>
              </w:rPr>
              <w:t>25</w:t>
            </w:r>
          </w:p>
        </w:tc>
        <w:tc>
          <w:tcPr>
            <w:tcW w:w="277" w:type="pct"/>
            <w:vAlign w:val="center"/>
          </w:tcPr>
          <w:p w14:paraId="5C60D497"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317" w:type="pct"/>
            <w:vAlign w:val="center"/>
          </w:tcPr>
          <w:p w14:paraId="09C88B96"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275" w:type="pct"/>
            <w:vAlign w:val="center"/>
          </w:tcPr>
          <w:p w14:paraId="6D9FAE17" w14:textId="77777777" w:rsidR="0037716A" w:rsidRPr="00EA010B" w:rsidRDefault="0037716A" w:rsidP="00F9513F">
            <w:pPr>
              <w:pStyle w:val="TAC"/>
              <w:contextualSpacing/>
              <w:rPr>
                <w:i/>
                <w:iCs/>
                <w:color w:val="7F7F7F"/>
                <w:sz w:val="16"/>
                <w:szCs w:val="16"/>
              </w:rPr>
            </w:pPr>
            <w:r w:rsidRPr="00EA010B">
              <w:rPr>
                <w:i/>
                <w:iCs/>
                <w:color w:val="7F7F7F"/>
                <w:sz w:val="16"/>
                <w:szCs w:val="16"/>
              </w:rPr>
              <w:t>N/A</w:t>
            </w:r>
          </w:p>
        </w:tc>
        <w:tc>
          <w:tcPr>
            <w:tcW w:w="408" w:type="pct"/>
            <w:vAlign w:val="center"/>
          </w:tcPr>
          <w:p w14:paraId="21E695D4" w14:textId="77777777" w:rsidR="0037716A" w:rsidRPr="00EA010B" w:rsidRDefault="0037716A" w:rsidP="00F9513F">
            <w:pPr>
              <w:pStyle w:val="TAC"/>
              <w:contextualSpacing/>
              <w:rPr>
                <w:i/>
                <w:iCs/>
                <w:color w:val="7F7F7F"/>
                <w:sz w:val="16"/>
                <w:szCs w:val="16"/>
              </w:rPr>
            </w:pPr>
            <w:r w:rsidRPr="00EA010B">
              <w:rPr>
                <w:i/>
                <w:iCs/>
                <w:color w:val="7F7F7F"/>
                <w:sz w:val="16"/>
                <w:szCs w:val="16"/>
                <w:lang w:bidi="ar-LY"/>
              </w:rPr>
              <w:t>15</w:t>
            </w:r>
          </w:p>
        </w:tc>
        <w:tc>
          <w:tcPr>
            <w:tcW w:w="408" w:type="pct"/>
            <w:vAlign w:val="center"/>
          </w:tcPr>
          <w:p w14:paraId="260EA808" w14:textId="77777777" w:rsidR="0037716A" w:rsidRPr="00EA010B" w:rsidRDefault="0037716A" w:rsidP="00F9513F">
            <w:pPr>
              <w:pStyle w:val="TAC"/>
              <w:contextualSpacing/>
              <w:rPr>
                <w:i/>
                <w:iCs/>
                <w:color w:val="7F7F7F"/>
                <w:sz w:val="16"/>
                <w:szCs w:val="16"/>
              </w:rPr>
            </w:pPr>
            <w:r w:rsidRPr="00EA010B">
              <w:rPr>
                <w:i/>
                <w:iCs/>
                <w:color w:val="7F7F7F"/>
                <w:sz w:val="16"/>
                <w:szCs w:val="16"/>
              </w:rPr>
              <w:t>50</w:t>
            </w:r>
          </w:p>
        </w:tc>
        <w:tc>
          <w:tcPr>
            <w:tcW w:w="269" w:type="pct"/>
            <w:vAlign w:val="center"/>
          </w:tcPr>
          <w:p w14:paraId="1B50EF5C" w14:textId="77777777" w:rsidR="0037716A" w:rsidRPr="00EA010B" w:rsidRDefault="0037716A" w:rsidP="00F9513F">
            <w:pPr>
              <w:pStyle w:val="TAC"/>
              <w:contextualSpacing/>
              <w:rPr>
                <w:i/>
                <w:iCs/>
                <w:color w:val="7F7F7F"/>
                <w:sz w:val="16"/>
                <w:szCs w:val="16"/>
              </w:rPr>
            </w:pPr>
            <w:r w:rsidRPr="00EA010B">
              <w:rPr>
                <w:i/>
                <w:iCs/>
                <w:color w:val="7F7F7F"/>
                <w:sz w:val="16"/>
                <w:szCs w:val="16"/>
              </w:rPr>
              <w:t>25</w:t>
            </w:r>
          </w:p>
        </w:tc>
      </w:tr>
    </w:tbl>
    <w:p w14:paraId="670F7265" w14:textId="77777777" w:rsidR="0037716A" w:rsidRDefault="0037716A" w:rsidP="0037716A">
      <w:pPr>
        <w:pStyle w:val="BodyText"/>
        <w:spacing w:after="0"/>
        <w:rPr>
          <w:lang w:eastAsia="zh-CN"/>
        </w:rPr>
      </w:pP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6"/>
        <w:gridCol w:w="637"/>
        <w:gridCol w:w="1255"/>
        <w:gridCol w:w="1297"/>
        <w:gridCol w:w="1299"/>
        <w:gridCol w:w="1297"/>
        <w:gridCol w:w="1297"/>
        <w:gridCol w:w="1299"/>
      </w:tblGrid>
      <w:tr w:rsidR="0037716A" w14:paraId="6A4CE82E" w14:textId="77777777" w:rsidTr="00F9513F">
        <w:trPr>
          <w:cantSplit/>
          <w:trHeight w:val="64"/>
          <w:jc w:val="center"/>
        </w:trPr>
        <w:tc>
          <w:tcPr>
            <w:tcW w:w="2023" w:type="dxa"/>
            <w:gridSpan w:val="2"/>
            <w:shd w:val="clear" w:color="auto" w:fill="E0E0E0"/>
            <w:vAlign w:val="center"/>
          </w:tcPr>
          <w:p w14:paraId="56A48626" w14:textId="77777777" w:rsidR="0037716A" w:rsidRDefault="0037716A" w:rsidP="00F9513F">
            <w:pPr>
              <w:pStyle w:val="TAH"/>
              <w:contextualSpacing/>
              <w:rPr>
                <w:rFonts w:ascii="Times New Roman" w:hAnsi="Times New Roman"/>
                <w:sz w:val="16"/>
                <w:szCs w:val="16"/>
              </w:rPr>
            </w:pPr>
            <w:r>
              <w:rPr>
                <w:rFonts w:ascii="Times New Roman" w:hAnsi="Times New Roman"/>
                <w:sz w:val="16"/>
                <w:szCs w:val="16"/>
              </w:rPr>
              <w:t>Scenarios</w:t>
            </w:r>
          </w:p>
        </w:tc>
        <w:tc>
          <w:tcPr>
            <w:tcW w:w="1255" w:type="dxa"/>
            <w:shd w:val="clear" w:color="auto" w:fill="E0E0E0"/>
            <w:vAlign w:val="center"/>
          </w:tcPr>
          <w:p w14:paraId="00BB4A82" w14:textId="77777777" w:rsidR="0037716A" w:rsidRDefault="0037716A" w:rsidP="00F9513F">
            <w:pPr>
              <w:pStyle w:val="TAH"/>
              <w:contextualSpacing/>
              <w:rPr>
                <w:rFonts w:ascii="Times New Roman" w:hAnsi="Times New Roman"/>
                <w:sz w:val="16"/>
                <w:szCs w:val="16"/>
              </w:rPr>
            </w:pPr>
            <w:proofErr w:type="spellStart"/>
            <w:r>
              <w:rPr>
                <w:rFonts w:ascii="Times New Roman" w:hAnsi="Times New Roman"/>
                <w:sz w:val="16"/>
                <w:szCs w:val="16"/>
              </w:rPr>
              <w:t>SMa</w:t>
            </w:r>
            <w:proofErr w:type="spellEnd"/>
            <w:r>
              <w:rPr>
                <w:rFonts w:ascii="Times New Roman" w:hAnsi="Times New Roman"/>
                <w:sz w:val="16"/>
                <w:szCs w:val="16"/>
              </w:rPr>
              <w:t xml:space="preserve"> LOS</w:t>
            </w:r>
          </w:p>
        </w:tc>
        <w:tc>
          <w:tcPr>
            <w:tcW w:w="1297" w:type="dxa"/>
            <w:shd w:val="clear" w:color="auto" w:fill="E0E0E0"/>
            <w:vAlign w:val="center"/>
          </w:tcPr>
          <w:p w14:paraId="2C260384" w14:textId="77777777" w:rsidR="0037716A" w:rsidRDefault="0037716A" w:rsidP="00F9513F">
            <w:pPr>
              <w:pStyle w:val="TAH"/>
              <w:contextualSpacing/>
              <w:rPr>
                <w:rFonts w:ascii="Times New Roman" w:hAnsi="Times New Roman"/>
                <w:sz w:val="16"/>
                <w:szCs w:val="16"/>
              </w:rPr>
            </w:pPr>
            <w:proofErr w:type="spellStart"/>
            <w:r>
              <w:rPr>
                <w:rFonts w:ascii="Times New Roman" w:hAnsi="Times New Roman"/>
                <w:sz w:val="16"/>
                <w:szCs w:val="16"/>
              </w:rPr>
              <w:t>SMa</w:t>
            </w:r>
            <w:proofErr w:type="spellEnd"/>
            <w:r>
              <w:rPr>
                <w:rFonts w:ascii="Times New Roman" w:hAnsi="Times New Roman"/>
                <w:sz w:val="16"/>
                <w:szCs w:val="16"/>
              </w:rPr>
              <w:t xml:space="preserve"> NLOS </w:t>
            </w:r>
          </w:p>
        </w:tc>
        <w:tc>
          <w:tcPr>
            <w:tcW w:w="1297" w:type="dxa"/>
            <w:shd w:val="clear" w:color="auto" w:fill="E0E0E0"/>
            <w:vAlign w:val="center"/>
          </w:tcPr>
          <w:p w14:paraId="4961B1D3" w14:textId="77777777" w:rsidR="0037716A" w:rsidRDefault="0037716A" w:rsidP="00F9513F">
            <w:pPr>
              <w:pStyle w:val="TAH"/>
              <w:contextualSpacing/>
              <w:rPr>
                <w:rFonts w:ascii="Times New Roman" w:hAnsi="Times New Roman"/>
                <w:sz w:val="16"/>
                <w:szCs w:val="16"/>
              </w:rPr>
            </w:pPr>
            <w:proofErr w:type="spellStart"/>
            <w:r>
              <w:rPr>
                <w:rFonts w:ascii="Times New Roman" w:hAnsi="Times New Roman"/>
                <w:sz w:val="16"/>
                <w:szCs w:val="16"/>
              </w:rPr>
              <w:t>SMa</w:t>
            </w:r>
            <w:proofErr w:type="spellEnd"/>
            <w:r>
              <w:rPr>
                <w:rFonts w:ascii="Times New Roman" w:hAnsi="Times New Roman"/>
                <w:sz w:val="16"/>
                <w:szCs w:val="16"/>
              </w:rPr>
              <w:t xml:space="preserve"> O2I</w:t>
            </w:r>
          </w:p>
        </w:tc>
        <w:tc>
          <w:tcPr>
            <w:tcW w:w="1297" w:type="dxa"/>
            <w:shd w:val="clear" w:color="auto" w:fill="E0E0E0"/>
          </w:tcPr>
          <w:p w14:paraId="43EFCCF2" w14:textId="77777777" w:rsidR="0037716A" w:rsidRPr="00EA010B" w:rsidRDefault="0037716A" w:rsidP="00F9513F">
            <w:pPr>
              <w:pStyle w:val="TAH"/>
              <w:contextualSpacing/>
              <w:rPr>
                <w:rFonts w:ascii="Times New Roman" w:hAnsi="Times New Roman"/>
                <w:i/>
                <w:iCs/>
                <w:color w:val="7F7F7F"/>
                <w:sz w:val="16"/>
                <w:szCs w:val="16"/>
              </w:rPr>
            </w:pPr>
            <w:r w:rsidRPr="00EA010B">
              <w:rPr>
                <w:rFonts w:ascii="Times New Roman" w:hAnsi="Times New Roman"/>
                <w:i/>
                <w:iCs/>
                <w:color w:val="7F7F7F"/>
                <w:sz w:val="16"/>
                <w:szCs w:val="16"/>
              </w:rPr>
              <w:t xml:space="preserve">For reference - </w:t>
            </w:r>
            <w:proofErr w:type="spellStart"/>
            <w:r w:rsidRPr="00EA010B">
              <w:rPr>
                <w:rFonts w:ascii="Times New Roman" w:hAnsi="Times New Roman"/>
                <w:i/>
                <w:iCs/>
                <w:color w:val="7F7F7F"/>
                <w:sz w:val="16"/>
                <w:szCs w:val="16"/>
              </w:rPr>
              <w:t>UMa</w:t>
            </w:r>
            <w:proofErr w:type="spellEnd"/>
            <w:r w:rsidRPr="00EA010B">
              <w:rPr>
                <w:rFonts w:ascii="Times New Roman" w:hAnsi="Times New Roman"/>
                <w:i/>
                <w:iCs/>
                <w:color w:val="7F7F7F"/>
                <w:sz w:val="16"/>
                <w:szCs w:val="16"/>
              </w:rPr>
              <w:t xml:space="preserve"> LOS</w:t>
            </w:r>
          </w:p>
        </w:tc>
        <w:tc>
          <w:tcPr>
            <w:tcW w:w="1297" w:type="dxa"/>
            <w:shd w:val="clear" w:color="auto" w:fill="E0E0E0"/>
          </w:tcPr>
          <w:p w14:paraId="6196479D" w14:textId="77777777" w:rsidR="0037716A" w:rsidRPr="00EA010B" w:rsidRDefault="0037716A" w:rsidP="00F9513F">
            <w:pPr>
              <w:pStyle w:val="TAH"/>
              <w:contextualSpacing/>
              <w:rPr>
                <w:rFonts w:ascii="Times New Roman" w:hAnsi="Times New Roman"/>
                <w:i/>
                <w:iCs/>
                <w:color w:val="7F7F7F"/>
                <w:sz w:val="16"/>
                <w:szCs w:val="16"/>
              </w:rPr>
            </w:pPr>
            <w:r w:rsidRPr="00EA010B">
              <w:rPr>
                <w:rFonts w:ascii="Times New Roman" w:hAnsi="Times New Roman"/>
                <w:i/>
                <w:iCs/>
                <w:color w:val="7F7F7F"/>
                <w:sz w:val="16"/>
                <w:szCs w:val="16"/>
              </w:rPr>
              <w:t xml:space="preserve">For reference - </w:t>
            </w:r>
            <w:proofErr w:type="spellStart"/>
            <w:r w:rsidRPr="00EA010B">
              <w:rPr>
                <w:rFonts w:ascii="Times New Roman" w:hAnsi="Times New Roman"/>
                <w:i/>
                <w:iCs/>
                <w:color w:val="7F7F7F"/>
                <w:sz w:val="16"/>
                <w:szCs w:val="16"/>
              </w:rPr>
              <w:t>UMa</w:t>
            </w:r>
            <w:proofErr w:type="spellEnd"/>
            <w:r w:rsidRPr="00EA010B">
              <w:rPr>
                <w:rFonts w:ascii="Times New Roman" w:hAnsi="Times New Roman"/>
                <w:i/>
                <w:iCs/>
                <w:color w:val="7F7F7F"/>
                <w:sz w:val="16"/>
                <w:szCs w:val="16"/>
              </w:rPr>
              <w:t xml:space="preserve"> NLOS</w:t>
            </w:r>
          </w:p>
        </w:tc>
        <w:tc>
          <w:tcPr>
            <w:tcW w:w="1297" w:type="dxa"/>
            <w:shd w:val="clear" w:color="auto" w:fill="E0E0E0"/>
          </w:tcPr>
          <w:p w14:paraId="5D463ADC" w14:textId="77777777" w:rsidR="0037716A" w:rsidRPr="00EA010B" w:rsidRDefault="0037716A" w:rsidP="00F9513F">
            <w:pPr>
              <w:pStyle w:val="TAH"/>
              <w:contextualSpacing/>
              <w:rPr>
                <w:rFonts w:ascii="Times New Roman" w:hAnsi="Times New Roman"/>
                <w:i/>
                <w:iCs/>
                <w:color w:val="7F7F7F"/>
                <w:sz w:val="16"/>
                <w:szCs w:val="16"/>
              </w:rPr>
            </w:pPr>
            <w:r w:rsidRPr="00EA010B">
              <w:rPr>
                <w:rFonts w:ascii="Times New Roman" w:hAnsi="Times New Roman"/>
                <w:i/>
                <w:iCs/>
                <w:color w:val="7F7F7F"/>
                <w:sz w:val="16"/>
                <w:szCs w:val="16"/>
              </w:rPr>
              <w:t xml:space="preserve">For reference – </w:t>
            </w:r>
            <w:proofErr w:type="spellStart"/>
            <w:r w:rsidRPr="00EA010B">
              <w:rPr>
                <w:rFonts w:ascii="Times New Roman" w:hAnsi="Times New Roman"/>
                <w:i/>
                <w:iCs/>
                <w:color w:val="7F7F7F"/>
                <w:sz w:val="16"/>
                <w:szCs w:val="16"/>
              </w:rPr>
              <w:t>RMa</w:t>
            </w:r>
            <w:proofErr w:type="spellEnd"/>
            <w:r w:rsidRPr="00EA010B">
              <w:rPr>
                <w:rFonts w:ascii="Times New Roman" w:hAnsi="Times New Roman"/>
                <w:i/>
                <w:iCs/>
                <w:color w:val="7F7F7F"/>
                <w:sz w:val="16"/>
                <w:szCs w:val="16"/>
              </w:rPr>
              <w:t xml:space="preserve"> O2I</w:t>
            </w:r>
          </w:p>
        </w:tc>
      </w:tr>
      <w:tr w:rsidR="0037716A" w14:paraId="01D01496" w14:textId="77777777" w:rsidTr="00F9513F">
        <w:trPr>
          <w:cantSplit/>
          <w:trHeight w:val="64"/>
          <w:jc w:val="center"/>
        </w:trPr>
        <w:tc>
          <w:tcPr>
            <w:tcW w:w="1386" w:type="dxa"/>
            <w:vMerge w:val="restart"/>
            <w:vAlign w:val="center"/>
          </w:tcPr>
          <w:p w14:paraId="237419E2" w14:textId="77777777" w:rsidR="0037716A" w:rsidRDefault="0037716A" w:rsidP="00F9513F">
            <w:pPr>
              <w:pStyle w:val="TAC"/>
              <w:contextualSpacing/>
              <w:rPr>
                <w:sz w:val="16"/>
                <w:szCs w:val="16"/>
              </w:rPr>
            </w:pPr>
            <w:r>
              <w:rPr>
                <w:sz w:val="16"/>
                <w:szCs w:val="16"/>
              </w:rPr>
              <w:t>ZOD spread (ZSD)</w:t>
            </w:r>
          </w:p>
          <w:p w14:paraId="3811BF87" w14:textId="77777777" w:rsidR="0037716A" w:rsidRDefault="0037716A" w:rsidP="00F9513F">
            <w:pPr>
              <w:pStyle w:val="TAC"/>
              <w:contextualSpacing/>
              <w:rPr>
                <w:sz w:val="16"/>
                <w:szCs w:val="16"/>
              </w:rPr>
            </w:pPr>
            <w:proofErr w:type="spellStart"/>
            <w:r>
              <w:rPr>
                <w:sz w:val="16"/>
                <w:szCs w:val="16"/>
              </w:rPr>
              <w:t>lgZSD</w:t>
            </w:r>
            <w:proofErr w:type="spellEnd"/>
            <w:r>
              <w:rPr>
                <w:sz w:val="16"/>
                <w:szCs w:val="16"/>
              </w:rPr>
              <w:t>=log</w:t>
            </w:r>
            <w:r>
              <w:rPr>
                <w:sz w:val="16"/>
                <w:szCs w:val="16"/>
                <w:vertAlign w:val="subscript"/>
              </w:rPr>
              <w:t>10</w:t>
            </w:r>
            <w:r>
              <w:rPr>
                <w:sz w:val="16"/>
                <w:szCs w:val="16"/>
              </w:rPr>
              <w:t>(ZSD/1</w:t>
            </w:r>
            <w:r>
              <w:rPr>
                <w:sz w:val="16"/>
                <w:szCs w:val="16"/>
              </w:rPr>
              <w:sym w:font="Symbol" w:char="F0B0"/>
            </w:r>
            <w:r>
              <w:rPr>
                <w:sz w:val="16"/>
                <w:szCs w:val="16"/>
              </w:rPr>
              <w:t>)</w:t>
            </w:r>
          </w:p>
        </w:tc>
        <w:tc>
          <w:tcPr>
            <w:tcW w:w="636" w:type="dxa"/>
            <w:vAlign w:val="center"/>
          </w:tcPr>
          <w:p w14:paraId="1BED8260" w14:textId="77777777" w:rsidR="0037716A" w:rsidRDefault="0037716A" w:rsidP="00F9513F">
            <w:pPr>
              <w:pStyle w:val="TAC"/>
              <w:contextualSpacing/>
              <w:rPr>
                <w:sz w:val="16"/>
                <w:szCs w:val="16"/>
              </w:rPr>
            </w:pPr>
            <w:r>
              <w:rPr>
                <w:i/>
                <w:sz w:val="16"/>
                <w:szCs w:val="16"/>
              </w:rPr>
              <w:t>µ</w:t>
            </w:r>
            <w:proofErr w:type="spellStart"/>
            <w:r>
              <w:rPr>
                <w:sz w:val="16"/>
                <w:szCs w:val="16"/>
                <w:vertAlign w:val="subscript"/>
              </w:rPr>
              <w:t>lgZSD</w:t>
            </w:r>
            <w:proofErr w:type="spellEnd"/>
          </w:p>
        </w:tc>
        <w:tc>
          <w:tcPr>
            <w:tcW w:w="1255" w:type="dxa"/>
            <w:vAlign w:val="center"/>
          </w:tcPr>
          <w:p w14:paraId="01AF58AC" w14:textId="77777777" w:rsidR="0037716A" w:rsidRDefault="0037716A" w:rsidP="00F9513F">
            <w:pPr>
              <w:pStyle w:val="TAC"/>
              <w:contextualSpacing/>
              <w:rPr>
                <w:color w:val="0070C0"/>
                <w:sz w:val="16"/>
                <w:szCs w:val="16"/>
              </w:rPr>
            </w:pPr>
            <w:r>
              <w:rPr>
                <w:color w:val="0070C0"/>
                <w:sz w:val="16"/>
                <w:szCs w:val="16"/>
              </w:rPr>
              <w:t>Option 1) 0.14</w:t>
            </w:r>
          </w:p>
          <w:p w14:paraId="3EE97003" w14:textId="77777777" w:rsidR="0037716A" w:rsidRDefault="0037716A" w:rsidP="00F9513F">
            <w:pPr>
              <w:pStyle w:val="TAC"/>
              <w:contextualSpacing/>
              <w:rPr>
                <w:color w:val="0070C0"/>
                <w:sz w:val="16"/>
                <w:szCs w:val="16"/>
              </w:rPr>
            </w:pPr>
            <w:r>
              <w:rPr>
                <w:color w:val="0070C0"/>
                <w:sz w:val="16"/>
                <w:szCs w:val="16"/>
              </w:rPr>
              <w:t>Option 2) 0.55</w:t>
            </w:r>
          </w:p>
        </w:tc>
        <w:tc>
          <w:tcPr>
            <w:tcW w:w="1297" w:type="dxa"/>
            <w:vAlign w:val="center"/>
          </w:tcPr>
          <w:p w14:paraId="1C7AFF68" w14:textId="77777777" w:rsidR="0037716A" w:rsidRDefault="0037716A" w:rsidP="00F9513F">
            <w:pPr>
              <w:pStyle w:val="TAC"/>
              <w:contextualSpacing/>
              <w:rPr>
                <w:color w:val="0070C0"/>
                <w:sz w:val="16"/>
                <w:szCs w:val="16"/>
              </w:rPr>
            </w:pPr>
            <w:r>
              <w:rPr>
                <w:color w:val="0070C0"/>
                <w:sz w:val="16"/>
                <w:szCs w:val="16"/>
              </w:rPr>
              <w:t>Option 1) 0.14</w:t>
            </w:r>
          </w:p>
          <w:p w14:paraId="35A4FADE" w14:textId="77777777" w:rsidR="0037716A" w:rsidRDefault="0037716A" w:rsidP="00F9513F">
            <w:pPr>
              <w:pStyle w:val="TAC"/>
              <w:contextualSpacing/>
              <w:rPr>
                <w:color w:val="0070C0"/>
                <w:sz w:val="16"/>
                <w:szCs w:val="16"/>
              </w:rPr>
            </w:pPr>
            <w:r>
              <w:rPr>
                <w:color w:val="0070C0"/>
                <w:sz w:val="16"/>
                <w:szCs w:val="16"/>
              </w:rPr>
              <w:t>Option 2) 0.55</w:t>
            </w:r>
          </w:p>
        </w:tc>
        <w:tc>
          <w:tcPr>
            <w:tcW w:w="1297" w:type="dxa"/>
            <w:vAlign w:val="center"/>
          </w:tcPr>
          <w:p w14:paraId="1538F86F" w14:textId="77777777" w:rsidR="0037716A" w:rsidRDefault="0037716A" w:rsidP="00F9513F">
            <w:pPr>
              <w:pStyle w:val="TAC"/>
              <w:contextualSpacing/>
              <w:rPr>
                <w:color w:val="0070C0"/>
                <w:sz w:val="16"/>
                <w:szCs w:val="16"/>
              </w:rPr>
            </w:pPr>
            <w:r>
              <w:rPr>
                <w:color w:val="0070C0"/>
                <w:sz w:val="16"/>
                <w:szCs w:val="16"/>
              </w:rPr>
              <w:t>0.55</w:t>
            </w:r>
          </w:p>
        </w:tc>
        <w:tc>
          <w:tcPr>
            <w:tcW w:w="1297" w:type="dxa"/>
            <w:vAlign w:val="center"/>
          </w:tcPr>
          <w:p w14:paraId="459F6F60" w14:textId="77777777" w:rsidR="0037716A" w:rsidRPr="00EA010B" w:rsidRDefault="0037716A" w:rsidP="00F9513F">
            <w:pPr>
              <w:pStyle w:val="TAC"/>
              <w:keepLines w:val="0"/>
              <w:rPr>
                <w:i/>
                <w:iCs/>
                <w:color w:val="7F7F7F"/>
                <w:sz w:val="16"/>
                <w:szCs w:val="16"/>
              </w:rPr>
            </w:pPr>
            <w:proofErr w:type="gramStart"/>
            <w:r w:rsidRPr="00EA010B">
              <w:rPr>
                <w:i/>
                <w:iCs/>
                <w:color w:val="7F7F7F"/>
                <w:sz w:val="16"/>
                <w:szCs w:val="16"/>
              </w:rPr>
              <w:t>max[</w:t>
            </w:r>
            <w:proofErr w:type="gramEnd"/>
            <w:r w:rsidRPr="00EA010B">
              <w:rPr>
                <w:i/>
                <w:iCs/>
                <w:color w:val="7F7F7F"/>
                <w:sz w:val="16"/>
                <w:szCs w:val="16"/>
              </w:rPr>
              <w:t>-0.5, -2.1(d</w:t>
            </w:r>
            <w:r w:rsidRPr="00EA010B">
              <w:rPr>
                <w:i/>
                <w:iCs/>
                <w:color w:val="7F7F7F"/>
                <w:sz w:val="16"/>
                <w:szCs w:val="16"/>
                <w:vertAlign w:val="subscript"/>
              </w:rPr>
              <w:t>2D</w:t>
            </w:r>
            <w:r w:rsidRPr="00EA010B">
              <w:rPr>
                <w:i/>
                <w:iCs/>
                <w:color w:val="7F7F7F"/>
                <w:sz w:val="16"/>
                <w:szCs w:val="16"/>
              </w:rPr>
              <w:t>/1000)</w:t>
            </w:r>
          </w:p>
          <w:p w14:paraId="1080806F" w14:textId="77777777" w:rsidR="0037716A" w:rsidRPr="00EA010B" w:rsidRDefault="0037716A" w:rsidP="00F9513F">
            <w:pPr>
              <w:pStyle w:val="TAC"/>
              <w:contextualSpacing/>
              <w:rPr>
                <w:i/>
                <w:iCs/>
                <w:color w:val="7F7F7F"/>
                <w:sz w:val="16"/>
                <w:szCs w:val="16"/>
              </w:rPr>
            </w:pPr>
            <w:r w:rsidRPr="00EA010B">
              <w:rPr>
                <w:i/>
                <w:iCs/>
                <w:color w:val="7F7F7F"/>
                <w:sz w:val="16"/>
                <w:szCs w:val="16"/>
              </w:rPr>
              <w:t>-0.01 (</w:t>
            </w:r>
            <w:proofErr w:type="spellStart"/>
            <w:r w:rsidRPr="00EA010B">
              <w:rPr>
                <w:i/>
                <w:iCs/>
                <w:color w:val="7F7F7F"/>
                <w:sz w:val="16"/>
                <w:szCs w:val="16"/>
              </w:rPr>
              <w:t>h</w:t>
            </w:r>
            <w:r w:rsidRPr="00EA010B">
              <w:rPr>
                <w:i/>
                <w:iCs/>
                <w:color w:val="7F7F7F"/>
                <w:sz w:val="16"/>
                <w:szCs w:val="16"/>
                <w:vertAlign w:val="subscript"/>
              </w:rPr>
              <w:t>UT</w:t>
            </w:r>
            <w:proofErr w:type="spellEnd"/>
            <w:r w:rsidRPr="00EA010B">
              <w:rPr>
                <w:i/>
                <w:iCs/>
                <w:color w:val="7F7F7F"/>
                <w:sz w:val="16"/>
                <w:szCs w:val="16"/>
                <w:vertAlign w:val="subscript"/>
              </w:rPr>
              <w:t xml:space="preserve"> </w:t>
            </w:r>
            <w:r w:rsidRPr="00EA010B">
              <w:rPr>
                <w:i/>
                <w:iCs/>
                <w:color w:val="7F7F7F"/>
                <w:sz w:val="16"/>
                <w:szCs w:val="16"/>
              </w:rPr>
              <w:t xml:space="preserve">- </w:t>
            </w:r>
            <w:proofErr w:type="gramStart"/>
            <w:r w:rsidRPr="00EA010B">
              <w:rPr>
                <w:i/>
                <w:iCs/>
                <w:color w:val="7F7F7F"/>
                <w:sz w:val="16"/>
                <w:szCs w:val="16"/>
              </w:rPr>
              <w:t>1.5)+</w:t>
            </w:r>
            <w:proofErr w:type="gramEnd"/>
            <w:r w:rsidRPr="00EA010B">
              <w:rPr>
                <w:i/>
                <w:iCs/>
                <w:color w:val="7F7F7F"/>
                <w:sz w:val="16"/>
                <w:szCs w:val="16"/>
              </w:rPr>
              <w:t>0.75]</w:t>
            </w:r>
          </w:p>
        </w:tc>
        <w:tc>
          <w:tcPr>
            <w:tcW w:w="1297" w:type="dxa"/>
            <w:vAlign w:val="center"/>
          </w:tcPr>
          <w:p w14:paraId="2CCBCB89" w14:textId="77777777" w:rsidR="0037716A" w:rsidRPr="00EA010B" w:rsidRDefault="0037716A" w:rsidP="00F9513F">
            <w:pPr>
              <w:pStyle w:val="TAC"/>
              <w:keepLines w:val="0"/>
              <w:rPr>
                <w:i/>
                <w:iCs/>
                <w:color w:val="7F7F7F"/>
                <w:sz w:val="16"/>
                <w:szCs w:val="16"/>
              </w:rPr>
            </w:pPr>
            <w:proofErr w:type="gramStart"/>
            <w:r w:rsidRPr="00EA010B">
              <w:rPr>
                <w:i/>
                <w:iCs/>
                <w:color w:val="7F7F7F"/>
                <w:sz w:val="16"/>
                <w:szCs w:val="16"/>
              </w:rPr>
              <w:t>max[</w:t>
            </w:r>
            <w:proofErr w:type="gramEnd"/>
            <w:r w:rsidRPr="00EA010B">
              <w:rPr>
                <w:i/>
                <w:iCs/>
                <w:color w:val="7F7F7F"/>
                <w:sz w:val="16"/>
                <w:szCs w:val="16"/>
              </w:rPr>
              <w:t>-0.5, -2.1(d</w:t>
            </w:r>
            <w:r w:rsidRPr="00EA010B">
              <w:rPr>
                <w:i/>
                <w:iCs/>
                <w:color w:val="7F7F7F"/>
                <w:sz w:val="16"/>
                <w:szCs w:val="16"/>
                <w:vertAlign w:val="subscript"/>
              </w:rPr>
              <w:t>2D</w:t>
            </w:r>
            <w:r w:rsidRPr="00EA010B">
              <w:rPr>
                <w:i/>
                <w:iCs/>
                <w:color w:val="7F7F7F"/>
                <w:sz w:val="16"/>
                <w:szCs w:val="16"/>
              </w:rPr>
              <w:t>/1000)</w:t>
            </w:r>
          </w:p>
          <w:p w14:paraId="214C1CDD" w14:textId="77777777" w:rsidR="0037716A" w:rsidRPr="00EA010B" w:rsidRDefault="0037716A" w:rsidP="00F9513F">
            <w:pPr>
              <w:pStyle w:val="TAC"/>
              <w:contextualSpacing/>
              <w:rPr>
                <w:i/>
                <w:iCs/>
                <w:color w:val="7F7F7F"/>
                <w:sz w:val="16"/>
                <w:szCs w:val="16"/>
              </w:rPr>
            </w:pPr>
            <w:r w:rsidRPr="00EA010B">
              <w:rPr>
                <w:i/>
                <w:iCs/>
                <w:color w:val="7F7F7F"/>
                <w:sz w:val="16"/>
                <w:szCs w:val="16"/>
              </w:rPr>
              <w:t>-0.01(</w:t>
            </w:r>
            <w:proofErr w:type="spellStart"/>
            <w:r w:rsidRPr="00EA010B">
              <w:rPr>
                <w:i/>
                <w:iCs/>
                <w:color w:val="7F7F7F"/>
                <w:sz w:val="16"/>
                <w:szCs w:val="16"/>
              </w:rPr>
              <w:t>h</w:t>
            </w:r>
            <w:r w:rsidRPr="00EA010B">
              <w:rPr>
                <w:i/>
                <w:iCs/>
                <w:color w:val="7F7F7F"/>
                <w:sz w:val="16"/>
                <w:szCs w:val="16"/>
                <w:vertAlign w:val="subscript"/>
              </w:rPr>
              <w:t>UT</w:t>
            </w:r>
            <w:proofErr w:type="spellEnd"/>
            <w:r w:rsidRPr="00EA010B">
              <w:rPr>
                <w:i/>
                <w:iCs/>
                <w:color w:val="7F7F7F"/>
                <w:sz w:val="16"/>
                <w:szCs w:val="16"/>
                <w:vertAlign w:val="subscript"/>
              </w:rPr>
              <w:t xml:space="preserve"> </w:t>
            </w:r>
            <w:r w:rsidRPr="00EA010B">
              <w:rPr>
                <w:i/>
                <w:iCs/>
                <w:color w:val="7F7F7F"/>
                <w:sz w:val="16"/>
                <w:szCs w:val="16"/>
              </w:rPr>
              <w:t xml:space="preserve">- </w:t>
            </w:r>
            <w:proofErr w:type="gramStart"/>
            <w:r w:rsidRPr="00EA010B">
              <w:rPr>
                <w:i/>
                <w:iCs/>
                <w:color w:val="7F7F7F"/>
                <w:sz w:val="16"/>
                <w:szCs w:val="16"/>
              </w:rPr>
              <w:t>1.5)+</w:t>
            </w:r>
            <w:proofErr w:type="gramEnd"/>
            <w:r w:rsidRPr="00EA010B">
              <w:rPr>
                <w:i/>
                <w:iCs/>
                <w:color w:val="7F7F7F"/>
                <w:sz w:val="16"/>
                <w:szCs w:val="16"/>
              </w:rPr>
              <w:t>0.9]</w:t>
            </w:r>
          </w:p>
        </w:tc>
        <w:tc>
          <w:tcPr>
            <w:tcW w:w="1297" w:type="dxa"/>
            <w:vAlign w:val="center"/>
          </w:tcPr>
          <w:p w14:paraId="7FFC18CE" w14:textId="77777777" w:rsidR="0037716A" w:rsidRPr="00EA010B" w:rsidRDefault="0037716A" w:rsidP="00F9513F">
            <w:pPr>
              <w:pStyle w:val="TAC"/>
              <w:keepLines w:val="0"/>
              <w:rPr>
                <w:i/>
                <w:iCs/>
                <w:color w:val="7F7F7F"/>
                <w:kern w:val="24"/>
                <w:sz w:val="16"/>
                <w:szCs w:val="16"/>
              </w:rPr>
            </w:pPr>
            <w:proofErr w:type="gramStart"/>
            <w:r w:rsidRPr="00EA010B">
              <w:rPr>
                <w:i/>
                <w:iCs/>
                <w:color w:val="7F7F7F"/>
                <w:kern w:val="24"/>
                <w:sz w:val="16"/>
                <w:szCs w:val="16"/>
              </w:rPr>
              <w:t>max[</w:t>
            </w:r>
            <w:proofErr w:type="gramEnd"/>
            <w:r w:rsidRPr="00EA010B">
              <w:rPr>
                <w:i/>
                <w:iCs/>
                <w:color w:val="7F7F7F"/>
                <w:kern w:val="24"/>
                <w:sz w:val="16"/>
                <w:szCs w:val="16"/>
              </w:rPr>
              <w:t>-1, -0.19(d</w:t>
            </w:r>
            <w:r w:rsidRPr="00EA010B">
              <w:rPr>
                <w:i/>
                <w:iCs/>
                <w:color w:val="7F7F7F"/>
                <w:kern w:val="24"/>
                <w:sz w:val="16"/>
                <w:szCs w:val="16"/>
                <w:vertAlign w:val="subscript"/>
              </w:rPr>
              <w:t>2D</w:t>
            </w:r>
            <w:r w:rsidRPr="00EA010B">
              <w:rPr>
                <w:i/>
                <w:iCs/>
                <w:color w:val="7F7F7F"/>
                <w:kern w:val="24"/>
                <w:sz w:val="16"/>
                <w:szCs w:val="16"/>
              </w:rPr>
              <w:t>/1000)</w:t>
            </w:r>
          </w:p>
          <w:p w14:paraId="0550A4D4" w14:textId="77777777" w:rsidR="0037716A" w:rsidRPr="00EA010B" w:rsidRDefault="0037716A" w:rsidP="00F9513F">
            <w:pPr>
              <w:pStyle w:val="TAC"/>
              <w:contextualSpacing/>
              <w:rPr>
                <w:i/>
                <w:iCs/>
                <w:color w:val="7F7F7F"/>
                <w:sz w:val="16"/>
                <w:szCs w:val="16"/>
              </w:rPr>
            </w:pPr>
            <w:r w:rsidRPr="00EA010B">
              <w:rPr>
                <w:i/>
                <w:iCs/>
                <w:color w:val="7F7F7F"/>
                <w:kern w:val="24"/>
                <w:sz w:val="16"/>
                <w:szCs w:val="16"/>
              </w:rPr>
              <w:t>-0.01(</w:t>
            </w:r>
            <w:proofErr w:type="spellStart"/>
            <w:r w:rsidRPr="00EA010B">
              <w:rPr>
                <w:i/>
                <w:iCs/>
                <w:color w:val="7F7F7F"/>
                <w:kern w:val="24"/>
                <w:sz w:val="16"/>
                <w:szCs w:val="16"/>
              </w:rPr>
              <w:t>h</w:t>
            </w:r>
            <w:r w:rsidRPr="00EA010B">
              <w:rPr>
                <w:i/>
                <w:iCs/>
                <w:color w:val="7F7F7F"/>
                <w:kern w:val="24"/>
                <w:sz w:val="16"/>
                <w:szCs w:val="16"/>
                <w:vertAlign w:val="subscript"/>
              </w:rPr>
              <w:t>UT</w:t>
            </w:r>
            <w:proofErr w:type="spellEnd"/>
            <w:r w:rsidRPr="00EA010B">
              <w:rPr>
                <w:i/>
                <w:iCs/>
                <w:color w:val="7F7F7F"/>
                <w:kern w:val="24"/>
                <w:sz w:val="16"/>
                <w:szCs w:val="16"/>
              </w:rPr>
              <w:t xml:space="preserve"> - 1.5) + 0.28]</w:t>
            </w:r>
          </w:p>
        </w:tc>
      </w:tr>
      <w:tr w:rsidR="0037716A" w14:paraId="404CFA72" w14:textId="77777777" w:rsidTr="00F9513F">
        <w:trPr>
          <w:cantSplit/>
          <w:trHeight w:val="64"/>
          <w:jc w:val="center"/>
        </w:trPr>
        <w:tc>
          <w:tcPr>
            <w:tcW w:w="1386" w:type="dxa"/>
            <w:vMerge/>
            <w:vAlign w:val="center"/>
          </w:tcPr>
          <w:p w14:paraId="26B2817B" w14:textId="77777777" w:rsidR="0037716A" w:rsidRDefault="0037716A" w:rsidP="00F9513F">
            <w:pPr>
              <w:pStyle w:val="TAC"/>
              <w:contextualSpacing/>
              <w:rPr>
                <w:sz w:val="16"/>
                <w:szCs w:val="16"/>
              </w:rPr>
            </w:pPr>
          </w:p>
        </w:tc>
        <w:tc>
          <w:tcPr>
            <w:tcW w:w="636" w:type="dxa"/>
            <w:vAlign w:val="center"/>
          </w:tcPr>
          <w:p w14:paraId="291E0E00" w14:textId="77777777" w:rsidR="0037716A" w:rsidRDefault="0037716A" w:rsidP="00F9513F">
            <w:pPr>
              <w:pStyle w:val="TAC"/>
              <w:contextualSpacing/>
              <w:rPr>
                <w:sz w:val="16"/>
                <w:szCs w:val="16"/>
              </w:rPr>
            </w:pPr>
            <w:proofErr w:type="spellStart"/>
            <w:r>
              <w:rPr>
                <w:i/>
                <w:sz w:val="16"/>
                <w:szCs w:val="16"/>
              </w:rPr>
              <w:t>σ</w:t>
            </w:r>
            <w:r>
              <w:rPr>
                <w:sz w:val="16"/>
                <w:szCs w:val="16"/>
                <w:vertAlign w:val="subscript"/>
              </w:rPr>
              <w:t>lgZSD</w:t>
            </w:r>
            <w:proofErr w:type="spellEnd"/>
          </w:p>
        </w:tc>
        <w:tc>
          <w:tcPr>
            <w:tcW w:w="1255" w:type="dxa"/>
            <w:shd w:val="clear" w:color="auto" w:fill="auto"/>
            <w:vAlign w:val="center"/>
          </w:tcPr>
          <w:p w14:paraId="010BD6F8" w14:textId="77777777" w:rsidR="0037716A" w:rsidRDefault="0037716A" w:rsidP="00F9513F">
            <w:pPr>
              <w:pStyle w:val="TAC"/>
              <w:contextualSpacing/>
              <w:rPr>
                <w:color w:val="0070C0"/>
                <w:sz w:val="16"/>
                <w:szCs w:val="16"/>
              </w:rPr>
            </w:pPr>
            <w:r>
              <w:rPr>
                <w:color w:val="0070C0"/>
                <w:sz w:val="16"/>
                <w:szCs w:val="16"/>
              </w:rPr>
              <w:t>Option 1) 0.16</w:t>
            </w:r>
          </w:p>
          <w:p w14:paraId="3E4287B7" w14:textId="77777777" w:rsidR="0037716A" w:rsidRDefault="0037716A" w:rsidP="00F9513F">
            <w:pPr>
              <w:pStyle w:val="TAC"/>
              <w:contextualSpacing/>
              <w:rPr>
                <w:color w:val="0070C0"/>
                <w:sz w:val="16"/>
                <w:szCs w:val="16"/>
              </w:rPr>
            </w:pPr>
            <w:r>
              <w:rPr>
                <w:color w:val="0070C0"/>
                <w:sz w:val="16"/>
                <w:szCs w:val="16"/>
              </w:rPr>
              <w:t>Option 2) 0.25</w:t>
            </w:r>
          </w:p>
        </w:tc>
        <w:tc>
          <w:tcPr>
            <w:tcW w:w="1297" w:type="dxa"/>
            <w:shd w:val="clear" w:color="auto" w:fill="auto"/>
            <w:vAlign w:val="center"/>
          </w:tcPr>
          <w:p w14:paraId="195D43FC" w14:textId="77777777" w:rsidR="0037716A" w:rsidRDefault="0037716A" w:rsidP="00F9513F">
            <w:pPr>
              <w:pStyle w:val="TAC"/>
              <w:contextualSpacing/>
              <w:rPr>
                <w:color w:val="0070C0"/>
                <w:sz w:val="16"/>
                <w:szCs w:val="16"/>
              </w:rPr>
            </w:pPr>
            <w:r>
              <w:rPr>
                <w:color w:val="0070C0"/>
                <w:sz w:val="16"/>
                <w:szCs w:val="16"/>
              </w:rPr>
              <w:t>Option 1) 0.16</w:t>
            </w:r>
          </w:p>
          <w:p w14:paraId="2A05EAF2" w14:textId="77777777" w:rsidR="0037716A" w:rsidRDefault="0037716A" w:rsidP="00F9513F">
            <w:pPr>
              <w:pStyle w:val="TAC"/>
              <w:contextualSpacing/>
              <w:rPr>
                <w:color w:val="0070C0"/>
                <w:sz w:val="16"/>
                <w:szCs w:val="16"/>
              </w:rPr>
            </w:pPr>
            <w:r>
              <w:rPr>
                <w:color w:val="0070C0"/>
                <w:sz w:val="16"/>
                <w:szCs w:val="16"/>
              </w:rPr>
              <w:t>Option 2) 0.25</w:t>
            </w:r>
          </w:p>
        </w:tc>
        <w:tc>
          <w:tcPr>
            <w:tcW w:w="1297" w:type="dxa"/>
            <w:vAlign w:val="center"/>
          </w:tcPr>
          <w:p w14:paraId="40131BEF" w14:textId="77777777" w:rsidR="0037716A" w:rsidRDefault="0037716A" w:rsidP="00F9513F">
            <w:pPr>
              <w:pStyle w:val="TAC"/>
              <w:contextualSpacing/>
              <w:rPr>
                <w:color w:val="0070C0"/>
                <w:sz w:val="16"/>
                <w:szCs w:val="16"/>
              </w:rPr>
            </w:pPr>
            <w:r>
              <w:rPr>
                <w:color w:val="0070C0"/>
                <w:sz w:val="16"/>
                <w:szCs w:val="16"/>
              </w:rPr>
              <w:t>0.25</w:t>
            </w:r>
          </w:p>
        </w:tc>
        <w:tc>
          <w:tcPr>
            <w:tcW w:w="1297" w:type="dxa"/>
            <w:vAlign w:val="center"/>
          </w:tcPr>
          <w:p w14:paraId="38236762" w14:textId="77777777" w:rsidR="0037716A" w:rsidRPr="00EA010B" w:rsidRDefault="0037716A" w:rsidP="00F9513F">
            <w:pPr>
              <w:pStyle w:val="TAC"/>
              <w:contextualSpacing/>
              <w:rPr>
                <w:i/>
                <w:iCs/>
                <w:color w:val="7F7F7F"/>
                <w:sz w:val="16"/>
                <w:szCs w:val="16"/>
              </w:rPr>
            </w:pPr>
            <w:r w:rsidRPr="00EA010B">
              <w:rPr>
                <w:i/>
                <w:iCs/>
                <w:color w:val="7F7F7F"/>
                <w:sz w:val="16"/>
                <w:szCs w:val="16"/>
              </w:rPr>
              <w:t>0.40</w:t>
            </w:r>
          </w:p>
        </w:tc>
        <w:tc>
          <w:tcPr>
            <w:tcW w:w="1297" w:type="dxa"/>
            <w:vAlign w:val="center"/>
          </w:tcPr>
          <w:p w14:paraId="4141DFFC" w14:textId="77777777" w:rsidR="0037716A" w:rsidRPr="00EA010B" w:rsidRDefault="0037716A" w:rsidP="00F9513F">
            <w:pPr>
              <w:pStyle w:val="TAC"/>
              <w:contextualSpacing/>
              <w:rPr>
                <w:i/>
                <w:iCs/>
                <w:color w:val="7F7F7F"/>
                <w:sz w:val="16"/>
                <w:szCs w:val="16"/>
              </w:rPr>
            </w:pPr>
            <w:r w:rsidRPr="00EA010B">
              <w:rPr>
                <w:i/>
                <w:iCs/>
                <w:color w:val="7F7F7F"/>
                <w:sz w:val="16"/>
                <w:szCs w:val="16"/>
              </w:rPr>
              <w:t>0.49</w:t>
            </w:r>
          </w:p>
        </w:tc>
        <w:tc>
          <w:tcPr>
            <w:tcW w:w="1297" w:type="dxa"/>
            <w:vAlign w:val="center"/>
          </w:tcPr>
          <w:p w14:paraId="173AA808" w14:textId="77777777" w:rsidR="0037716A" w:rsidRPr="00EA010B" w:rsidRDefault="0037716A" w:rsidP="00F9513F">
            <w:pPr>
              <w:pStyle w:val="TAC"/>
              <w:contextualSpacing/>
              <w:rPr>
                <w:i/>
                <w:iCs/>
                <w:color w:val="7F7F7F"/>
                <w:sz w:val="16"/>
                <w:szCs w:val="16"/>
              </w:rPr>
            </w:pPr>
            <w:r w:rsidRPr="00EA010B">
              <w:rPr>
                <w:i/>
                <w:iCs/>
                <w:color w:val="7F7F7F"/>
                <w:kern w:val="24"/>
                <w:sz w:val="16"/>
                <w:szCs w:val="16"/>
              </w:rPr>
              <w:t>0.30</w:t>
            </w:r>
          </w:p>
        </w:tc>
      </w:tr>
      <w:tr w:rsidR="0037716A" w14:paraId="1B8D7E65" w14:textId="77777777" w:rsidTr="00F9513F">
        <w:trPr>
          <w:cantSplit/>
          <w:trHeight w:val="64"/>
          <w:jc w:val="center"/>
        </w:trPr>
        <w:tc>
          <w:tcPr>
            <w:tcW w:w="1386" w:type="dxa"/>
            <w:vAlign w:val="center"/>
          </w:tcPr>
          <w:p w14:paraId="6430C273" w14:textId="77777777" w:rsidR="0037716A" w:rsidRDefault="0037716A" w:rsidP="00F9513F">
            <w:pPr>
              <w:pStyle w:val="TAC"/>
              <w:contextualSpacing/>
              <w:rPr>
                <w:sz w:val="16"/>
                <w:szCs w:val="16"/>
              </w:rPr>
            </w:pPr>
            <w:r>
              <w:rPr>
                <w:sz w:val="16"/>
                <w:szCs w:val="16"/>
              </w:rPr>
              <w:t>ZOD offset</w:t>
            </w:r>
          </w:p>
        </w:tc>
        <w:tc>
          <w:tcPr>
            <w:tcW w:w="636" w:type="dxa"/>
            <w:vAlign w:val="center"/>
          </w:tcPr>
          <w:p w14:paraId="3DA0AA37" w14:textId="77777777" w:rsidR="0037716A" w:rsidRDefault="0037716A" w:rsidP="00F9513F">
            <w:pPr>
              <w:pStyle w:val="TAC"/>
              <w:contextualSpacing/>
              <w:rPr>
                <w:i/>
                <w:sz w:val="16"/>
                <w:szCs w:val="16"/>
              </w:rPr>
            </w:pPr>
            <w:r>
              <w:rPr>
                <w:i/>
                <w:sz w:val="16"/>
                <w:szCs w:val="16"/>
              </w:rPr>
              <w:t>µ</w:t>
            </w:r>
            <w:proofErr w:type="spellStart"/>
            <w:proofErr w:type="gramStart"/>
            <w:r>
              <w:rPr>
                <w:i/>
                <w:sz w:val="16"/>
                <w:szCs w:val="16"/>
                <w:vertAlign w:val="subscript"/>
              </w:rPr>
              <w:t>offset,ZOD</w:t>
            </w:r>
            <w:proofErr w:type="spellEnd"/>
            <w:proofErr w:type="gramEnd"/>
          </w:p>
        </w:tc>
        <w:tc>
          <w:tcPr>
            <w:tcW w:w="1255" w:type="dxa"/>
            <w:vAlign w:val="center"/>
          </w:tcPr>
          <w:p w14:paraId="57AEE429" w14:textId="77777777" w:rsidR="0037716A" w:rsidRDefault="0037716A" w:rsidP="00F9513F">
            <w:pPr>
              <w:pStyle w:val="TAC"/>
              <w:contextualSpacing/>
              <w:rPr>
                <w:color w:val="FF0000"/>
                <w:sz w:val="16"/>
                <w:szCs w:val="16"/>
              </w:rPr>
            </w:pPr>
            <w:r>
              <w:rPr>
                <w:color w:val="FF0000"/>
                <w:sz w:val="16"/>
                <w:szCs w:val="16"/>
              </w:rPr>
              <w:t>FFS</w:t>
            </w:r>
          </w:p>
        </w:tc>
        <w:tc>
          <w:tcPr>
            <w:tcW w:w="1297" w:type="dxa"/>
            <w:vAlign w:val="center"/>
          </w:tcPr>
          <w:p w14:paraId="6B73CD1D" w14:textId="77777777" w:rsidR="0037716A" w:rsidRDefault="0037716A" w:rsidP="00F9513F">
            <w:pPr>
              <w:pStyle w:val="TAC"/>
              <w:contextualSpacing/>
              <w:rPr>
                <w:color w:val="FF0000"/>
                <w:sz w:val="16"/>
                <w:szCs w:val="16"/>
              </w:rPr>
            </w:pPr>
            <w:r>
              <w:rPr>
                <w:color w:val="FF0000"/>
                <w:sz w:val="16"/>
                <w:szCs w:val="16"/>
              </w:rPr>
              <w:t>FFS</w:t>
            </w:r>
          </w:p>
        </w:tc>
        <w:tc>
          <w:tcPr>
            <w:tcW w:w="1297" w:type="dxa"/>
            <w:vAlign w:val="center"/>
          </w:tcPr>
          <w:p w14:paraId="5490B1AB" w14:textId="77777777" w:rsidR="0037716A" w:rsidRDefault="0037716A" w:rsidP="00F9513F">
            <w:pPr>
              <w:pStyle w:val="TAC"/>
              <w:contextualSpacing/>
              <w:rPr>
                <w:color w:val="FF0000"/>
                <w:sz w:val="16"/>
                <w:szCs w:val="16"/>
              </w:rPr>
            </w:pPr>
            <w:r>
              <w:rPr>
                <w:color w:val="FF0000"/>
                <w:sz w:val="16"/>
                <w:szCs w:val="16"/>
              </w:rPr>
              <w:t>FFS</w:t>
            </w:r>
          </w:p>
        </w:tc>
        <w:tc>
          <w:tcPr>
            <w:tcW w:w="1297" w:type="dxa"/>
            <w:vAlign w:val="center"/>
          </w:tcPr>
          <w:p w14:paraId="4DFCC8C2" w14:textId="77777777" w:rsidR="0037716A" w:rsidRPr="00EA010B" w:rsidRDefault="0037716A" w:rsidP="00F9513F">
            <w:pPr>
              <w:pStyle w:val="TAC"/>
              <w:contextualSpacing/>
              <w:rPr>
                <w:i/>
                <w:iCs/>
                <w:color w:val="7F7F7F"/>
                <w:sz w:val="16"/>
                <w:szCs w:val="16"/>
              </w:rPr>
            </w:pPr>
            <w:r w:rsidRPr="00EA010B">
              <w:rPr>
                <w:i/>
                <w:iCs/>
                <w:color w:val="7F7F7F"/>
                <w:sz w:val="16"/>
                <w:szCs w:val="16"/>
              </w:rPr>
              <w:t>0</w:t>
            </w:r>
          </w:p>
        </w:tc>
        <w:tc>
          <w:tcPr>
            <w:tcW w:w="1297" w:type="dxa"/>
            <w:vAlign w:val="center"/>
          </w:tcPr>
          <w:p w14:paraId="75AE99EF" w14:textId="77777777" w:rsidR="0037716A" w:rsidRPr="00EA010B" w:rsidRDefault="0037716A" w:rsidP="00F9513F">
            <w:pPr>
              <w:pStyle w:val="TAC"/>
              <w:keepLines w:val="0"/>
              <w:rPr>
                <w:i/>
                <w:iCs/>
                <w:color w:val="7F7F7F"/>
                <w:sz w:val="16"/>
                <w:szCs w:val="16"/>
              </w:rPr>
            </w:pPr>
            <w:r w:rsidRPr="00EA010B">
              <w:rPr>
                <w:i/>
                <w:iCs/>
                <w:color w:val="7F7F7F"/>
                <w:sz w:val="16"/>
                <w:szCs w:val="16"/>
              </w:rPr>
              <w:t>e(f</w:t>
            </w:r>
            <w:r w:rsidRPr="00EA010B">
              <w:rPr>
                <w:i/>
                <w:iCs/>
                <w:color w:val="7F7F7F"/>
                <w:sz w:val="16"/>
                <w:szCs w:val="16"/>
                <w:vertAlign w:val="subscript"/>
              </w:rPr>
              <w:t>c</w:t>
            </w:r>
            <w:r w:rsidRPr="00EA010B">
              <w:rPr>
                <w:i/>
                <w:iCs/>
                <w:color w:val="7F7F7F"/>
                <w:sz w:val="16"/>
                <w:szCs w:val="16"/>
              </w:rPr>
              <w:t>)-10^{a(f</w:t>
            </w:r>
            <w:r w:rsidRPr="00EA010B">
              <w:rPr>
                <w:i/>
                <w:iCs/>
                <w:color w:val="7F7F7F"/>
                <w:sz w:val="16"/>
                <w:szCs w:val="16"/>
                <w:vertAlign w:val="subscript"/>
              </w:rPr>
              <w:t>c</w:t>
            </w:r>
            <w:r w:rsidRPr="00EA010B">
              <w:rPr>
                <w:i/>
                <w:iCs/>
                <w:color w:val="7F7F7F"/>
                <w:sz w:val="16"/>
                <w:szCs w:val="16"/>
              </w:rPr>
              <w:t>) log</w:t>
            </w:r>
            <w:r w:rsidRPr="00EA010B">
              <w:rPr>
                <w:i/>
                <w:iCs/>
                <w:color w:val="7F7F7F"/>
                <w:sz w:val="16"/>
                <w:szCs w:val="16"/>
                <w:vertAlign w:val="subscript"/>
              </w:rPr>
              <w:t>10</w:t>
            </w:r>
            <w:r w:rsidRPr="00EA010B">
              <w:rPr>
                <w:i/>
                <w:iCs/>
                <w:color w:val="7F7F7F"/>
                <w:sz w:val="16"/>
                <w:szCs w:val="16"/>
              </w:rPr>
              <w:t>(max(b(f</w:t>
            </w:r>
            <w:r w:rsidRPr="00EA010B">
              <w:rPr>
                <w:i/>
                <w:iCs/>
                <w:color w:val="7F7F7F"/>
                <w:sz w:val="16"/>
                <w:szCs w:val="16"/>
                <w:vertAlign w:val="subscript"/>
              </w:rPr>
              <w:t>c</w:t>
            </w:r>
            <w:r w:rsidRPr="00EA010B">
              <w:rPr>
                <w:i/>
                <w:iCs/>
                <w:color w:val="7F7F7F"/>
                <w:sz w:val="16"/>
                <w:szCs w:val="16"/>
              </w:rPr>
              <w:t>), d</w:t>
            </w:r>
            <w:r w:rsidRPr="00EA010B">
              <w:rPr>
                <w:i/>
                <w:iCs/>
                <w:color w:val="7F7F7F"/>
                <w:sz w:val="16"/>
                <w:szCs w:val="16"/>
                <w:vertAlign w:val="subscript"/>
              </w:rPr>
              <w:t>2D</w:t>
            </w:r>
            <w:r w:rsidRPr="00EA010B">
              <w:rPr>
                <w:i/>
                <w:iCs/>
                <w:color w:val="7F7F7F"/>
                <w:sz w:val="16"/>
                <w:szCs w:val="16"/>
              </w:rPr>
              <w:t>))</w:t>
            </w:r>
          </w:p>
          <w:p w14:paraId="46544F66" w14:textId="77777777" w:rsidR="0037716A" w:rsidRPr="00EA010B" w:rsidRDefault="0037716A" w:rsidP="00F9513F">
            <w:pPr>
              <w:pStyle w:val="TAC"/>
              <w:contextualSpacing/>
              <w:rPr>
                <w:i/>
                <w:iCs/>
                <w:color w:val="7F7F7F"/>
                <w:sz w:val="16"/>
                <w:szCs w:val="16"/>
              </w:rPr>
            </w:pPr>
            <w:r w:rsidRPr="00EA010B">
              <w:rPr>
                <w:i/>
                <w:iCs/>
                <w:color w:val="7F7F7F"/>
                <w:sz w:val="16"/>
                <w:szCs w:val="16"/>
              </w:rPr>
              <w:t>+c(f</w:t>
            </w:r>
            <w:r w:rsidRPr="00EA010B">
              <w:rPr>
                <w:i/>
                <w:iCs/>
                <w:color w:val="7F7F7F"/>
                <w:sz w:val="16"/>
                <w:szCs w:val="16"/>
                <w:vertAlign w:val="subscript"/>
              </w:rPr>
              <w:t>c</w:t>
            </w:r>
            <w:r w:rsidRPr="00EA010B">
              <w:rPr>
                <w:i/>
                <w:iCs/>
                <w:color w:val="7F7F7F"/>
                <w:sz w:val="16"/>
                <w:szCs w:val="16"/>
              </w:rPr>
              <w:t>) -0.07(h</w:t>
            </w:r>
            <w:r w:rsidRPr="00EA010B">
              <w:rPr>
                <w:i/>
                <w:iCs/>
                <w:color w:val="7F7F7F"/>
                <w:sz w:val="16"/>
                <w:szCs w:val="16"/>
                <w:vertAlign w:val="subscript"/>
              </w:rPr>
              <w:t>UT</w:t>
            </w:r>
            <w:r w:rsidRPr="00EA010B">
              <w:rPr>
                <w:i/>
                <w:iCs/>
                <w:color w:val="7F7F7F"/>
                <w:sz w:val="16"/>
                <w:szCs w:val="16"/>
              </w:rPr>
              <w:t>-1.5)}</w:t>
            </w:r>
          </w:p>
        </w:tc>
        <w:tc>
          <w:tcPr>
            <w:tcW w:w="1297" w:type="dxa"/>
            <w:vAlign w:val="center"/>
          </w:tcPr>
          <w:p w14:paraId="2B76D359" w14:textId="77777777" w:rsidR="0037716A" w:rsidRPr="00EA010B" w:rsidRDefault="0037716A" w:rsidP="00F9513F">
            <w:pPr>
              <w:spacing w:after="0"/>
              <w:jc w:val="center"/>
              <w:rPr>
                <w:i/>
                <w:iCs/>
                <w:color w:val="7F7F7F"/>
                <w:sz w:val="16"/>
                <w:szCs w:val="16"/>
              </w:rPr>
            </w:pPr>
            <w:proofErr w:type="gramStart"/>
            <w:r w:rsidRPr="00EA010B">
              <w:rPr>
                <w:i/>
                <w:iCs/>
                <w:color w:val="7F7F7F"/>
                <w:sz w:val="16"/>
                <w:szCs w:val="16"/>
              </w:rPr>
              <w:t>arctan(</w:t>
            </w:r>
            <w:proofErr w:type="gramEnd"/>
            <w:r w:rsidRPr="00EA010B">
              <w:rPr>
                <w:i/>
                <w:iCs/>
                <w:color w:val="7F7F7F"/>
                <w:sz w:val="16"/>
                <w:szCs w:val="16"/>
              </w:rPr>
              <w:t>(35 - 3.5)/d</w:t>
            </w:r>
            <w:r w:rsidRPr="00EA010B">
              <w:rPr>
                <w:i/>
                <w:iCs/>
                <w:color w:val="7F7F7F"/>
                <w:sz w:val="16"/>
                <w:szCs w:val="16"/>
                <w:vertAlign w:val="subscript"/>
              </w:rPr>
              <w:t>2D</w:t>
            </w:r>
            <w:r w:rsidRPr="00EA010B">
              <w:rPr>
                <w:i/>
                <w:iCs/>
                <w:color w:val="7F7F7F"/>
                <w:sz w:val="16"/>
                <w:szCs w:val="16"/>
              </w:rPr>
              <w:t>)</w:t>
            </w:r>
          </w:p>
          <w:p w14:paraId="0896C844" w14:textId="77777777" w:rsidR="0037716A" w:rsidRPr="00EA010B" w:rsidRDefault="0037716A" w:rsidP="00F9513F">
            <w:pPr>
              <w:pStyle w:val="TAC"/>
              <w:contextualSpacing/>
              <w:rPr>
                <w:i/>
                <w:iCs/>
                <w:color w:val="7F7F7F"/>
                <w:sz w:val="16"/>
                <w:szCs w:val="16"/>
              </w:rPr>
            </w:pPr>
            <w:r w:rsidRPr="00EA010B">
              <w:rPr>
                <w:i/>
                <w:iCs/>
                <w:color w:val="7F7F7F"/>
                <w:sz w:val="16"/>
                <w:szCs w:val="16"/>
              </w:rPr>
              <w:t>-</w:t>
            </w:r>
            <w:proofErr w:type="gramStart"/>
            <w:r w:rsidRPr="00EA010B">
              <w:rPr>
                <w:i/>
                <w:iCs/>
                <w:color w:val="7F7F7F"/>
                <w:sz w:val="16"/>
                <w:szCs w:val="16"/>
              </w:rPr>
              <w:t>arctan(</w:t>
            </w:r>
            <w:proofErr w:type="gramEnd"/>
            <w:r w:rsidRPr="00EA010B">
              <w:rPr>
                <w:i/>
                <w:iCs/>
                <w:color w:val="7F7F7F"/>
                <w:sz w:val="16"/>
                <w:szCs w:val="16"/>
              </w:rPr>
              <w:t>(35 - 1.5)/d</w:t>
            </w:r>
            <w:r w:rsidRPr="00EA010B">
              <w:rPr>
                <w:i/>
                <w:iCs/>
                <w:color w:val="7F7F7F"/>
                <w:sz w:val="16"/>
                <w:szCs w:val="16"/>
                <w:vertAlign w:val="subscript"/>
              </w:rPr>
              <w:t>2D</w:t>
            </w:r>
            <w:r w:rsidRPr="00EA010B">
              <w:rPr>
                <w:i/>
                <w:iCs/>
                <w:color w:val="7F7F7F"/>
                <w:sz w:val="16"/>
                <w:szCs w:val="16"/>
              </w:rPr>
              <w:t>)</w:t>
            </w:r>
          </w:p>
        </w:tc>
      </w:tr>
      <w:tr w:rsidR="0037716A" w:rsidRPr="00733ACF" w14:paraId="3055ED5D" w14:textId="77777777" w:rsidTr="00F9513F">
        <w:trPr>
          <w:cantSplit/>
          <w:trHeight w:val="64"/>
          <w:jc w:val="center"/>
        </w:trPr>
        <w:tc>
          <w:tcPr>
            <w:tcW w:w="5874" w:type="dxa"/>
            <w:gridSpan w:val="5"/>
            <w:vAlign w:val="center"/>
          </w:tcPr>
          <w:p w14:paraId="1E36AA2E" w14:textId="77777777" w:rsidR="0037716A" w:rsidRDefault="0037716A" w:rsidP="00F9513F">
            <w:pPr>
              <w:pStyle w:val="TAN"/>
              <w:contextualSpacing/>
              <w:rPr>
                <w:rFonts w:ascii="Times New Roman" w:hAnsi="Times New Roman"/>
                <w:sz w:val="16"/>
                <w:szCs w:val="16"/>
              </w:rPr>
            </w:pPr>
            <w:r>
              <w:rPr>
                <w:rFonts w:ascii="Times New Roman" w:hAnsi="Times New Roman"/>
                <w:sz w:val="16"/>
                <w:szCs w:val="16"/>
              </w:rPr>
              <w:t xml:space="preserve">Note: For NLOS ZOD offset: </w:t>
            </w:r>
          </w:p>
          <w:p w14:paraId="322B771C" w14:textId="77777777" w:rsidR="0037716A" w:rsidRDefault="0037716A" w:rsidP="00F9513F">
            <w:pPr>
              <w:pStyle w:val="TAN"/>
              <w:contextualSpacing/>
              <w:rPr>
                <w:rFonts w:ascii="Times New Roman" w:hAnsi="Times New Roman"/>
                <w:sz w:val="16"/>
                <w:szCs w:val="16"/>
              </w:rPr>
            </w:pPr>
            <w:r>
              <w:rPr>
                <w:rFonts w:ascii="Times New Roman" w:hAnsi="Times New Roman"/>
                <w:i/>
                <w:sz w:val="16"/>
                <w:szCs w:val="16"/>
              </w:rPr>
              <w:t>a</w:t>
            </w:r>
            <w:r>
              <w:rPr>
                <w:rFonts w:ascii="Times New Roman" w:hAnsi="Times New Roman"/>
                <w:sz w:val="16"/>
                <w:szCs w:val="16"/>
              </w:rPr>
              <w:t>(</w:t>
            </w:r>
            <w:r>
              <w:rPr>
                <w:rFonts w:ascii="Times New Roman" w:hAnsi="Times New Roman"/>
                <w:i/>
                <w:sz w:val="16"/>
                <w:szCs w:val="16"/>
              </w:rPr>
              <w:t>f</w:t>
            </w:r>
            <w:r>
              <w:rPr>
                <w:rFonts w:ascii="Times New Roman" w:hAnsi="Times New Roman"/>
                <w:i/>
                <w:sz w:val="16"/>
                <w:szCs w:val="16"/>
                <w:vertAlign w:val="subscript"/>
              </w:rPr>
              <w:t>c</w:t>
            </w:r>
            <w:r>
              <w:rPr>
                <w:rFonts w:ascii="Times New Roman" w:hAnsi="Times New Roman"/>
                <w:sz w:val="16"/>
                <w:szCs w:val="16"/>
              </w:rPr>
              <w:t xml:space="preserve">) = </w:t>
            </w:r>
            <w:proofErr w:type="gramStart"/>
            <w:r>
              <w:rPr>
                <w:rFonts w:ascii="Times New Roman" w:hAnsi="Times New Roman"/>
                <w:color w:val="FF0000"/>
                <w:sz w:val="16"/>
                <w:szCs w:val="16"/>
              </w:rPr>
              <w:t>FFS</w:t>
            </w:r>
            <w:r>
              <w:rPr>
                <w:rFonts w:ascii="Times New Roman" w:hAnsi="Times New Roman"/>
                <w:sz w:val="16"/>
                <w:szCs w:val="16"/>
              </w:rPr>
              <w:t>;</w:t>
            </w:r>
            <w:proofErr w:type="gramEnd"/>
            <w:r>
              <w:rPr>
                <w:rFonts w:ascii="Times New Roman" w:hAnsi="Times New Roman"/>
                <w:sz w:val="16"/>
                <w:szCs w:val="16"/>
              </w:rPr>
              <w:t xml:space="preserve"> </w:t>
            </w:r>
          </w:p>
          <w:p w14:paraId="48854330" w14:textId="77777777" w:rsidR="0037716A" w:rsidRDefault="0037716A" w:rsidP="00F9513F">
            <w:pPr>
              <w:pStyle w:val="TAN"/>
              <w:contextualSpacing/>
              <w:rPr>
                <w:rFonts w:ascii="Times New Roman" w:hAnsi="Times New Roman"/>
                <w:sz w:val="16"/>
                <w:szCs w:val="16"/>
              </w:rPr>
            </w:pPr>
            <w:r>
              <w:rPr>
                <w:rFonts w:ascii="Times New Roman" w:hAnsi="Times New Roman"/>
                <w:i/>
                <w:sz w:val="16"/>
                <w:szCs w:val="16"/>
              </w:rPr>
              <w:t>b</w:t>
            </w:r>
            <w:r>
              <w:rPr>
                <w:rFonts w:ascii="Times New Roman" w:hAnsi="Times New Roman"/>
                <w:sz w:val="16"/>
                <w:szCs w:val="16"/>
              </w:rPr>
              <w:t>(</w:t>
            </w:r>
            <w:r>
              <w:rPr>
                <w:rFonts w:ascii="Times New Roman" w:hAnsi="Times New Roman"/>
                <w:i/>
                <w:sz w:val="16"/>
                <w:szCs w:val="16"/>
              </w:rPr>
              <w:t>f</w:t>
            </w:r>
            <w:r>
              <w:rPr>
                <w:rFonts w:ascii="Times New Roman" w:hAnsi="Times New Roman"/>
                <w:i/>
                <w:sz w:val="16"/>
                <w:szCs w:val="16"/>
                <w:vertAlign w:val="subscript"/>
              </w:rPr>
              <w:t>c</w:t>
            </w:r>
            <w:r>
              <w:rPr>
                <w:rFonts w:ascii="Times New Roman" w:hAnsi="Times New Roman"/>
                <w:sz w:val="16"/>
                <w:szCs w:val="16"/>
              </w:rPr>
              <w:t xml:space="preserve">) = </w:t>
            </w:r>
            <w:proofErr w:type="gramStart"/>
            <w:r>
              <w:rPr>
                <w:rFonts w:ascii="Times New Roman" w:hAnsi="Times New Roman"/>
                <w:color w:val="FF0000"/>
                <w:sz w:val="16"/>
                <w:szCs w:val="16"/>
              </w:rPr>
              <w:t>FFS</w:t>
            </w:r>
            <w:r>
              <w:rPr>
                <w:rFonts w:ascii="Times New Roman" w:hAnsi="Times New Roman"/>
                <w:sz w:val="16"/>
                <w:szCs w:val="16"/>
              </w:rPr>
              <w:t>;</w:t>
            </w:r>
            <w:proofErr w:type="gramEnd"/>
            <w:r>
              <w:rPr>
                <w:rFonts w:ascii="Times New Roman" w:hAnsi="Times New Roman"/>
                <w:sz w:val="16"/>
                <w:szCs w:val="16"/>
              </w:rPr>
              <w:t xml:space="preserve"> </w:t>
            </w:r>
          </w:p>
          <w:p w14:paraId="3B6F765C" w14:textId="77777777" w:rsidR="0037716A" w:rsidRDefault="0037716A" w:rsidP="00F9513F">
            <w:pPr>
              <w:pStyle w:val="TAN"/>
              <w:contextualSpacing/>
              <w:rPr>
                <w:rFonts w:ascii="Times New Roman" w:hAnsi="Times New Roman"/>
                <w:sz w:val="16"/>
                <w:szCs w:val="16"/>
                <w:lang w:val="de-DE"/>
              </w:rPr>
            </w:pPr>
            <w:r>
              <w:rPr>
                <w:rFonts w:ascii="Times New Roman" w:hAnsi="Times New Roman"/>
                <w:i/>
                <w:sz w:val="16"/>
                <w:szCs w:val="16"/>
                <w:lang w:val="de-DE"/>
              </w:rPr>
              <w:t>c</w:t>
            </w:r>
            <w:r>
              <w:rPr>
                <w:rFonts w:ascii="Times New Roman" w:hAnsi="Times New Roman"/>
                <w:sz w:val="16"/>
                <w:szCs w:val="16"/>
                <w:lang w:val="de-DE"/>
              </w:rPr>
              <w:t>(</w:t>
            </w:r>
            <w:r>
              <w:rPr>
                <w:rFonts w:ascii="Times New Roman" w:hAnsi="Times New Roman"/>
                <w:i/>
                <w:sz w:val="16"/>
                <w:szCs w:val="16"/>
                <w:lang w:val="de-DE"/>
              </w:rPr>
              <w:t>f</w:t>
            </w:r>
            <w:r>
              <w:rPr>
                <w:rFonts w:ascii="Times New Roman" w:hAnsi="Times New Roman"/>
                <w:i/>
                <w:sz w:val="16"/>
                <w:szCs w:val="16"/>
                <w:vertAlign w:val="subscript"/>
                <w:lang w:val="de-DE"/>
              </w:rPr>
              <w:t>c</w:t>
            </w:r>
            <w:r>
              <w:rPr>
                <w:rFonts w:ascii="Times New Roman" w:hAnsi="Times New Roman"/>
                <w:sz w:val="16"/>
                <w:szCs w:val="16"/>
                <w:lang w:val="de-DE"/>
              </w:rPr>
              <w:t xml:space="preserve">) = </w:t>
            </w:r>
            <w:r>
              <w:rPr>
                <w:rFonts w:ascii="Times New Roman" w:hAnsi="Times New Roman"/>
                <w:color w:val="FF0000"/>
                <w:sz w:val="16"/>
                <w:szCs w:val="16"/>
                <w:lang w:val="de-DE"/>
              </w:rPr>
              <w:t>FFS</w:t>
            </w:r>
            <w:r>
              <w:rPr>
                <w:rFonts w:ascii="Times New Roman" w:hAnsi="Times New Roman"/>
                <w:sz w:val="16"/>
                <w:szCs w:val="16"/>
                <w:lang w:val="de-DE"/>
              </w:rPr>
              <w:t xml:space="preserve">; </w:t>
            </w:r>
          </w:p>
          <w:p w14:paraId="3E1C6CCE" w14:textId="77777777" w:rsidR="0037716A" w:rsidRDefault="0037716A" w:rsidP="00F9513F">
            <w:pPr>
              <w:pStyle w:val="TAN"/>
              <w:contextualSpacing/>
              <w:rPr>
                <w:rFonts w:ascii="Times New Roman" w:hAnsi="Times New Roman"/>
                <w:sz w:val="16"/>
                <w:szCs w:val="16"/>
                <w:lang w:val="de-DE"/>
              </w:rPr>
            </w:pPr>
            <w:r>
              <w:rPr>
                <w:rFonts w:ascii="Times New Roman" w:hAnsi="Times New Roman"/>
                <w:i/>
                <w:sz w:val="16"/>
                <w:szCs w:val="16"/>
                <w:lang w:val="de-DE"/>
              </w:rPr>
              <w:t>e</w:t>
            </w:r>
            <w:r>
              <w:rPr>
                <w:rFonts w:ascii="Times New Roman" w:hAnsi="Times New Roman"/>
                <w:sz w:val="16"/>
                <w:szCs w:val="16"/>
                <w:lang w:val="de-DE"/>
              </w:rPr>
              <w:t>(</w:t>
            </w:r>
            <w:r>
              <w:rPr>
                <w:rFonts w:ascii="Times New Roman" w:hAnsi="Times New Roman"/>
                <w:i/>
                <w:sz w:val="16"/>
                <w:szCs w:val="16"/>
                <w:lang w:val="de-DE"/>
              </w:rPr>
              <w:t>f</w:t>
            </w:r>
            <w:r>
              <w:rPr>
                <w:rFonts w:ascii="Times New Roman" w:hAnsi="Times New Roman"/>
                <w:i/>
                <w:sz w:val="16"/>
                <w:szCs w:val="16"/>
                <w:vertAlign w:val="subscript"/>
                <w:lang w:val="de-DE"/>
              </w:rPr>
              <w:t>c</w:t>
            </w:r>
            <w:r>
              <w:rPr>
                <w:rFonts w:ascii="Times New Roman" w:hAnsi="Times New Roman"/>
                <w:sz w:val="16"/>
                <w:szCs w:val="16"/>
                <w:lang w:val="de-DE"/>
              </w:rPr>
              <w:t xml:space="preserve">) = </w:t>
            </w:r>
            <w:r>
              <w:rPr>
                <w:rFonts w:ascii="Times New Roman" w:hAnsi="Times New Roman"/>
                <w:color w:val="FF0000"/>
                <w:sz w:val="16"/>
                <w:szCs w:val="16"/>
                <w:lang w:val="de-DE"/>
              </w:rPr>
              <w:t>FFS</w:t>
            </w:r>
            <w:r>
              <w:rPr>
                <w:rFonts w:ascii="Times New Roman" w:hAnsi="Times New Roman"/>
                <w:sz w:val="16"/>
                <w:szCs w:val="16"/>
                <w:lang w:val="de-DE"/>
              </w:rPr>
              <w:t>.</w:t>
            </w:r>
          </w:p>
        </w:tc>
        <w:tc>
          <w:tcPr>
            <w:tcW w:w="3893" w:type="dxa"/>
            <w:gridSpan w:val="3"/>
            <w:vAlign w:val="center"/>
          </w:tcPr>
          <w:p w14:paraId="6386FC51" w14:textId="77777777" w:rsidR="0037716A" w:rsidRPr="00EA010B" w:rsidRDefault="0037716A" w:rsidP="00F9513F">
            <w:pPr>
              <w:pStyle w:val="TAN"/>
              <w:keepNext w:val="0"/>
              <w:keepLines w:val="0"/>
              <w:rPr>
                <w:rFonts w:ascii="Times New Roman" w:hAnsi="Times New Roman"/>
                <w:i/>
                <w:iCs/>
                <w:color w:val="7F7F7F"/>
                <w:sz w:val="16"/>
                <w:szCs w:val="16"/>
              </w:rPr>
            </w:pPr>
            <w:r w:rsidRPr="00EA010B">
              <w:rPr>
                <w:rFonts w:ascii="Times New Roman" w:hAnsi="Times New Roman"/>
                <w:i/>
                <w:iCs/>
                <w:color w:val="7F7F7F"/>
                <w:sz w:val="16"/>
                <w:szCs w:val="16"/>
              </w:rPr>
              <w:t>Note:</w:t>
            </w:r>
            <w:r w:rsidRPr="00EA010B">
              <w:rPr>
                <w:rFonts w:ascii="Times New Roman" w:hAnsi="Times New Roman"/>
                <w:i/>
                <w:iCs/>
                <w:color w:val="7F7F7F"/>
                <w:sz w:val="16"/>
                <w:szCs w:val="16"/>
              </w:rPr>
              <w:tab/>
              <w:t>For NLOS ZOD offset:</w:t>
            </w:r>
          </w:p>
          <w:p w14:paraId="4C8A9554" w14:textId="77777777" w:rsidR="0037716A" w:rsidRPr="00EA010B" w:rsidRDefault="0037716A" w:rsidP="00F9513F">
            <w:pPr>
              <w:pStyle w:val="TAN"/>
              <w:keepNext w:val="0"/>
              <w:keepLines w:val="0"/>
              <w:rPr>
                <w:rFonts w:ascii="Times New Roman" w:hAnsi="Times New Roman"/>
                <w:i/>
                <w:iCs/>
                <w:color w:val="7F7F7F"/>
                <w:sz w:val="16"/>
                <w:szCs w:val="16"/>
              </w:rPr>
            </w:pPr>
            <w:r w:rsidRPr="00EA010B">
              <w:rPr>
                <w:rFonts w:ascii="Times New Roman" w:hAnsi="Times New Roman"/>
                <w:i/>
                <w:iCs/>
                <w:color w:val="7F7F7F"/>
                <w:sz w:val="16"/>
                <w:szCs w:val="16"/>
              </w:rPr>
              <w:t>a(f</w:t>
            </w:r>
            <w:r w:rsidRPr="00EA010B">
              <w:rPr>
                <w:rFonts w:ascii="Times New Roman" w:hAnsi="Times New Roman"/>
                <w:i/>
                <w:iCs/>
                <w:color w:val="7F7F7F"/>
                <w:sz w:val="16"/>
                <w:szCs w:val="16"/>
                <w:vertAlign w:val="subscript"/>
              </w:rPr>
              <w:t>c</w:t>
            </w:r>
            <w:r w:rsidRPr="00EA010B">
              <w:rPr>
                <w:rFonts w:ascii="Times New Roman" w:hAnsi="Times New Roman"/>
                <w:i/>
                <w:iCs/>
                <w:color w:val="7F7F7F"/>
                <w:sz w:val="16"/>
                <w:szCs w:val="16"/>
              </w:rPr>
              <w:t>) = 0.208log</w:t>
            </w:r>
            <w:r w:rsidRPr="00EA010B">
              <w:rPr>
                <w:rFonts w:ascii="Times New Roman" w:hAnsi="Times New Roman"/>
                <w:i/>
                <w:iCs/>
                <w:color w:val="7F7F7F"/>
                <w:sz w:val="16"/>
                <w:szCs w:val="16"/>
                <w:vertAlign w:val="subscript"/>
              </w:rPr>
              <w:t>10</w:t>
            </w:r>
            <w:r w:rsidRPr="00EA010B">
              <w:rPr>
                <w:rFonts w:ascii="Times New Roman" w:hAnsi="Times New Roman"/>
                <w:i/>
                <w:iCs/>
                <w:color w:val="7F7F7F"/>
                <w:sz w:val="16"/>
                <w:szCs w:val="16"/>
              </w:rPr>
              <w:t>(f</w:t>
            </w:r>
            <w:r w:rsidRPr="00EA010B">
              <w:rPr>
                <w:rFonts w:ascii="Times New Roman" w:hAnsi="Times New Roman"/>
                <w:i/>
                <w:iCs/>
                <w:color w:val="7F7F7F"/>
                <w:sz w:val="16"/>
                <w:szCs w:val="16"/>
                <w:vertAlign w:val="subscript"/>
              </w:rPr>
              <w:t>c</w:t>
            </w:r>
            <w:r w:rsidRPr="00EA010B">
              <w:rPr>
                <w:rFonts w:ascii="Times New Roman" w:hAnsi="Times New Roman"/>
                <w:i/>
                <w:iCs/>
                <w:color w:val="7F7F7F"/>
                <w:sz w:val="16"/>
                <w:szCs w:val="16"/>
              </w:rPr>
              <w:t xml:space="preserve">)- </w:t>
            </w:r>
            <w:proofErr w:type="gramStart"/>
            <w:r w:rsidRPr="00EA010B">
              <w:rPr>
                <w:rFonts w:ascii="Times New Roman" w:hAnsi="Times New Roman"/>
                <w:i/>
                <w:iCs/>
                <w:color w:val="7F7F7F"/>
                <w:sz w:val="16"/>
                <w:szCs w:val="16"/>
              </w:rPr>
              <w:t>0.782;</w:t>
            </w:r>
            <w:proofErr w:type="gramEnd"/>
          </w:p>
          <w:p w14:paraId="7B8F928D" w14:textId="77777777" w:rsidR="0037716A" w:rsidRPr="00EA010B" w:rsidRDefault="0037716A" w:rsidP="00F9513F">
            <w:pPr>
              <w:pStyle w:val="TAN"/>
              <w:keepNext w:val="0"/>
              <w:keepLines w:val="0"/>
              <w:rPr>
                <w:rFonts w:ascii="Times New Roman" w:hAnsi="Times New Roman"/>
                <w:i/>
                <w:iCs/>
                <w:color w:val="7F7F7F"/>
                <w:sz w:val="16"/>
                <w:szCs w:val="16"/>
              </w:rPr>
            </w:pPr>
            <w:r w:rsidRPr="00EA010B">
              <w:rPr>
                <w:rFonts w:ascii="Times New Roman" w:hAnsi="Times New Roman"/>
                <w:i/>
                <w:iCs/>
                <w:color w:val="7F7F7F"/>
                <w:sz w:val="16"/>
                <w:szCs w:val="16"/>
              </w:rPr>
              <w:t>b(f</w:t>
            </w:r>
            <w:r w:rsidRPr="00EA010B">
              <w:rPr>
                <w:rFonts w:ascii="Times New Roman" w:hAnsi="Times New Roman"/>
                <w:i/>
                <w:iCs/>
                <w:color w:val="7F7F7F"/>
                <w:sz w:val="16"/>
                <w:szCs w:val="16"/>
                <w:vertAlign w:val="subscript"/>
              </w:rPr>
              <w:t>c</w:t>
            </w:r>
            <w:r w:rsidRPr="00EA010B">
              <w:rPr>
                <w:rFonts w:ascii="Times New Roman" w:hAnsi="Times New Roman"/>
                <w:i/>
                <w:iCs/>
                <w:color w:val="7F7F7F"/>
                <w:sz w:val="16"/>
                <w:szCs w:val="16"/>
              </w:rPr>
              <w:t xml:space="preserve">) = </w:t>
            </w:r>
            <w:proofErr w:type="gramStart"/>
            <w:r w:rsidRPr="00EA010B">
              <w:rPr>
                <w:rFonts w:ascii="Times New Roman" w:hAnsi="Times New Roman"/>
                <w:i/>
                <w:iCs/>
                <w:color w:val="7F7F7F"/>
                <w:sz w:val="16"/>
                <w:szCs w:val="16"/>
              </w:rPr>
              <w:t>25;</w:t>
            </w:r>
            <w:proofErr w:type="gramEnd"/>
          </w:p>
          <w:p w14:paraId="4DF61FA9" w14:textId="77777777" w:rsidR="0037716A" w:rsidRPr="00EA010B" w:rsidRDefault="0037716A" w:rsidP="00F9513F">
            <w:pPr>
              <w:pStyle w:val="TAN"/>
              <w:keepNext w:val="0"/>
              <w:keepLines w:val="0"/>
              <w:rPr>
                <w:rFonts w:ascii="Times New Roman" w:hAnsi="Times New Roman"/>
                <w:i/>
                <w:iCs/>
                <w:color w:val="7F7F7F"/>
                <w:sz w:val="16"/>
                <w:szCs w:val="16"/>
                <w:lang w:val="sv-SE"/>
              </w:rPr>
            </w:pPr>
            <w:r w:rsidRPr="00EA010B">
              <w:rPr>
                <w:rFonts w:ascii="Times New Roman" w:hAnsi="Times New Roman"/>
                <w:i/>
                <w:iCs/>
                <w:color w:val="7F7F7F"/>
                <w:sz w:val="16"/>
                <w:szCs w:val="16"/>
                <w:lang w:val="sv-SE"/>
              </w:rPr>
              <w:t>c(f</w:t>
            </w:r>
            <w:r w:rsidRPr="00EA010B">
              <w:rPr>
                <w:rFonts w:ascii="Times New Roman" w:hAnsi="Times New Roman"/>
                <w:i/>
                <w:iCs/>
                <w:color w:val="7F7F7F"/>
                <w:sz w:val="16"/>
                <w:szCs w:val="16"/>
                <w:vertAlign w:val="subscript"/>
                <w:lang w:val="sv-SE"/>
              </w:rPr>
              <w:t>c</w:t>
            </w:r>
            <w:r w:rsidRPr="00EA010B">
              <w:rPr>
                <w:rFonts w:ascii="Times New Roman" w:hAnsi="Times New Roman"/>
                <w:i/>
                <w:iCs/>
                <w:color w:val="7F7F7F"/>
                <w:sz w:val="16"/>
                <w:szCs w:val="16"/>
                <w:lang w:val="sv-SE"/>
              </w:rPr>
              <w:t>) = -0.13log</w:t>
            </w:r>
            <w:r w:rsidRPr="00EA010B">
              <w:rPr>
                <w:rFonts w:ascii="Times New Roman" w:hAnsi="Times New Roman"/>
                <w:i/>
                <w:iCs/>
                <w:color w:val="7F7F7F"/>
                <w:sz w:val="16"/>
                <w:szCs w:val="16"/>
                <w:vertAlign w:val="subscript"/>
                <w:lang w:val="sv-SE"/>
              </w:rPr>
              <w:t>10</w:t>
            </w:r>
            <w:r w:rsidRPr="00EA010B">
              <w:rPr>
                <w:rFonts w:ascii="Times New Roman" w:hAnsi="Times New Roman"/>
                <w:i/>
                <w:iCs/>
                <w:color w:val="7F7F7F"/>
                <w:sz w:val="16"/>
                <w:szCs w:val="16"/>
                <w:lang w:val="sv-SE"/>
              </w:rPr>
              <w:t>(f</w:t>
            </w:r>
            <w:r w:rsidRPr="00EA010B">
              <w:rPr>
                <w:rFonts w:ascii="Times New Roman" w:hAnsi="Times New Roman"/>
                <w:i/>
                <w:iCs/>
                <w:color w:val="7F7F7F"/>
                <w:sz w:val="16"/>
                <w:szCs w:val="16"/>
                <w:vertAlign w:val="subscript"/>
                <w:lang w:val="sv-SE"/>
              </w:rPr>
              <w:t>c</w:t>
            </w:r>
            <w:r w:rsidRPr="00EA010B">
              <w:rPr>
                <w:rFonts w:ascii="Times New Roman" w:hAnsi="Times New Roman"/>
                <w:i/>
                <w:iCs/>
                <w:color w:val="7F7F7F"/>
                <w:sz w:val="16"/>
                <w:szCs w:val="16"/>
                <w:lang w:val="sv-SE"/>
              </w:rPr>
              <w:t>)+2.03;</w:t>
            </w:r>
          </w:p>
          <w:p w14:paraId="76297AB8" w14:textId="77777777" w:rsidR="0037716A" w:rsidRPr="00EA010B" w:rsidRDefault="0037716A" w:rsidP="00F9513F">
            <w:pPr>
              <w:pStyle w:val="TAN"/>
              <w:contextualSpacing/>
              <w:rPr>
                <w:rFonts w:ascii="Times New Roman" w:hAnsi="Times New Roman"/>
                <w:i/>
                <w:iCs/>
                <w:color w:val="7F7F7F"/>
                <w:sz w:val="16"/>
                <w:szCs w:val="16"/>
                <w:lang w:val="sv-SE"/>
              </w:rPr>
            </w:pPr>
            <w:r w:rsidRPr="00EA010B">
              <w:rPr>
                <w:rFonts w:ascii="Times New Roman" w:hAnsi="Times New Roman"/>
                <w:i/>
                <w:iCs/>
                <w:color w:val="7F7F7F"/>
                <w:sz w:val="16"/>
                <w:szCs w:val="16"/>
                <w:lang w:val="sv-SE"/>
              </w:rPr>
              <w:t>e(f</w:t>
            </w:r>
            <w:r w:rsidRPr="00EA010B">
              <w:rPr>
                <w:rFonts w:ascii="Times New Roman" w:hAnsi="Times New Roman"/>
                <w:i/>
                <w:iCs/>
                <w:color w:val="7F7F7F"/>
                <w:sz w:val="16"/>
                <w:szCs w:val="16"/>
                <w:vertAlign w:val="subscript"/>
                <w:lang w:val="sv-SE"/>
              </w:rPr>
              <w:t>c</w:t>
            </w:r>
            <w:r w:rsidRPr="00EA010B">
              <w:rPr>
                <w:rFonts w:ascii="Times New Roman" w:hAnsi="Times New Roman"/>
                <w:i/>
                <w:iCs/>
                <w:color w:val="7F7F7F"/>
                <w:sz w:val="16"/>
                <w:szCs w:val="16"/>
                <w:lang w:val="sv-SE"/>
              </w:rPr>
              <w:t>) = 7.66log</w:t>
            </w:r>
            <w:r w:rsidRPr="00EA010B">
              <w:rPr>
                <w:rFonts w:ascii="Times New Roman" w:hAnsi="Times New Roman"/>
                <w:i/>
                <w:iCs/>
                <w:color w:val="7F7F7F"/>
                <w:sz w:val="16"/>
                <w:szCs w:val="16"/>
                <w:vertAlign w:val="subscript"/>
                <w:lang w:val="sv-SE"/>
              </w:rPr>
              <w:t>10</w:t>
            </w:r>
            <w:r w:rsidRPr="00EA010B">
              <w:rPr>
                <w:rFonts w:ascii="Times New Roman" w:hAnsi="Times New Roman"/>
                <w:i/>
                <w:iCs/>
                <w:color w:val="7F7F7F"/>
                <w:sz w:val="16"/>
                <w:szCs w:val="16"/>
                <w:lang w:val="sv-SE"/>
              </w:rPr>
              <w:t>(f</w:t>
            </w:r>
            <w:r w:rsidRPr="00EA010B">
              <w:rPr>
                <w:rFonts w:ascii="Times New Roman" w:hAnsi="Times New Roman"/>
                <w:i/>
                <w:iCs/>
                <w:color w:val="7F7F7F"/>
                <w:sz w:val="16"/>
                <w:szCs w:val="16"/>
                <w:vertAlign w:val="subscript"/>
                <w:lang w:val="sv-SE"/>
              </w:rPr>
              <w:t>c</w:t>
            </w:r>
            <w:r w:rsidRPr="00EA010B">
              <w:rPr>
                <w:rFonts w:ascii="Times New Roman" w:hAnsi="Times New Roman"/>
                <w:i/>
                <w:iCs/>
                <w:color w:val="7F7F7F"/>
                <w:sz w:val="16"/>
                <w:szCs w:val="16"/>
                <w:lang w:val="sv-SE"/>
              </w:rPr>
              <w:t>)-5.96.</w:t>
            </w:r>
          </w:p>
        </w:tc>
      </w:tr>
    </w:tbl>
    <w:p w14:paraId="6B7FE0D3" w14:textId="77777777" w:rsidR="0037716A" w:rsidRDefault="0037716A" w:rsidP="0037716A">
      <w:pPr>
        <w:pStyle w:val="BodyText"/>
        <w:spacing w:after="0"/>
        <w:rPr>
          <w:lang w:val="de-DE" w:eastAsia="zh-CN"/>
        </w:rPr>
      </w:pPr>
    </w:p>
    <w:p w14:paraId="23E0E8E7" w14:textId="77777777" w:rsidR="0037716A" w:rsidRPr="004E493A" w:rsidRDefault="0037716A" w:rsidP="004E493A">
      <w:pPr>
        <w:pStyle w:val="BodyText"/>
        <w:spacing w:after="0"/>
        <w:rPr>
          <w:sz w:val="20"/>
          <w:lang w:val="de-DE" w:eastAsia="zh-CN"/>
        </w:rPr>
      </w:pPr>
    </w:p>
    <w:p w14:paraId="0653AF47" w14:textId="77777777" w:rsidR="0037716A" w:rsidRPr="004E493A" w:rsidRDefault="0037716A" w:rsidP="004E493A">
      <w:pPr>
        <w:spacing w:after="0"/>
        <w:rPr>
          <w:rFonts w:eastAsia="DengXian"/>
          <w:lang w:eastAsia="zh-CN"/>
        </w:rPr>
      </w:pPr>
    </w:p>
    <w:p w14:paraId="5377E399" w14:textId="77777777" w:rsidR="0037716A" w:rsidRPr="004E493A" w:rsidRDefault="0037716A" w:rsidP="004E493A">
      <w:pPr>
        <w:spacing w:after="0"/>
        <w:rPr>
          <w:rFonts w:eastAsia="DengXian"/>
          <w:b/>
          <w:bCs/>
          <w:lang w:eastAsia="zh-CN"/>
        </w:rPr>
      </w:pPr>
      <w:r w:rsidRPr="004E493A">
        <w:rPr>
          <w:rFonts w:eastAsia="DengXian"/>
          <w:b/>
          <w:bCs/>
          <w:lang w:eastAsia="zh-CN"/>
        </w:rPr>
        <w:t>Agreement</w:t>
      </w:r>
    </w:p>
    <w:p w14:paraId="39635640" w14:textId="77777777" w:rsidR="0037716A" w:rsidRPr="004E493A" w:rsidRDefault="0037716A" w:rsidP="004E493A">
      <w:pPr>
        <w:spacing w:after="0"/>
        <w:rPr>
          <w:color w:val="000000"/>
        </w:rPr>
      </w:pPr>
      <w:r w:rsidRPr="004E493A">
        <w:t xml:space="preserve">Further study on introduction </w:t>
      </w:r>
      <w:r w:rsidRPr="004E493A">
        <w:rPr>
          <w:color w:val="000000"/>
        </w:rPr>
        <w:t xml:space="preserve">of a loss outdoor-to-indoor (O2I) building penetration loss model for </w:t>
      </w:r>
      <w:proofErr w:type="spellStart"/>
      <w:r w:rsidRPr="004E493A">
        <w:rPr>
          <w:color w:val="000000"/>
        </w:rPr>
        <w:t>SMa</w:t>
      </w:r>
      <w:proofErr w:type="spellEnd"/>
      <w:r w:rsidRPr="004E493A">
        <w:rPr>
          <w:color w:val="000000"/>
        </w:rPr>
        <w:t>:</w:t>
      </w:r>
    </w:p>
    <w:p w14:paraId="32F09DC8" w14:textId="77777777" w:rsidR="0037716A" w:rsidRPr="004E493A" w:rsidRDefault="0037716A" w:rsidP="004E493A">
      <w:pPr>
        <w:pStyle w:val="ListParagraph"/>
        <w:widowControl/>
        <w:numPr>
          <w:ilvl w:val="0"/>
          <w:numId w:val="83"/>
        </w:numPr>
        <w:suppressAutoHyphens/>
        <w:overflowPunct w:val="0"/>
        <w:ind w:leftChars="0"/>
        <w:jc w:val="left"/>
        <w:rPr>
          <w:rFonts w:ascii="Times New Roman" w:hAnsi="Times New Roman"/>
          <w:color w:val="000000"/>
          <w:sz w:val="20"/>
          <w:szCs w:val="20"/>
        </w:rPr>
      </w:pPr>
      <m:oMath>
        <m:r>
          <w:rPr>
            <w:rFonts w:ascii="Cambria Math" w:hAnsi="Cambria Math"/>
            <w:color w:val="000000"/>
            <w:sz w:val="20"/>
            <w:szCs w:val="20"/>
            <w:lang w:eastAsia="zh-CN"/>
          </w:rPr>
          <m:t>P</m:t>
        </m:r>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L</m:t>
            </m:r>
          </m:e>
          <m:sub>
            <m:r>
              <w:rPr>
                <w:rFonts w:ascii="Cambria Math" w:hAnsi="Cambria Math"/>
                <w:color w:val="000000"/>
                <w:sz w:val="20"/>
                <w:szCs w:val="20"/>
                <w:lang w:eastAsia="zh-CN"/>
              </w:rPr>
              <m:t>tw</m:t>
            </m:r>
          </m:sub>
        </m:sSub>
        <m:r>
          <w:rPr>
            <w:rFonts w:ascii="Cambria Math" w:hAnsi="Cambria Math"/>
            <w:color w:val="000000"/>
            <w:sz w:val="20"/>
            <w:szCs w:val="20"/>
            <w:lang w:eastAsia="zh-CN"/>
          </w:rPr>
          <m:t>=</m:t>
        </m:r>
        <m:r>
          <w:rPr>
            <w:rFonts w:ascii="Cambria Math" w:hAnsi="Cambria Math"/>
            <w:color w:val="000000"/>
            <w:sz w:val="20"/>
            <w:szCs w:val="20"/>
          </w:rPr>
          <m:t>5-10</m:t>
        </m:r>
        <m:func>
          <m:funcPr>
            <m:ctrlPr>
              <w:rPr>
                <w:rFonts w:ascii="Cambria Math" w:hAnsi="Cambria Math"/>
                <w:i/>
                <w:color w:val="000000"/>
                <w:sz w:val="20"/>
                <w:szCs w:val="20"/>
              </w:rPr>
            </m:ctrlPr>
          </m:funcPr>
          <m:fName>
            <m:sSub>
              <m:sSubPr>
                <m:ctrlPr>
                  <w:rPr>
                    <w:rFonts w:ascii="Cambria Math" w:hAnsi="Cambria Math"/>
                    <w:i/>
                    <w:color w:val="000000"/>
                    <w:sz w:val="20"/>
                    <w:szCs w:val="20"/>
                  </w:rPr>
                </m:ctrlPr>
              </m:sSubPr>
              <m:e>
                <m:r>
                  <w:rPr>
                    <w:rFonts w:ascii="Cambria Math" w:hAnsi="Cambria Math"/>
                    <w:color w:val="000000"/>
                    <w:sz w:val="20"/>
                    <w:szCs w:val="20"/>
                  </w:rPr>
                  <m:t>log</m:t>
                </m:r>
              </m:e>
              <m:sub>
                <m:r>
                  <w:rPr>
                    <w:rFonts w:ascii="Cambria Math" w:hAnsi="Cambria Math"/>
                    <w:color w:val="000000"/>
                    <w:sz w:val="20"/>
                    <w:szCs w:val="20"/>
                  </w:rPr>
                  <m:t>10</m:t>
                </m:r>
              </m:sub>
            </m:sSub>
          </m:fName>
          <m:e>
            <m:d>
              <m:dPr>
                <m:ctrlPr>
                  <w:rPr>
                    <w:rFonts w:ascii="Cambria Math" w:hAnsi="Cambria Math"/>
                    <w:i/>
                    <w:color w:val="000000"/>
                    <w:sz w:val="20"/>
                    <w:szCs w:val="20"/>
                  </w:rPr>
                </m:ctrlPr>
              </m:dPr>
              <m:e>
                <m:r>
                  <w:rPr>
                    <w:rFonts w:ascii="Cambria Math" w:hAnsi="Cambria Math"/>
                    <w:color w:val="000000"/>
                    <w:sz w:val="20"/>
                    <w:szCs w:val="20"/>
                  </w:rPr>
                  <m:t>0.3⋅1</m:t>
                </m:r>
                <m:sSup>
                  <m:sSupPr>
                    <m:ctrlPr>
                      <w:rPr>
                        <w:rFonts w:ascii="Cambria Math" w:hAnsi="Cambria Math"/>
                        <w:i/>
                        <w:color w:val="000000"/>
                        <w:sz w:val="20"/>
                        <w:szCs w:val="20"/>
                      </w:rPr>
                    </m:ctrlPr>
                  </m:sSupPr>
                  <m:e>
                    <m:r>
                      <w:rPr>
                        <w:rFonts w:ascii="Cambria Math" w:hAnsi="Cambria Math"/>
                        <w:color w:val="000000"/>
                        <w:sz w:val="20"/>
                        <w:szCs w:val="20"/>
                      </w:rPr>
                      <m:t>0</m:t>
                    </m:r>
                  </m:e>
                  <m:sup>
                    <m:f>
                      <m:fPr>
                        <m:ctrlPr>
                          <w:rPr>
                            <w:rFonts w:ascii="Cambria Math" w:hAnsi="Cambria Math"/>
                            <w:i/>
                            <w:color w:val="000000"/>
                            <w:sz w:val="20"/>
                            <w:szCs w:val="20"/>
                          </w:rPr>
                        </m:ctrlPr>
                      </m:fPr>
                      <m:num>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L</m:t>
                            </m:r>
                          </m:e>
                          <m:sub>
                            <m:r>
                              <m:rPr>
                                <m:nor/>
                              </m:rPr>
                              <w:rPr>
                                <w:rFonts w:ascii="Times New Roman" w:hAnsi="Times New Roman"/>
                                <w:color w:val="000000"/>
                                <w:sz w:val="20"/>
                                <w:szCs w:val="20"/>
                              </w:rPr>
                              <m:t>glass</m:t>
                            </m:r>
                            <m:ctrlPr>
                              <w:rPr>
                                <w:rFonts w:ascii="Cambria Math" w:hAnsi="Cambria Math"/>
                                <w:color w:val="000000"/>
                                <w:sz w:val="20"/>
                                <w:szCs w:val="20"/>
                              </w:rPr>
                            </m:ctrlPr>
                          </m:sub>
                        </m:sSub>
                      </m:num>
                      <m:den>
                        <m:r>
                          <w:rPr>
                            <w:rFonts w:ascii="Cambria Math" w:hAnsi="Cambria Math"/>
                            <w:color w:val="000000"/>
                            <w:sz w:val="20"/>
                            <w:szCs w:val="20"/>
                          </w:rPr>
                          <m:t>10</m:t>
                        </m:r>
                      </m:den>
                    </m:f>
                  </m:sup>
                </m:sSup>
                <m:r>
                  <w:rPr>
                    <w:rFonts w:ascii="Cambria Math" w:hAnsi="Cambria Math"/>
                    <w:color w:val="000000"/>
                    <w:sz w:val="20"/>
                    <w:szCs w:val="20"/>
                  </w:rPr>
                  <m:t>+0.7⋅1</m:t>
                </m:r>
                <m:sSup>
                  <m:sSupPr>
                    <m:ctrlPr>
                      <w:rPr>
                        <w:rFonts w:ascii="Cambria Math" w:hAnsi="Cambria Math"/>
                        <w:i/>
                        <w:color w:val="000000"/>
                        <w:sz w:val="20"/>
                        <w:szCs w:val="20"/>
                      </w:rPr>
                    </m:ctrlPr>
                  </m:sSupPr>
                  <m:e>
                    <m:r>
                      <w:rPr>
                        <w:rFonts w:ascii="Cambria Math" w:hAnsi="Cambria Math"/>
                        <w:color w:val="000000"/>
                        <w:sz w:val="20"/>
                        <w:szCs w:val="20"/>
                      </w:rPr>
                      <m:t>0</m:t>
                    </m:r>
                  </m:e>
                  <m:sup>
                    <m:f>
                      <m:fPr>
                        <m:ctrlPr>
                          <w:rPr>
                            <w:rFonts w:ascii="Cambria Math" w:hAnsi="Cambria Math"/>
                            <w:i/>
                            <w:color w:val="000000"/>
                            <w:sz w:val="20"/>
                            <w:szCs w:val="20"/>
                          </w:rPr>
                        </m:ctrlPr>
                      </m:fPr>
                      <m:num>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L</m:t>
                            </m:r>
                          </m:e>
                          <m:sub>
                            <m:r>
                              <m:rPr>
                                <m:nor/>
                              </m:rPr>
                              <w:rPr>
                                <w:rFonts w:ascii="Times New Roman" w:hAnsi="Times New Roman"/>
                                <w:color w:val="000000"/>
                                <w:sz w:val="20"/>
                                <w:szCs w:val="20"/>
                                <w:lang w:eastAsia="zh-CN"/>
                              </w:rPr>
                              <m:t>wood</m:t>
                            </m:r>
                            <m:ctrlPr>
                              <w:rPr>
                                <w:rFonts w:ascii="Cambria Math" w:hAnsi="Cambria Math"/>
                                <w:color w:val="000000"/>
                                <w:sz w:val="20"/>
                                <w:szCs w:val="20"/>
                              </w:rPr>
                            </m:ctrlPr>
                          </m:sub>
                        </m:sSub>
                      </m:num>
                      <m:den>
                        <m:r>
                          <w:rPr>
                            <w:rFonts w:ascii="Cambria Math" w:hAnsi="Cambria Math"/>
                            <w:color w:val="000000"/>
                            <w:sz w:val="20"/>
                            <w:szCs w:val="20"/>
                          </w:rPr>
                          <m:t>10</m:t>
                        </m:r>
                      </m:den>
                    </m:f>
                  </m:sup>
                </m:sSup>
              </m:e>
            </m:d>
          </m:e>
        </m:func>
      </m:oMath>
    </w:p>
    <w:p w14:paraId="53E1D4E7" w14:textId="77777777" w:rsidR="0037716A" w:rsidRPr="004E493A" w:rsidRDefault="0037716A" w:rsidP="004E493A">
      <w:pPr>
        <w:pStyle w:val="ListParagraph"/>
        <w:widowControl/>
        <w:numPr>
          <w:ilvl w:val="0"/>
          <w:numId w:val="83"/>
        </w:numPr>
        <w:suppressAutoHyphens/>
        <w:overflowPunct w:val="0"/>
        <w:ind w:leftChars="0"/>
        <w:jc w:val="left"/>
        <w:rPr>
          <w:rFonts w:ascii="Times New Roman" w:hAnsi="Times New Roman"/>
          <w:color w:val="000000"/>
          <w:sz w:val="20"/>
          <w:szCs w:val="20"/>
        </w:rPr>
      </w:pPr>
      <w:r w:rsidRPr="004E493A">
        <w:rPr>
          <w:rFonts w:ascii="Times New Roman" w:hAnsi="Times New Roman"/>
          <w:color w:val="000000"/>
          <w:sz w:val="20"/>
          <w:szCs w:val="20"/>
        </w:rPr>
        <w:t>Consider the impact to overall building exterior penetration loss</w:t>
      </w:r>
    </w:p>
    <w:p w14:paraId="19B17431" w14:textId="77777777" w:rsidR="0037716A" w:rsidRPr="004E493A" w:rsidRDefault="0037716A" w:rsidP="004E493A">
      <w:pPr>
        <w:pStyle w:val="ListParagraph"/>
        <w:ind w:left="800"/>
        <w:rPr>
          <w:rFonts w:ascii="Times New Roman" w:eastAsia="DengXian" w:hAnsi="Times New Roman"/>
          <w:color w:val="000000"/>
          <w:sz w:val="20"/>
          <w:szCs w:val="20"/>
          <w:lang w:eastAsia="zh-CN"/>
        </w:rPr>
      </w:pPr>
    </w:p>
    <w:p w14:paraId="47C34036" w14:textId="77777777" w:rsidR="0037716A" w:rsidRPr="004E493A" w:rsidRDefault="0037716A" w:rsidP="004E493A">
      <w:pPr>
        <w:spacing w:after="0"/>
        <w:rPr>
          <w:rFonts w:eastAsia="DengXian"/>
          <w:lang w:eastAsia="zh-CN"/>
        </w:rPr>
      </w:pPr>
    </w:p>
    <w:p w14:paraId="28832B3D" w14:textId="77777777" w:rsidR="0037716A" w:rsidRPr="004E493A" w:rsidRDefault="0037716A" w:rsidP="004E493A">
      <w:pPr>
        <w:spacing w:after="0"/>
        <w:rPr>
          <w:rFonts w:eastAsia="DengXian"/>
          <w:b/>
          <w:bCs/>
          <w:lang w:eastAsia="zh-CN"/>
        </w:rPr>
      </w:pPr>
      <w:r w:rsidRPr="004E493A">
        <w:rPr>
          <w:rFonts w:eastAsia="DengXian"/>
          <w:b/>
          <w:bCs/>
          <w:lang w:eastAsia="zh-CN"/>
        </w:rPr>
        <w:t>Working Assumption</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557"/>
        <w:gridCol w:w="5589"/>
        <w:gridCol w:w="994"/>
        <w:gridCol w:w="897"/>
        <w:gridCol w:w="1441"/>
      </w:tblGrid>
      <w:tr w:rsidR="0037716A" w:rsidRPr="00130D70" w14:paraId="4874EA40" w14:textId="77777777" w:rsidTr="00130D70">
        <w:trPr>
          <w:cantSplit/>
          <w:trHeight w:val="1367"/>
          <w:tblHeader/>
          <w:jc w:val="center"/>
        </w:trPr>
        <w:tc>
          <w:tcPr>
            <w:tcW w:w="0" w:type="auto"/>
            <w:shd w:val="clear" w:color="auto" w:fill="D9D9D9" w:themeFill="background1" w:themeFillShade="D9"/>
            <w:textDirection w:val="btLr"/>
            <w:vAlign w:val="center"/>
          </w:tcPr>
          <w:p w14:paraId="4B1E91E9" w14:textId="77777777" w:rsidR="0037716A" w:rsidRPr="00130D70" w:rsidRDefault="0037716A" w:rsidP="004E493A">
            <w:pPr>
              <w:pStyle w:val="TAH"/>
              <w:keepNext w:val="0"/>
              <w:keepLines w:val="0"/>
              <w:ind w:left="113" w:right="113"/>
              <w:rPr>
                <w:rFonts w:ascii="Times New Roman" w:hAnsi="Times New Roman"/>
                <w:b w:val="0"/>
                <w:sz w:val="16"/>
                <w:szCs w:val="16"/>
              </w:rPr>
            </w:pPr>
            <w:r w:rsidRPr="00130D70">
              <w:rPr>
                <w:rFonts w:ascii="Times New Roman" w:hAnsi="Times New Roman"/>
                <w:b w:val="0"/>
                <w:sz w:val="16"/>
                <w:szCs w:val="16"/>
              </w:rPr>
              <w:t>Scenario</w:t>
            </w:r>
          </w:p>
        </w:tc>
        <w:tc>
          <w:tcPr>
            <w:tcW w:w="0" w:type="auto"/>
            <w:shd w:val="clear" w:color="auto" w:fill="D9D9D9" w:themeFill="background1" w:themeFillShade="D9"/>
            <w:textDirection w:val="btLr"/>
            <w:vAlign w:val="center"/>
          </w:tcPr>
          <w:p w14:paraId="6ED06DCF" w14:textId="77777777" w:rsidR="0037716A" w:rsidRPr="00130D70" w:rsidRDefault="0037716A" w:rsidP="004E493A">
            <w:pPr>
              <w:pStyle w:val="TAH"/>
              <w:keepNext w:val="0"/>
              <w:keepLines w:val="0"/>
              <w:ind w:left="113" w:right="113"/>
              <w:rPr>
                <w:rFonts w:ascii="Times New Roman" w:hAnsi="Times New Roman"/>
                <w:b w:val="0"/>
                <w:sz w:val="16"/>
                <w:szCs w:val="16"/>
              </w:rPr>
            </w:pPr>
            <w:r w:rsidRPr="00130D70">
              <w:rPr>
                <w:rFonts w:ascii="Times New Roman" w:hAnsi="Times New Roman"/>
                <w:b w:val="0"/>
                <w:sz w:val="16"/>
                <w:szCs w:val="16"/>
              </w:rPr>
              <w:t>LOS/NLOS</w:t>
            </w:r>
          </w:p>
        </w:tc>
        <w:tc>
          <w:tcPr>
            <w:tcW w:w="5589" w:type="dxa"/>
            <w:shd w:val="clear" w:color="auto" w:fill="D9D9D9" w:themeFill="background1" w:themeFillShade="D9"/>
            <w:vAlign w:val="center"/>
          </w:tcPr>
          <w:p w14:paraId="4D119A0E" w14:textId="77777777" w:rsidR="0037716A" w:rsidRPr="00130D70" w:rsidRDefault="0037716A" w:rsidP="004E493A">
            <w:pPr>
              <w:pStyle w:val="TAH"/>
              <w:keepNext w:val="0"/>
              <w:keepLines w:val="0"/>
              <w:rPr>
                <w:rFonts w:ascii="Times New Roman" w:hAnsi="Times New Roman"/>
                <w:b w:val="0"/>
                <w:sz w:val="16"/>
                <w:szCs w:val="16"/>
              </w:rPr>
            </w:pPr>
            <w:r w:rsidRPr="00130D70">
              <w:rPr>
                <w:rFonts w:ascii="Times New Roman" w:hAnsi="Times New Roman"/>
                <w:b w:val="0"/>
                <w:sz w:val="16"/>
                <w:szCs w:val="16"/>
              </w:rPr>
              <w:t xml:space="preserve">Pathloss [dB], </w:t>
            </w:r>
            <w:r w:rsidRPr="00130D70">
              <w:rPr>
                <w:rFonts w:ascii="Times New Roman" w:hAnsi="Times New Roman"/>
                <w:b w:val="0"/>
                <w:i/>
                <w:sz w:val="16"/>
                <w:szCs w:val="16"/>
              </w:rPr>
              <w:t>f</w:t>
            </w:r>
            <w:r w:rsidRPr="00130D70">
              <w:rPr>
                <w:rFonts w:ascii="Times New Roman" w:hAnsi="Times New Roman"/>
                <w:b w:val="0"/>
                <w:i/>
                <w:sz w:val="16"/>
                <w:szCs w:val="16"/>
                <w:vertAlign w:val="subscript"/>
              </w:rPr>
              <w:t>c</w:t>
            </w:r>
            <w:r w:rsidRPr="00130D70">
              <w:rPr>
                <w:rFonts w:ascii="Times New Roman" w:hAnsi="Times New Roman"/>
                <w:b w:val="0"/>
                <w:sz w:val="16"/>
                <w:szCs w:val="16"/>
              </w:rPr>
              <w:t xml:space="preserve"> is in GHz and </w:t>
            </w:r>
            <w:r w:rsidRPr="00130D70">
              <w:rPr>
                <w:rFonts w:ascii="Times New Roman" w:hAnsi="Times New Roman"/>
                <w:b w:val="0"/>
                <w:i/>
                <w:sz w:val="16"/>
                <w:szCs w:val="16"/>
              </w:rPr>
              <w:t>d</w:t>
            </w:r>
            <w:r w:rsidRPr="00130D70">
              <w:rPr>
                <w:rFonts w:ascii="Times New Roman" w:hAnsi="Times New Roman"/>
                <w:b w:val="0"/>
                <w:sz w:val="16"/>
                <w:szCs w:val="16"/>
              </w:rPr>
              <w:t xml:space="preserve"> is in meters</w:t>
            </w:r>
          </w:p>
        </w:tc>
        <w:tc>
          <w:tcPr>
            <w:tcW w:w="994" w:type="dxa"/>
            <w:shd w:val="clear" w:color="auto" w:fill="D9D9D9" w:themeFill="background1" w:themeFillShade="D9"/>
            <w:vAlign w:val="center"/>
          </w:tcPr>
          <w:p w14:paraId="374FEEAB" w14:textId="77777777" w:rsidR="0037716A" w:rsidRPr="00130D70" w:rsidRDefault="0037716A" w:rsidP="004E493A">
            <w:pPr>
              <w:pStyle w:val="TAH"/>
              <w:keepNext w:val="0"/>
              <w:keepLines w:val="0"/>
              <w:rPr>
                <w:rFonts w:ascii="Times New Roman" w:hAnsi="Times New Roman"/>
                <w:b w:val="0"/>
                <w:sz w:val="16"/>
                <w:szCs w:val="16"/>
              </w:rPr>
            </w:pPr>
            <w:r w:rsidRPr="00130D70">
              <w:rPr>
                <w:rFonts w:ascii="Times New Roman" w:hAnsi="Times New Roman"/>
                <w:b w:val="0"/>
                <w:sz w:val="16"/>
                <w:szCs w:val="16"/>
              </w:rPr>
              <w:t xml:space="preserve">Shadow </w:t>
            </w:r>
          </w:p>
          <w:p w14:paraId="1083D8F6" w14:textId="77777777" w:rsidR="0037716A" w:rsidRPr="00130D70" w:rsidRDefault="0037716A" w:rsidP="004E493A">
            <w:pPr>
              <w:pStyle w:val="TAH"/>
              <w:keepNext w:val="0"/>
              <w:keepLines w:val="0"/>
              <w:rPr>
                <w:rFonts w:ascii="Times New Roman" w:hAnsi="Times New Roman"/>
                <w:b w:val="0"/>
                <w:sz w:val="16"/>
                <w:szCs w:val="16"/>
              </w:rPr>
            </w:pPr>
            <w:r w:rsidRPr="00130D70">
              <w:rPr>
                <w:rFonts w:ascii="Times New Roman" w:hAnsi="Times New Roman"/>
                <w:b w:val="0"/>
                <w:sz w:val="16"/>
                <w:szCs w:val="16"/>
              </w:rPr>
              <w:t xml:space="preserve">fading </w:t>
            </w:r>
          </w:p>
          <w:p w14:paraId="2D2709BE" w14:textId="77777777" w:rsidR="0037716A" w:rsidRPr="00130D70" w:rsidRDefault="0037716A" w:rsidP="004E493A">
            <w:pPr>
              <w:pStyle w:val="TAH"/>
              <w:keepNext w:val="0"/>
              <w:keepLines w:val="0"/>
              <w:rPr>
                <w:rFonts w:ascii="Times New Roman" w:hAnsi="Times New Roman"/>
                <w:b w:val="0"/>
                <w:sz w:val="16"/>
                <w:szCs w:val="16"/>
              </w:rPr>
            </w:pPr>
            <w:r w:rsidRPr="00130D70">
              <w:rPr>
                <w:rFonts w:ascii="Times New Roman" w:hAnsi="Times New Roman"/>
                <w:b w:val="0"/>
                <w:sz w:val="16"/>
                <w:szCs w:val="16"/>
              </w:rPr>
              <w:t>std [dB]</w:t>
            </w:r>
          </w:p>
        </w:tc>
        <w:tc>
          <w:tcPr>
            <w:tcW w:w="897" w:type="dxa"/>
            <w:shd w:val="clear" w:color="auto" w:fill="D9D9D9" w:themeFill="background1" w:themeFillShade="D9"/>
            <w:vAlign w:val="center"/>
          </w:tcPr>
          <w:p w14:paraId="4DAD9697" w14:textId="77777777" w:rsidR="0037716A" w:rsidRPr="00130D70" w:rsidRDefault="0037716A" w:rsidP="004E493A">
            <w:pPr>
              <w:pStyle w:val="TAH"/>
              <w:keepNext w:val="0"/>
              <w:keepLines w:val="0"/>
              <w:rPr>
                <w:rFonts w:ascii="Times New Roman" w:hAnsi="Times New Roman"/>
                <w:b w:val="0"/>
                <w:sz w:val="16"/>
                <w:szCs w:val="16"/>
              </w:rPr>
            </w:pPr>
            <w:r w:rsidRPr="00130D70">
              <w:rPr>
                <w:rFonts w:ascii="Times New Roman" w:hAnsi="Times New Roman"/>
                <w:b w:val="0"/>
                <w:sz w:val="16"/>
                <w:szCs w:val="16"/>
              </w:rPr>
              <w:t>default values</w:t>
            </w:r>
          </w:p>
        </w:tc>
        <w:tc>
          <w:tcPr>
            <w:tcW w:w="1441" w:type="dxa"/>
            <w:shd w:val="clear" w:color="auto" w:fill="D9D9D9" w:themeFill="background1" w:themeFillShade="D9"/>
            <w:vAlign w:val="center"/>
          </w:tcPr>
          <w:p w14:paraId="1776ED29" w14:textId="77777777" w:rsidR="0037716A" w:rsidRPr="00130D70" w:rsidRDefault="0037716A" w:rsidP="004E493A">
            <w:pPr>
              <w:pStyle w:val="TAH"/>
              <w:keepNext w:val="0"/>
              <w:keepLines w:val="0"/>
              <w:rPr>
                <w:rFonts w:ascii="Times New Roman" w:hAnsi="Times New Roman"/>
                <w:b w:val="0"/>
                <w:sz w:val="16"/>
                <w:szCs w:val="16"/>
              </w:rPr>
            </w:pPr>
            <w:r w:rsidRPr="00130D70">
              <w:rPr>
                <w:rFonts w:ascii="Times New Roman" w:hAnsi="Times New Roman"/>
                <w:b w:val="0"/>
                <w:sz w:val="16"/>
                <w:szCs w:val="16"/>
              </w:rPr>
              <w:t>Applicability range</w:t>
            </w:r>
          </w:p>
        </w:tc>
      </w:tr>
      <w:tr w:rsidR="0037716A" w:rsidRPr="00130D70" w14:paraId="086BFA8E" w14:textId="77777777" w:rsidTr="00F9513F">
        <w:trPr>
          <w:cantSplit/>
          <w:trHeight w:val="248"/>
          <w:jc w:val="center"/>
        </w:trPr>
        <w:tc>
          <w:tcPr>
            <w:tcW w:w="0" w:type="auto"/>
            <w:vMerge w:val="restart"/>
            <w:shd w:val="clear" w:color="auto" w:fill="F2F2F2" w:themeFill="background1" w:themeFillShade="F2"/>
            <w:textDirection w:val="btLr"/>
            <w:vAlign w:val="center"/>
          </w:tcPr>
          <w:p w14:paraId="484B8778" w14:textId="77777777" w:rsidR="0037716A" w:rsidRPr="00130D70" w:rsidRDefault="0037716A" w:rsidP="004E493A">
            <w:pPr>
              <w:pStyle w:val="TAH"/>
              <w:keepNext w:val="0"/>
              <w:keepLines w:val="0"/>
              <w:ind w:left="113" w:right="113"/>
              <w:rPr>
                <w:rFonts w:ascii="Times New Roman" w:hAnsi="Times New Roman"/>
                <w:b w:val="0"/>
                <w:sz w:val="16"/>
                <w:szCs w:val="16"/>
              </w:rPr>
            </w:pPr>
            <w:proofErr w:type="spellStart"/>
            <w:r w:rsidRPr="00130D70">
              <w:rPr>
                <w:rFonts w:ascii="Times New Roman" w:hAnsi="Times New Roman"/>
                <w:b w:val="0"/>
                <w:sz w:val="16"/>
                <w:szCs w:val="16"/>
              </w:rPr>
              <w:t>SMa</w:t>
            </w:r>
            <w:proofErr w:type="spellEnd"/>
          </w:p>
        </w:tc>
        <w:tc>
          <w:tcPr>
            <w:tcW w:w="0" w:type="auto"/>
            <w:shd w:val="clear" w:color="auto" w:fill="F2F2F2" w:themeFill="background1" w:themeFillShade="F2"/>
            <w:textDirection w:val="btLr"/>
            <w:vAlign w:val="center"/>
          </w:tcPr>
          <w:p w14:paraId="1498E7DB" w14:textId="77777777" w:rsidR="0037716A" w:rsidRPr="00130D70" w:rsidRDefault="0037716A" w:rsidP="004E493A">
            <w:pPr>
              <w:pStyle w:val="TAH"/>
              <w:keepNext w:val="0"/>
              <w:keepLines w:val="0"/>
              <w:ind w:left="113" w:right="113"/>
              <w:rPr>
                <w:rFonts w:ascii="Times New Roman" w:hAnsi="Times New Roman"/>
                <w:b w:val="0"/>
                <w:sz w:val="16"/>
                <w:szCs w:val="16"/>
              </w:rPr>
            </w:pPr>
            <w:r w:rsidRPr="00130D70">
              <w:rPr>
                <w:rFonts w:ascii="Times New Roman" w:hAnsi="Times New Roman"/>
                <w:b w:val="0"/>
                <w:sz w:val="16"/>
                <w:szCs w:val="16"/>
              </w:rPr>
              <w:t>LOS</w:t>
            </w:r>
          </w:p>
        </w:tc>
        <w:tc>
          <w:tcPr>
            <w:tcW w:w="5589" w:type="dxa"/>
            <w:vAlign w:val="center"/>
          </w:tcPr>
          <w:p w14:paraId="49036731" w14:textId="77777777" w:rsidR="0037716A" w:rsidRPr="00130D70" w:rsidRDefault="00000000" w:rsidP="004E493A">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after="0"/>
              <w:jc w:val="center"/>
              <w:rPr>
                <w:rFonts w:eastAsia="MS Mincho"/>
                <w:sz w:val="16"/>
                <w:szCs w:val="16"/>
                <w:lang w:val="en-US" w:eastAsia="ja-JP"/>
              </w:rPr>
            </w:pPr>
            <m:oMath>
              <m:sSub>
                <m:sSubPr>
                  <m:ctrlPr>
                    <w:rPr>
                      <w:rFonts w:ascii="Cambria Math" w:eastAsia="MS Mincho" w:hAnsi="Cambria Math"/>
                      <w:i/>
                      <w:sz w:val="16"/>
                      <w:szCs w:val="16"/>
                      <w:lang w:val="en-US" w:eastAsia="ja-JP"/>
                    </w:rPr>
                  </m:ctrlPr>
                </m:sSubPr>
                <m:e>
                  <m:r>
                    <w:rPr>
                      <w:rFonts w:ascii="Cambria Math" w:eastAsia="MS Mincho" w:hAnsi="Cambria Math"/>
                      <w:sz w:val="16"/>
                      <w:szCs w:val="16"/>
                      <w:lang w:val="en-US" w:eastAsia="ja-JP"/>
                    </w:rPr>
                    <m:t>PL</m:t>
                  </m:r>
                </m:e>
                <m:sub>
                  <m:r>
                    <w:rPr>
                      <w:rFonts w:ascii="Cambria Math" w:eastAsia="MS Mincho" w:hAnsi="Cambria Math"/>
                      <w:sz w:val="16"/>
                      <w:szCs w:val="16"/>
                      <w:lang w:val="en-US" w:eastAsia="ja-JP"/>
                    </w:rPr>
                    <m:t>1</m:t>
                  </m:r>
                </m:sub>
              </m:sSub>
              <m:r>
                <w:rPr>
                  <w:rFonts w:ascii="Cambria Math" w:eastAsia="MS Mincho" w:hAnsi="Cambria Math"/>
                  <w:sz w:val="16"/>
                  <w:szCs w:val="16"/>
                  <w:lang w:val="en-US" w:eastAsia="ja-JP"/>
                </w:rPr>
                <m:t>=20</m:t>
              </m:r>
              <m:func>
                <m:funcPr>
                  <m:ctrlPr>
                    <w:rPr>
                      <w:rFonts w:ascii="Cambria Math" w:eastAsia="MS Mincho" w:hAnsi="Cambria Math"/>
                      <w:i/>
                      <w:sz w:val="16"/>
                      <w:szCs w:val="16"/>
                      <w:lang w:val="en-US" w:eastAsia="ja-JP"/>
                    </w:rPr>
                  </m:ctrlPr>
                </m:funcPr>
                <m:fName>
                  <m:sSub>
                    <m:sSubPr>
                      <m:ctrlPr>
                        <w:rPr>
                          <w:rFonts w:ascii="Cambria Math" w:eastAsia="MS Mincho" w:hAnsi="Cambria Math"/>
                          <w:sz w:val="16"/>
                          <w:szCs w:val="16"/>
                          <w:lang w:val="en-US" w:eastAsia="ja-JP"/>
                        </w:rPr>
                      </m:ctrlPr>
                    </m:sSubPr>
                    <m:e>
                      <m:r>
                        <m:rPr>
                          <m:sty m:val="p"/>
                        </m:rPr>
                        <w:rPr>
                          <w:rFonts w:ascii="Cambria Math" w:eastAsia="MS Mincho" w:hAnsi="Cambria Math"/>
                          <w:sz w:val="16"/>
                          <w:szCs w:val="16"/>
                          <w:lang w:val="en-US" w:eastAsia="ja-JP"/>
                        </w:rPr>
                        <m:t>log</m:t>
                      </m:r>
                    </m:e>
                    <m:sub>
                      <m:r>
                        <w:rPr>
                          <w:rFonts w:ascii="Cambria Math" w:eastAsia="MS Mincho" w:hAnsi="Cambria Math"/>
                          <w:sz w:val="16"/>
                          <w:szCs w:val="16"/>
                          <w:lang w:val="en-US" w:eastAsia="ja-JP"/>
                        </w:rPr>
                        <m:t>10</m:t>
                      </m:r>
                    </m:sub>
                  </m:sSub>
                </m:fName>
                <m:e>
                  <m:d>
                    <m:dPr>
                      <m:ctrlPr>
                        <w:rPr>
                          <w:rFonts w:ascii="Cambria Math" w:eastAsia="MS Mincho" w:hAnsi="Cambria Math"/>
                          <w:i/>
                          <w:sz w:val="16"/>
                          <w:szCs w:val="16"/>
                          <w:lang w:val="en-US" w:eastAsia="ja-JP"/>
                        </w:rPr>
                      </m:ctrlPr>
                    </m:dPr>
                    <m:e>
                      <m:r>
                        <w:rPr>
                          <w:rFonts w:ascii="Cambria Math" w:eastAsia="MS Mincho" w:hAnsi="Cambria Math"/>
                          <w:sz w:val="16"/>
                          <w:szCs w:val="16"/>
                          <w:lang w:val="en-US" w:eastAsia="ja-JP"/>
                        </w:rPr>
                        <m:t>40πd</m:t>
                      </m:r>
                      <m:f>
                        <m:fPr>
                          <m:type m:val="lin"/>
                          <m:ctrlPr>
                            <w:rPr>
                              <w:rFonts w:ascii="Cambria Math" w:eastAsia="MS Mincho" w:hAnsi="Cambria Math"/>
                              <w:i/>
                              <w:sz w:val="16"/>
                              <w:szCs w:val="16"/>
                              <w:lang w:val="en-US" w:eastAsia="ja-JP"/>
                            </w:rPr>
                          </m:ctrlPr>
                        </m:fPr>
                        <m:num>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num>
                        <m:den>
                          <m:r>
                            <w:rPr>
                              <w:rFonts w:ascii="Cambria Math" w:eastAsia="MS Mincho" w:hAnsi="Cambria Math"/>
                              <w:sz w:val="16"/>
                              <w:szCs w:val="16"/>
                              <w:lang w:val="en-US" w:eastAsia="ja-JP"/>
                            </w:rPr>
                            <m:t>3</m:t>
                          </m:r>
                        </m:den>
                      </m:f>
                    </m:e>
                  </m:d>
                </m:e>
              </m:func>
              <m:r>
                <w:rPr>
                  <w:rFonts w:ascii="Cambria Math" w:eastAsia="MS Mincho" w:hAnsi="Cambria Math"/>
                  <w:sz w:val="16"/>
                  <w:szCs w:val="16"/>
                  <w:lang w:val="en-US" w:eastAsia="ja-JP"/>
                </w:rPr>
                <m:t>+</m:t>
              </m:r>
              <m:func>
                <m:funcPr>
                  <m:ctrlPr>
                    <w:rPr>
                      <w:rFonts w:ascii="Cambria Math" w:eastAsia="MS Mincho" w:hAnsi="Cambria Math"/>
                      <w:i/>
                      <w:sz w:val="16"/>
                      <w:szCs w:val="16"/>
                      <w:lang w:val="en-US" w:eastAsia="ja-JP"/>
                    </w:rPr>
                  </m:ctrlPr>
                </m:funcPr>
                <m:fName>
                  <m:r>
                    <m:rPr>
                      <m:sty m:val="p"/>
                    </m:rPr>
                    <w:rPr>
                      <w:rFonts w:ascii="Cambria Math" w:eastAsia="MS Mincho" w:hAnsi="Cambria Math"/>
                      <w:sz w:val="16"/>
                      <w:szCs w:val="16"/>
                      <w:lang w:val="en-US" w:eastAsia="ja-JP"/>
                    </w:rPr>
                    <m:t>min</m:t>
                  </m:r>
                </m:fName>
                <m:e>
                  <m:d>
                    <m:dPr>
                      <m:ctrlPr>
                        <w:rPr>
                          <w:rFonts w:ascii="Cambria Math" w:eastAsia="MS Mincho" w:hAnsi="Cambria Math"/>
                          <w:i/>
                          <w:sz w:val="16"/>
                          <w:szCs w:val="16"/>
                          <w:lang w:val="en-US" w:eastAsia="ja-JP"/>
                        </w:rPr>
                      </m:ctrlPr>
                    </m:dPr>
                    <m:e>
                      <m:r>
                        <w:rPr>
                          <w:rFonts w:ascii="Cambria Math" w:eastAsia="MS Mincho" w:hAnsi="Cambria Math"/>
                          <w:sz w:val="16"/>
                          <w:szCs w:val="16"/>
                          <w:lang w:val="en-US" w:eastAsia="ja-JP"/>
                        </w:rPr>
                        <m:t>0.03</m:t>
                      </m:r>
                      <m:sSup>
                        <m:sSupPr>
                          <m:ctrlPr>
                            <w:rPr>
                              <w:rFonts w:ascii="Cambria Math" w:eastAsia="MS Mincho" w:hAnsi="Cambria Math"/>
                              <w:i/>
                              <w:sz w:val="16"/>
                              <w:szCs w:val="16"/>
                              <w:lang w:val="en-US" w:eastAsia="ja-JP"/>
                            </w:rPr>
                          </m:ctrlPr>
                        </m:sSupPr>
                        <m:e>
                          <m:r>
                            <w:rPr>
                              <w:rFonts w:ascii="Cambria Math" w:eastAsia="MS Mincho" w:hAnsi="Cambria Math"/>
                              <w:sz w:val="16"/>
                              <w:szCs w:val="16"/>
                              <w:lang w:val="en-US" w:eastAsia="ja-JP"/>
                            </w:rPr>
                            <m:t>h</m:t>
                          </m:r>
                        </m:e>
                        <m:sup>
                          <m:r>
                            <w:rPr>
                              <w:rFonts w:ascii="Cambria Math" w:eastAsia="MS Mincho" w:hAnsi="Cambria Math"/>
                              <w:sz w:val="16"/>
                              <w:szCs w:val="16"/>
                              <w:lang w:val="en-US" w:eastAsia="ja-JP"/>
                            </w:rPr>
                            <m:t>1.72</m:t>
                          </m:r>
                        </m:sup>
                      </m:sSup>
                      <m:r>
                        <w:rPr>
                          <w:rFonts w:ascii="Cambria Math" w:eastAsia="MS Mincho" w:hAnsi="Cambria Math"/>
                          <w:sz w:val="16"/>
                          <w:szCs w:val="16"/>
                          <w:lang w:val="en-US" w:eastAsia="ja-JP"/>
                        </w:rPr>
                        <m:t>,10</m:t>
                      </m:r>
                    </m:e>
                  </m:d>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d</m:t>
                      </m:r>
                    </m:e>
                  </m:d>
                </m:e>
              </m:func>
              <m:r>
                <w:rPr>
                  <w:rFonts w:ascii="Cambria Math" w:eastAsia="MS Mincho" w:hAnsi="Cambria Math"/>
                  <w:sz w:val="16"/>
                  <w:szCs w:val="16"/>
                  <w:lang w:val="en-US" w:eastAsia="ja-JP"/>
                </w:rPr>
                <m:t>-</m:t>
              </m:r>
              <m:func>
                <m:funcPr>
                  <m:ctrlPr>
                    <w:rPr>
                      <w:rFonts w:ascii="Cambria Math" w:eastAsia="MS Mincho" w:hAnsi="Cambria Math"/>
                      <w:i/>
                      <w:sz w:val="16"/>
                      <w:szCs w:val="16"/>
                      <w:lang w:val="en-US" w:eastAsia="ja-JP"/>
                    </w:rPr>
                  </m:ctrlPr>
                </m:funcPr>
                <m:fName>
                  <m:r>
                    <m:rPr>
                      <m:sty m:val="p"/>
                    </m:rPr>
                    <w:rPr>
                      <w:rFonts w:ascii="Cambria Math" w:eastAsia="MS Mincho" w:hAnsi="Cambria Math"/>
                      <w:sz w:val="16"/>
                      <w:szCs w:val="16"/>
                      <w:lang w:val="en-US" w:eastAsia="ja-JP"/>
                    </w:rPr>
                    <m:t>min</m:t>
                  </m:r>
                </m:fName>
                <m:e>
                  <m:d>
                    <m:dPr>
                      <m:ctrlPr>
                        <w:rPr>
                          <w:rFonts w:ascii="Cambria Math" w:eastAsia="MS Mincho" w:hAnsi="Cambria Math"/>
                          <w:i/>
                          <w:sz w:val="16"/>
                          <w:szCs w:val="16"/>
                          <w:lang w:val="en-US" w:eastAsia="ja-JP"/>
                        </w:rPr>
                      </m:ctrlPr>
                    </m:dPr>
                    <m:e>
                      <m:r>
                        <w:rPr>
                          <w:rFonts w:ascii="Cambria Math" w:eastAsia="MS Mincho" w:hAnsi="Cambria Math"/>
                          <w:sz w:val="16"/>
                          <w:szCs w:val="16"/>
                          <w:lang w:val="en-US" w:eastAsia="ja-JP"/>
                        </w:rPr>
                        <m:t>0.044</m:t>
                      </m:r>
                      <m:sSup>
                        <m:sSupPr>
                          <m:ctrlPr>
                            <w:rPr>
                              <w:rFonts w:ascii="Cambria Math" w:eastAsia="MS Mincho" w:hAnsi="Cambria Math"/>
                              <w:i/>
                              <w:sz w:val="16"/>
                              <w:szCs w:val="16"/>
                              <w:lang w:val="en-US" w:eastAsia="ja-JP"/>
                            </w:rPr>
                          </m:ctrlPr>
                        </m:sSupPr>
                        <m:e>
                          <m:r>
                            <w:rPr>
                              <w:rFonts w:ascii="Cambria Math" w:eastAsia="MS Mincho" w:hAnsi="Cambria Math"/>
                              <w:sz w:val="16"/>
                              <w:szCs w:val="16"/>
                              <w:lang w:val="en-US" w:eastAsia="ja-JP"/>
                            </w:rPr>
                            <m:t>h</m:t>
                          </m:r>
                        </m:e>
                        <m:sup>
                          <m:r>
                            <w:rPr>
                              <w:rFonts w:ascii="Cambria Math" w:eastAsia="MS Mincho" w:hAnsi="Cambria Math"/>
                              <w:sz w:val="16"/>
                              <w:szCs w:val="16"/>
                              <w:lang w:val="en-US" w:eastAsia="ja-JP"/>
                            </w:rPr>
                            <m:t>1.72</m:t>
                          </m:r>
                        </m:sup>
                      </m:sSup>
                      <m:r>
                        <w:rPr>
                          <w:rFonts w:ascii="Cambria Math" w:eastAsia="MS Mincho" w:hAnsi="Cambria Math"/>
                          <w:sz w:val="16"/>
                          <w:szCs w:val="16"/>
                          <w:lang w:val="en-US" w:eastAsia="ja-JP"/>
                        </w:rPr>
                        <m:t>, 14.77</m:t>
                      </m:r>
                    </m:e>
                  </m:d>
                </m:e>
              </m:func>
              <m:r>
                <w:rPr>
                  <w:rFonts w:ascii="Cambria Math" w:eastAsia="MS Mincho" w:hAnsi="Cambria Math"/>
                  <w:sz w:val="16"/>
                  <w:szCs w:val="16"/>
                  <w:lang w:val="en-US" w:eastAsia="ja-JP"/>
                </w:rPr>
                <m:t>+0.002</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h</m:t>
                  </m:r>
                </m:e>
              </m:d>
              <m:r>
                <w:rPr>
                  <w:rFonts w:ascii="Cambria Math" w:eastAsia="DengXian" w:hAnsi="Cambria Math"/>
                  <w:sz w:val="16"/>
                  <w:szCs w:val="16"/>
                  <w:lang w:val="en-US" w:eastAsia="ja-JP"/>
                </w:rPr>
                <m:t>d</m:t>
              </m:r>
            </m:oMath>
            <w:r w:rsidR="0037716A" w:rsidRPr="00130D70">
              <w:rPr>
                <w:rFonts w:eastAsia="MS Mincho"/>
                <w:sz w:val="16"/>
                <w:szCs w:val="16"/>
                <w:lang w:val="en-US" w:eastAsia="ja-JP"/>
              </w:rPr>
              <w:t>,</w:t>
            </w:r>
          </w:p>
          <w:p w14:paraId="229AAA34" w14:textId="77777777" w:rsidR="0037716A" w:rsidRPr="00130D70" w:rsidRDefault="0037716A" w:rsidP="004E493A">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after="0"/>
              <w:jc w:val="center"/>
              <w:rPr>
                <w:rFonts w:eastAsia="MS Mincho"/>
                <w:color w:val="FF0000"/>
                <w:sz w:val="16"/>
                <w:szCs w:val="16"/>
                <w:u w:val="single"/>
                <w:lang w:val="en-US" w:eastAsia="ja-JP"/>
              </w:rPr>
            </w:pPr>
            <w:r w:rsidRPr="00130D70">
              <w:rPr>
                <w:rFonts w:eastAsia="MS Mincho"/>
                <w:color w:val="0070C0"/>
                <w:sz w:val="16"/>
                <w:szCs w:val="16"/>
                <w:u w:val="single"/>
                <w:lang w:val="en-US" w:eastAsia="ja-JP"/>
              </w:rPr>
              <w:t>h = 10 m,</w:t>
            </w:r>
          </w:p>
        </w:tc>
        <w:tc>
          <w:tcPr>
            <w:tcW w:w="994" w:type="dxa"/>
            <w:vAlign w:val="center"/>
          </w:tcPr>
          <w:p w14:paraId="228059D8" w14:textId="77777777" w:rsidR="0037716A" w:rsidRPr="00130D70" w:rsidRDefault="0037716A" w:rsidP="004E493A">
            <w:pPr>
              <w:pStyle w:val="Tabletext0"/>
              <w:spacing w:before="0" w:after="0"/>
              <w:rPr>
                <w:sz w:val="16"/>
                <w:szCs w:val="16"/>
                <w:lang w:val="en-US"/>
              </w:rPr>
            </w:pPr>
            <m:oMathPara>
              <m:oMath>
                <m:r>
                  <w:rPr>
                    <w:rFonts w:ascii="Cambria Math" w:hAnsi="Cambria Math"/>
                    <w:sz w:val="16"/>
                    <w:szCs w:val="16"/>
                    <w:lang w:val="en-US"/>
                  </w:rPr>
                  <m:t>σ=4</m:t>
                </m:r>
              </m:oMath>
            </m:oMathPara>
          </w:p>
          <w:p w14:paraId="31037BDA" w14:textId="77777777" w:rsidR="0037716A" w:rsidRPr="00130D70" w:rsidRDefault="0037716A" w:rsidP="004E493A">
            <w:pPr>
              <w:pStyle w:val="Tabletext0"/>
              <w:spacing w:before="0" w:after="0"/>
              <w:rPr>
                <w:sz w:val="16"/>
                <w:szCs w:val="16"/>
                <w:lang w:val="en-US"/>
              </w:rPr>
            </w:pPr>
          </w:p>
          <w:p w14:paraId="6DB31F80" w14:textId="77777777" w:rsidR="0037716A" w:rsidRPr="00130D70" w:rsidRDefault="0037716A" w:rsidP="004E493A">
            <w:pPr>
              <w:pStyle w:val="Tabletext0"/>
              <w:spacing w:before="0" w:after="0"/>
              <w:rPr>
                <w:sz w:val="16"/>
                <w:szCs w:val="16"/>
                <w:lang w:val="en-US"/>
              </w:rPr>
            </w:pPr>
            <m:oMathPara>
              <m:oMath>
                <m:r>
                  <w:rPr>
                    <w:rFonts w:ascii="Cambria Math" w:hAnsi="Cambria Math"/>
                    <w:sz w:val="16"/>
                    <w:szCs w:val="16"/>
                    <w:lang w:val="en-US"/>
                  </w:rPr>
                  <m:t>σ=6</m:t>
                </m:r>
              </m:oMath>
            </m:oMathPara>
          </w:p>
          <w:p w14:paraId="0BCC7261" w14:textId="77777777" w:rsidR="0037716A" w:rsidRPr="00130D70" w:rsidRDefault="0037716A" w:rsidP="004E493A">
            <w:pPr>
              <w:pStyle w:val="Tabletext0"/>
              <w:spacing w:before="0" w:after="0"/>
              <w:rPr>
                <w:rFonts w:eastAsia="MS Mincho"/>
                <w:sz w:val="16"/>
                <w:szCs w:val="16"/>
                <w:lang w:val="en-US"/>
              </w:rPr>
            </w:pPr>
          </w:p>
        </w:tc>
        <w:tc>
          <w:tcPr>
            <w:tcW w:w="897" w:type="dxa"/>
          </w:tcPr>
          <w:p w14:paraId="3D4CB6E6" w14:textId="77777777" w:rsidR="0037716A" w:rsidRPr="00130D70" w:rsidRDefault="0037716A" w:rsidP="004E493A">
            <w:pPr>
              <w:pStyle w:val="Tabletext0"/>
              <w:spacing w:before="0" w:after="0"/>
              <w:jc w:val="center"/>
              <w:rPr>
                <w:sz w:val="16"/>
                <w:szCs w:val="16"/>
                <w:vertAlign w:val="subscript"/>
                <w:lang w:val="en-US"/>
              </w:rPr>
            </w:pPr>
            <w:r w:rsidRPr="00130D70">
              <w:rPr>
                <w:sz w:val="16"/>
                <w:szCs w:val="16"/>
                <w:lang w:val="en-US"/>
              </w:rPr>
              <w:t xml:space="preserve">10 m &lt; d&lt; </w:t>
            </w:r>
            <w:proofErr w:type="spellStart"/>
            <w:r w:rsidRPr="00130D70">
              <w:rPr>
                <w:sz w:val="16"/>
                <w:szCs w:val="16"/>
                <w:lang w:val="en-US"/>
              </w:rPr>
              <w:t>d</w:t>
            </w:r>
            <w:r w:rsidRPr="00130D70">
              <w:rPr>
                <w:sz w:val="16"/>
                <w:szCs w:val="16"/>
                <w:vertAlign w:val="subscript"/>
                <w:lang w:val="en-US"/>
              </w:rPr>
              <w:t>BP</w:t>
            </w:r>
            <w:proofErr w:type="spellEnd"/>
          </w:p>
          <w:p w14:paraId="43117038" w14:textId="77777777" w:rsidR="0037716A" w:rsidRPr="00130D70" w:rsidRDefault="0037716A" w:rsidP="004E493A">
            <w:pPr>
              <w:pStyle w:val="Tabletext0"/>
              <w:spacing w:before="0" w:after="0"/>
              <w:jc w:val="center"/>
              <w:rPr>
                <w:sz w:val="16"/>
                <w:szCs w:val="16"/>
                <w:lang w:val="en-US"/>
              </w:rPr>
            </w:pPr>
            <w:proofErr w:type="spellStart"/>
            <w:r w:rsidRPr="00130D70">
              <w:rPr>
                <w:sz w:val="16"/>
                <w:szCs w:val="16"/>
                <w:lang w:val="en-US"/>
              </w:rPr>
              <w:t>d</w:t>
            </w:r>
            <w:r w:rsidRPr="00130D70">
              <w:rPr>
                <w:sz w:val="16"/>
                <w:szCs w:val="16"/>
                <w:vertAlign w:val="subscript"/>
                <w:lang w:val="en-US"/>
              </w:rPr>
              <w:t>BP</w:t>
            </w:r>
            <w:proofErr w:type="spellEnd"/>
            <w:r w:rsidRPr="00130D70">
              <w:rPr>
                <w:sz w:val="16"/>
                <w:szCs w:val="16"/>
                <w:lang w:val="en-US"/>
              </w:rPr>
              <w:t xml:space="preserve"> &lt; d &lt; 5000 m</w:t>
            </w:r>
          </w:p>
          <w:p w14:paraId="0F0AE5F2" w14:textId="77777777" w:rsidR="0037716A" w:rsidRPr="00130D70" w:rsidRDefault="0037716A" w:rsidP="004E493A">
            <w:pPr>
              <w:pStyle w:val="Tabletext0"/>
              <w:spacing w:before="0" w:after="0"/>
              <w:jc w:val="center"/>
              <w:rPr>
                <w:sz w:val="16"/>
                <w:szCs w:val="16"/>
                <w:lang w:val="en-US"/>
              </w:rPr>
            </w:pPr>
          </w:p>
        </w:tc>
        <w:tc>
          <w:tcPr>
            <w:tcW w:w="1441" w:type="dxa"/>
            <w:vMerge w:val="restart"/>
            <w:vAlign w:val="center"/>
          </w:tcPr>
          <w:p w14:paraId="302420F9" w14:textId="77777777" w:rsidR="0037716A" w:rsidRPr="00130D70" w:rsidRDefault="0037716A" w:rsidP="004E493A">
            <w:pPr>
              <w:pStyle w:val="Tabletext0"/>
              <w:spacing w:before="0" w:after="0"/>
              <w:jc w:val="center"/>
              <w:rPr>
                <w:sz w:val="16"/>
                <w:szCs w:val="16"/>
                <w:lang w:val="en-US"/>
              </w:rPr>
            </w:pPr>
            <w:r w:rsidRPr="00130D70">
              <w:rPr>
                <w:color w:val="0070C0"/>
                <w:sz w:val="16"/>
                <w:szCs w:val="16"/>
                <w:u w:val="single"/>
                <w:lang w:val="en-US"/>
              </w:rPr>
              <w:t>0.8</w:t>
            </w:r>
            <w:r w:rsidRPr="00130D70">
              <w:rPr>
                <w:color w:val="0070C0"/>
                <w:sz w:val="16"/>
                <w:szCs w:val="16"/>
                <w:lang w:val="en-US"/>
              </w:rPr>
              <w:t xml:space="preserve">  </w:t>
            </w:r>
            <m:oMath>
              <m:r>
                <w:rPr>
                  <w:rFonts w:ascii="Cambria Math" w:hAnsi="Cambria Math"/>
                  <w:sz w:val="16"/>
                  <w:szCs w:val="16"/>
                  <w:lang w:val="en-US"/>
                </w:rPr>
                <m:t>≤</m:t>
              </m:r>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r>
                <w:rPr>
                  <w:rFonts w:ascii="Cambria Math" w:hAnsi="Cambria Math"/>
                  <w:sz w:val="16"/>
                  <w:szCs w:val="16"/>
                  <w:lang w:val="en-US"/>
                </w:rPr>
                <m:t>≤</m:t>
              </m:r>
            </m:oMath>
            <w:r w:rsidRPr="00130D70">
              <w:rPr>
                <w:sz w:val="16"/>
                <w:szCs w:val="16"/>
                <w:lang w:val="en-US"/>
              </w:rPr>
              <w:t xml:space="preserve"> </w:t>
            </w:r>
            <w:r w:rsidRPr="00130D70">
              <w:rPr>
                <w:color w:val="0070C0"/>
                <w:sz w:val="16"/>
                <w:szCs w:val="16"/>
                <w:u w:val="single"/>
                <w:lang w:val="en-US"/>
              </w:rPr>
              <w:t>37</w:t>
            </w:r>
            <w:r w:rsidRPr="00130D70">
              <w:rPr>
                <w:sz w:val="16"/>
                <w:szCs w:val="16"/>
                <w:lang w:val="en-US"/>
              </w:rPr>
              <w:t xml:space="preserve"> GHz</w:t>
            </w:r>
          </w:p>
          <w:p w14:paraId="7511C2CD" w14:textId="77777777" w:rsidR="0037716A" w:rsidRPr="00130D70" w:rsidRDefault="0037716A" w:rsidP="004E493A">
            <w:pPr>
              <w:pStyle w:val="Tabletext0"/>
              <w:spacing w:before="0" w:after="0"/>
              <w:rPr>
                <w:sz w:val="16"/>
                <w:szCs w:val="16"/>
                <w:lang w:val="en-US"/>
              </w:rPr>
            </w:pPr>
          </w:p>
          <w:p w14:paraId="456B2437" w14:textId="77777777" w:rsidR="0037716A" w:rsidRPr="00130D70" w:rsidRDefault="0037716A" w:rsidP="004E493A">
            <w:pPr>
              <w:pStyle w:val="Tabletext0"/>
              <w:spacing w:before="0" w:after="0"/>
              <w:jc w:val="center"/>
              <w:rPr>
                <w:sz w:val="16"/>
                <w:szCs w:val="16"/>
                <w:lang w:val="en-US"/>
              </w:rPr>
            </w:pPr>
            <w:r w:rsidRPr="00130D70">
              <w:rPr>
                <w:color w:val="0070C0"/>
                <w:sz w:val="16"/>
                <w:szCs w:val="16"/>
                <w:u w:val="single"/>
                <w:lang w:val="en-US"/>
              </w:rPr>
              <w:t>25</w:t>
            </w:r>
            <w:r w:rsidRPr="00130D70">
              <w:rPr>
                <w:color w:val="FF0000"/>
                <w:sz w:val="16"/>
                <w:szCs w:val="16"/>
                <w:lang w:val="en-US"/>
              </w:rPr>
              <w:t xml:space="preserve"> </w:t>
            </w:r>
            <w:r w:rsidRPr="00130D70">
              <w:rPr>
                <w:sz w:val="16"/>
                <w:szCs w:val="16"/>
                <w:lang w:val="en-US"/>
              </w:rPr>
              <w:t xml:space="preserve">m &lt; </w:t>
            </w:r>
            <w:proofErr w:type="spellStart"/>
            <w:r w:rsidRPr="00130D70">
              <w:rPr>
                <w:sz w:val="16"/>
                <w:szCs w:val="16"/>
                <w:lang w:val="en-US"/>
              </w:rPr>
              <w:t>h</w:t>
            </w:r>
            <w:r w:rsidRPr="00130D70">
              <w:rPr>
                <w:sz w:val="16"/>
                <w:szCs w:val="16"/>
                <w:vertAlign w:val="subscript"/>
                <w:lang w:val="en-US"/>
              </w:rPr>
              <w:t>BS</w:t>
            </w:r>
            <w:proofErr w:type="spellEnd"/>
            <w:r w:rsidRPr="00130D70">
              <w:rPr>
                <w:sz w:val="16"/>
                <w:szCs w:val="16"/>
                <w:lang w:val="en-US"/>
              </w:rPr>
              <w:t xml:space="preserve"> &lt; </w:t>
            </w:r>
            <w:r w:rsidRPr="00130D70">
              <w:rPr>
                <w:color w:val="0070C0"/>
                <w:sz w:val="16"/>
                <w:szCs w:val="16"/>
                <w:u w:val="single"/>
                <w:lang w:val="en-US"/>
              </w:rPr>
              <w:t>35</w:t>
            </w:r>
            <w:r w:rsidRPr="00130D70">
              <w:rPr>
                <w:sz w:val="16"/>
                <w:szCs w:val="16"/>
                <w:lang w:val="en-US"/>
              </w:rPr>
              <w:t xml:space="preserve"> m</w:t>
            </w:r>
          </w:p>
          <w:p w14:paraId="3A5921A1" w14:textId="77777777" w:rsidR="0037716A" w:rsidRPr="00130D70" w:rsidRDefault="0037716A" w:rsidP="004E493A">
            <w:pPr>
              <w:pStyle w:val="Tabletext0"/>
              <w:spacing w:before="0" w:after="0"/>
              <w:jc w:val="center"/>
              <w:rPr>
                <w:rFonts w:eastAsia="MS Mincho"/>
                <w:sz w:val="16"/>
                <w:szCs w:val="16"/>
                <w:lang w:val="en-US"/>
              </w:rPr>
            </w:pPr>
            <w:r w:rsidRPr="00130D70">
              <w:rPr>
                <w:sz w:val="16"/>
                <w:szCs w:val="16"/>
                <w:lang w:val="en-US"/>
              </w:rPr>
              <w:lastRenderedPageBreak/>
              <w:t xml:space="preserve">1 m &lt; </w:t>
            </w:r>
            <w:proofErr w:type="spellStart"/>
            <w:r w:rsidRPr="00130D70">
              <w:rPr>
                <w:sz w:val="16"/>
                <w:szCs w:val="16"/>
                <w:lang w:val="en-US"/>
              </w:rPr>
              <w:t>h</w:t>
            </w:r>
            <w:r w:rsidRPr="00130D70">
              <w:rPr>
                <w:sz w:val="16"/>
                <w:szCs w:val="16"/>
                <w:vertAlign w:val="subscript"/>
                <w:lang w:val="en-US"/>
              </w:rPr>
              <w:t>UT</w:t>
            </w:r>
            <w:proofErr w:type="spellEnd"/>
            <w:r w:rsidRPr="00130D70">
              <w:rPr>
                <w:sz w:val="16"/>
                <w:szCs w:val="16"/>
                <w:lang w:val="en-US"/>
              </w:rPr>
              <w:t xml:space="preserve"> &lt; </w:t>
            </w:r>
            <w:r w:rsidRPr="00130D70">
              <w:rPr>
                <w:color w:val="0070C0"/>
                <w:sz w:val="16"/>
                <w:szCs w:val="16"/>
                <w:u w:val="single"/>
                <w:lang w:val="en-US"/>
              </w:rPr>
              <w:t>14</w:t>
            </w:r>
            <w:r w:rsidRPr="00130D70">
              <w:rPr>
                <w:sz w:val="16"/>
                <w:szCs w:val="16"/>
                <w:lang w:val="en-US"/>
              </w:rPr>
              <w:t xml:space="preserve"> m</w:t>
            </w:r>
          </w:p>
        </w:tc>
      </w:tr>
      <w:tr w:rsidR="0037716A" w:rsidRPr="00130D70" w14:paraId="01F87E83" w14:textId="77777777" w:rsidTr="00F9513F">
        <w:trPr>
          <w:cantSplit/>
          <w:trHeight w:val="46"/>
          <w:jc w:val="center"/>
        </w:trPr>
        <w:tc>
          <w:tcPr>
            <w:tcW w:w="0" w:type="auto"/>
            <w:vMerge/>
            <w:textDirection w:val="btLr"/>
            <w:vAlign w:val="center"/>
          </w:tcPr>
          <w:p w14:paraId="3177BDA1" w14:textId="77777777" w:rsidR="0037716A" w:rsidRPr="00130D70" w:rsidRDefault="0037716A" w:rsidP="004E493A">
            <w:pPr>
              <w:pStyle w:val="TAH"/>
              <w:keepNext w:val="0"/>
              <w:keepLines w:val="0"/>
              <w:ind w:left="113" w:right="113"/>
              <w:rPr>
                <w:rFonts w:ascii="Times New Roman" w:hAnsi="Times New Roman"/>
                <w:b w:val="0"/>
                <w:sz w:val="16"/>
                <w:szCs w:val="16"/>
              </w:rPr>
            </w:pPr>
          </w:p>
        </w:tc>
        <w:tc>
          <w:tcPr>
            <w:tcW w:w="0" w:type="auto"/>
            <w:shd w:val="clear" w:color="auto" w:fill="F2F2F2" w:themeFill="background1" w:themeFillShade="F2"/>
            <w:textDirection w:val="btLr"/>
            <w:vAlign w:val="center"/>
          </w:tcPr>
          <w:p w14:paraId="59B28B20" w14:textId="77777777" w:rsidR="0037716A" w:rsidRPr="00130D70" w:rsidRDefault="0037716A" w:rsidP="004E493A">
            <w:pPr>
              <w:pStyle w:val="TAH"/>
              <w:keepNext w:val="0"/>
              <w:keepLines w:val="0"/>
              <w:ind w:left="113" w:right="113"/>
              <w:rPr>
                <w:rFonts w:ascii="Times New Roman" w:hAnsi="Times New Roman"/>
                <w:b w:val="0"/>
                <w:sz w:val="16"/>
                <w:szCs w:val="16"/>
              </w:rPr>
            </w:pPr>
            <w:r w:rsidRPr="00130D70">
              <w:rPr>
                <w:rFonts w:ascii="Times New Roman" w:hAnsi="Times New Roman"/>
                <w:b w:val="0"/>
                <w:sz w:val="16"/>
                <w:szCs w:val="16"/>
              </w:rPr>
              <w:t>NLOS</w:t>
            </w:r>
          </w:p>
        </w:tc>
        <w:tc>
          <w:tcPr>
            <w:tcW w:w="5589" w:type="dxa"/>
            <w:vAlign w:val="center"/>
          </w:tcPr>
          <w:p w14:paraId="319028F6" w14:textId="77777777" w:rsidR="0037716A" w:rsidRPr="00130D70" w:rsidRDefault="0037716A" w:rsidP="004E493A">
            <w:pPr>
              <w:pStyle w:val="Tabletext0"/>
              <w:spacing w:before="0" w:after="0"/>
              <w:jc w:val="center"/>
              <w:rPr>
                <w:rFonts w:eastAsia="DengXian"/>
                <w:sz w:val="16"/>
                <w:szCs w:val="16"/>
                <w:lang w:val="en-US" w:eastAsia="ja-JP"/>
              </w:rPr>
            </w:pPr>
            <m:oMathPara>
              <m:oMathParaPr>
                <m:jc m:val="left"/>
              </m:oMathParaPr>
              <m:oMath>
                <m:r>
                  <w:rPr>
                    <w:rFonts w:ascii="Cambria Math" w:eastAsia="DengXian" w:hAnsi="Cambria Math"/>
                    <w:sz w:val="16"/>
                    <w:szCs w:val="16"/>
                    <w:lang w:val="en-US"/>
                  </w:rPr>
                  <m:t>PL=161.04-7.1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W</m:t>
                    </m:r>
                  </m:e>
                </m:d>
                <m:r>
                  <w:rPr>
                    <w:rFonts w:ascii="Cambria Math" w:eastAsia="DengXian" w:hAnsi="Cambria Math"/>
                    <w:sz w:val="16"/>
                    <w:szCs w:val="16"/>
                    <w:lang w:val="en-US" w:eastAsia="ja-JP"/>
                  </w:rPr>
                  <m:t>+7.5</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h</m:t>
                    </m:r>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24.37-3.7</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f>
                              <m:fPr>
                                <m:type m:val="lin"/>
                                <m:ctrlPr>
                                  <w:rPr>
                                    <w:rFonts w:ascii="Cambria Math" w:eastAsia="DengXian" w:hAnsi="Cambria Math"/>
                                    <w:i/>
                                    <w:sz w:val="16"/>
                                    <w:szCs w:val="16"/>
                                    <w:lang w:val="en-US" w:eastAsia="ja-JP"/>
                                  </w:rPr>
                                </m:ctrlPr>
                              </m:fPr>
                              <m:num>
                                <m:r>
                                  <w:rPr>
                                    <w:rFonts w:ascii="Cambria Math" w:eastAsia="DengXian" w:hAnsi="Cambria Math"/>
                                    <w:sz w:val="16"/>
                                    <w:szCs w:val="16"/>
                                    <w:lang w:val="en-US" w:eastAsia="ja-JP"/>
                                  </w:rPr>
                                  <m:t>h</m:t>
                                </m:r>
                              </m:num>
                              <m:den>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den>
                            </m:f>
                          </m:e>
                        </m:d>
                      </m:e>
                      <m:sup>
                        <m:r>
                          <w:rPr>
                            <w:rFonts w:ascii="Cambria Math" w:eastAsia="DengXian" w:hAnsi="Cambria Math"/>
                            <w:sz w:val="16"/>
                            <w:szCs w:val="16"/>
                            <w:lang w:val="en-US" w:eastAsia="ja-JP"/>
                          </w:rPr>
                          <m:t>2</m:t>
                        </m:r>
                      </m:sup>
                    </m:sSup>
                  </m:e>
                </m:d>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43.42-3.1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e>
                </m:d>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d</m:t>
                        </m:r>
                      </m:e>
                    </m:d>
                    <m:r>
                      <w:rPr>
                        <w:rFonts w:ascii="Cambria Math" w:eastAsia="DengXian" w:hAnsi="Cambria Math"/>
                        <w:sz w:val="16"/>
                        <w:szCs w:val="16"/>
                        <w:lang w:val="en-US" w:eastAsia="ja-JP"/>
                      </w:rPr>
                      <m:t>-3</m:t>
                    </m:r>
                  </m:e>
                </m:d>
                <m:r>
                  <w:rPr>
                    <w:rFonts w:ascii="Cambria Math" w:eastAsia="DengXian" w:hAnsi="Cambria Math"/>
                    <w:sz w:val="16"/>
                    <w:szCs w:val="16"/>
                    <w:lang w:val="en-US" w:eastAsia="ja-JP"/>
                  </w:rPr>
                  <m:t>+20</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3.2</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11.75</m:t>
                                    </m:r>
                                    <m:r>
                                      <w:rPr>
                                        <w:rFonts w:ascii="Cambria Math" w:hAnsi="Cambria Math"/>
                                        <w:sz w:val="16"/>
                                        <w:szCs w:val="16"/>
                                        <w:lang w:val="en-US" w:eastAsia="ja-JP"/>
                                      </w:rPr>
                                      <m:t>h</m:t>
                                    </m:r>
                                  </m:e>
                                  <m:sub>
                                    <m:r>
                                      <m:rPr>
                                        <m:sty m:val="p"/>
                                      </m:rPr>
                                      <w:rPr>
                                        <w:rFonts w:ascii="Cambria Math" w:hAnsi="Cambria Math"/>
                                        <w:sz w:val="16"/>
                                        <w:szCs w:val="16"/>
                                        <w:lang w:val="en-US" w:eastAsia="ja-JP"/>
                                      </w:rPr>
                                      <m:t>UT</m:t>
                                    </m:r>
                                  </m:sub>
                                </m:sSub>
                              </m:e>
                            </m:d>
                          </m:e>
                        </m:d>
                      </m:e>
                      <m:sup>
                        <m:r>
                          <w:rPr>
                            <w:rFonts w:ascii="Cambria Math" w:eastAsia="DengXian" w:hAnsi="Cambria Math"/>
                            <w:sz w:val="16"/>
                            <w:szCs w:val="16"/>
                            <w:lang w:val="en-US" w:eastAsia="ja-JP"/>
                          </w:rPr>
                          <m:t>2</m:t>
                        </m:r>
                      </m:sup>
                    </m:sSup>
                    <m:r>
                      <w:rPr>
                        <w:rFonts w:ascii="Cambria Math" w:eastAsia="DengXian" w:hAnsi="Cambria Math"/>
                        <w:sz w:val="16"/>
                        <w:szCs w:val="16"/>
                        <w:lang w:val="en-US" w:eastAsia="ja-JP"/>
                      </w:rPr>
                      <m:t>-4.97</m:t>
                    </m:r>
                  </m:e>
                </m:d>
              </m:oMath>
            </m:oMathPara>
          </w:p>
          <w:p w14:paraId="02803326" w14:textId="77777777" w:rsidR="0037716A" w:rsidRPr="00130D70" w:rsidRDefault="0037716A" w:rsidP="004E493A">
            <w:pPr>
              <w:pStyle w:val="Tabletext0"/>
              <w:spacing w:before="0" w:after="0"/>
              <w:jc w:val="center"/>
              <w:rPr>
                <w:rFonts w:eastAsia="DengXian"/>
                <w:color w:val="0070C0"/>
                <w:sz w:val="16"/>
                <w:szCs w:val="16"/>
                <w:u w:val="single"/>
                <w:lang w:val="en-US" w:eastAsia="ja-JP"/>
              </w:rPr>
            </w:pPr>
            <w:r w:rsidRPr="00130D70">
              <w:rPr>
                <w:rFonts w:eastAsia="DengXian"/>
                <w:color w:val="0070C0"/>
                <w:sz w:val="16"/>
                <w:szCs w:val="16"/>
                <w:u w:val="single"/>
                <w:lang w:val="en-US" w:eastAsia="ja-JP"/>
              </w:rPr>
              <w:t>h = 10 m, W = 10 m</w:t>
            </w:r>
          </w:p>
          <w:p w14:paraId="0B36DAC0" w14:textId="77777777" w:rsidR="0037716A" w:rsidRPr="00130D70" w:rsidRDefault="0037716A" w:rsidP="004E493A">
            <w:pPr>
              <w:pStyle w:val="Tabletext0"/>
              <w:spacing w:before="0" w:after="0"/>
              <w:rPr>
                <w:rFonts w:eastAsia="DengXian"/>
                <w:color w:val="FF0000"/>
                <w:sz w:val="16"/>
                <w:szCs w:val="16"/>
                <w:lang w:val="en-US"/>
              </w:rPr>
            </w:pPr>
            <w:r w:rsidRPr="00130D70">
              <w:rPr>
                <w:rFonts w:eastAsia="DengXian"/>
                <w:color w:val="FF0000"/>
                <w:sz w:val="16"/>
                <w:szCs w:val="16"/>
                <w:lang w:val="en-US"/>
              </w:rPr>
              <w:t>FFS potential changes:</w:t>
            </w:r>
          </w:p>
          <w:p w14:paraId="5272B618" w14:textId="77777777" w:rsidR="0037716A" w:rsidRPr="00130D70" w:rsidRDefault="0037716A" w:rsidP="004E493A">
            <w:pPr>
              <w:pStyle w:val="Tabletext0"/>
              <w:spacing w:before="0" w:after="0"/>
              <w:jc w:val="center"/>
              <w:rPr>
                <w:rFonts w:eastAsia="DengXian"/>
                <w:sz w:val="16"/>
                <w:szCs w:val="16"/>
                <w:lang w:val="en-US" w:eastAsia="ja-JP"/>
              </w:rPr>
            </w:pPr>
            <m:oMathPara>
              <m:oMath>
                <m:r>
                  <w:rPr>
                    <w:rFonts w:ascii="Cambria Math" w:eastAsia="DengXian" w:hAnsi="Cambria Math"/>
                    <w:sz w:val="16"/>
                    <w:szCs w:val="16"/>
                    <w:lang w:val="en-US"/>
                  </w:rPr>
                  <m:t>PL=161.04-7.1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W</m:t>
                    </m:r>
                  </m:e>
                </m:d>
                <m:r>
                  <w:rPr>
                    <w:rFonts w:ascii="Cambria Math" w:eastAsia="DengXian" w:hAnsi="Cambria Math"/>
                    <w:sz w:val="16"/>
                    <w:szCs w:val="16"/>
                    <w:lang w:val="en-US" w:eastAsia="ja-JP"/>
                  </w:rPr>
                  <m:t>+7.5</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h</m:t>
                    </m:r>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24.37-3.7</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f>
                              <m:fPr>
                                <m:type m:val="lin"/>
                                <m:ctrlPr>
                                  <w:rPr>
                                    <w:rFonts w:ascii="Cambria Math" w:eastAsia="DengXian" w:hAnsi="Cambria Math"/>
                                    <w:i/>
                                    <w:sz w:val="16"/>
                                    <w:szCs w:val="16"/>
                                    <w:lang w:val="en-US" w:eastAsia="ja-JP"/>
                                  </w:rPr>
                                </m:ctrlPr>
                              </m:fPr>
                              <m:num>
                                <m:r>
                                  <w:rPr>
                                    <w:rFonts w:ascii="Cambria Math" w:eastAsia="DengXian" w:hAnsi="Cambria Math"/>
                                    <w:sz w:val="16"/>
                                    <w:szCs w:val="16"/>
                                    <w:lang w:val="en-US" w:eastAsia="ja-JP"/>
                                  </w:rPr>
                                  <m:t>h</m:t>
                                </m:r>
                              </m:num>
                              <m:den>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den>
                            </m:f>
                          </m:e>
                        </m:d>
                      </m:e>
                      <m:sup>
                        <m:r>
                          <w:rPr>
                            <w:rFonts w:ascii="Cambria Math" w:eastAsia="DengXian" w:hAnsi="Cambria Math"/>
                            <w:sz w:val="16"/>
                            <w:szCs w:val="16"/>
                            <w:lang w:val="en-US" w:eastAsia="ja-JP"/>
                          </w:rPr>
                          <m:t>2</m:t>
                        </m:r>
                      </m:sup>
                    </m:sSup>
                  </m:e>
                </m:d>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43.42-3.1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e>
                </m:d>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d</m:t>
                        </m:r>
                      </m:e>
                    </m:d>
                    <m:r>
                      <w:rPr>
                        <w:rFonts w:ascii="Cambria Math" w:eastAsia="DengXian" w:hAnsi="Cambria Math"/>
                        <w:sz w:val="16"/>
                        <w:szCs w:val="16"/>
                        <w:lang w:val="en-US" w:eastAsia="ja-JP"/>
                      </w:rPr>
                      <m:t>-3</m:t>
                    </m:r>
                  </m:e>
                </m:d>
                <m:r>
                  <w:rPr>
                    <w:rFonts w:ascii="Cambria Math" w:eastAsia="DengXian" w:hAnsi="Cambria Math"/>
                    <w:sz w:val="16"/>
                    <w:szCs w:val="16"/>
                    <w:lang w:val="en-US" w:eastAsia="ja-JP"/>
                  </w:rPr>
                  <m:t>+20</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e>
                </m:d>
                <m:r>
                  <w:rPr>
                    <w:rFonts w:ascii="Cambria Math" w:eastAsia="DengXian" w:hAnsi="Cambria Math"/>
                    <w:color w:val="FF0000"/>
                    <w:sz w:val="16"/>
                    <w:szCs w:val="16"/>
                    <w:lang w:val="en-US" w:eastAsia="ja-JP"/>
                  </w:rPr>
                  <m:t>+</m:t>
                </m:r>
                <m:r>
                  <w:rPr>
                    <w:rFonts w:ascii="Cambria Math" w:hAnsi="Cambria Math"/>
                    <w:color w:val="FF0000"/>
                    <w:sz w:val="16"/>
                    <w:szCs w:val="16"/>
                    <w:lang w:val="en-US" w:eastAsia="ja-JP"/>
                  </w:rPr>
                  <m:t>10⋅</m:t>
                </m:r>
                <m:sSub>
                  <m:sSubPr>
                    <m:ctrlPr>
                      <w:rPr>
                        <w:rFonts w:ascii="Cambria Math" w:eastAsia="DengXian" w:hAnsi="Cambria Math"/>
                        <w:color w:val="FF0000"/>
                        <w:sz w:val="16"/>
                        <w:szCs w:val="16"/>
                        <w:lang w:val="en-US" w:eastAsia="ja-JP"/>
                      </w:rPr>
                    </m:ctrlPr>
                  </m:sSubPr>
                  <m:e>
                    <m:r>
                      <m:rPr>
                        <m:sty m:val="p"/>
                      </m:rPr>
                      <w:rPr>
                        <w:rFonts w:ascii="Cambria Math" w:hAnsi="Cambria Math"/>
                        <w:color w:val="FF0000"/>
                        <w:sz w:val="16"/>
                        <w:szCs w:val="16"/>
                        <w:lang w:val="en-US" w:eastAsia="ja-JP"/>
                      </w:rPr>
                      <m:t>log</m:t>
                    </m:r>
                  </m:e>
                  <m:sub>
                    <m:r>
                      <w:rPr>
                        <w:rFonts w:ascii="Cambria Math" w:hAnsi="Cambria Math"/>
                        <w:color w:val="FF0000"/>
                        <w:sz w:val="16"/>
                        <w:szCs w:val="16"/>
                        <w:lang w:val="en-US" w:eastAsia="ja-JP"/>
                      </w:rPr>
                      <m:t>10</m:t>
                    </m:r>
                  </m:sub>
                </m:sSub>
                <m:d>
                  <m:dPr>
                    <m:ctrlPr>
                      <w:rPr>
                        <w:rFonts w:ascii="Cambria Math" w:eastAsia="DengXian" w:hAnsi="Cambria Math"/>
                        <w:i/>
                        <w:color w:val="FF0000"/>
                        <w:sz w:val="16"/>
                        <w:szCs w:val="16"/>
                        <w:lang w:val="en-US" w:eastAsia="ja-JP"/>
                      </w:rPr>
                    </m:ctrlPr>
                  </m:dPr>
                  <m:e>
                    <m:func>
                      <m:funcPr>
                        <m:ctrlPr>
                          <w:rPr>
                            <w:rFonts w:ascii="Cambria Math" w:hAnsi="Cambria Math"/>
                            <w:i/>
                            <w:color w:val="FF0000"/>
                            <w:sz w:val="16"/>
                            <w:szCs w:val="16"/>
                            <w:lang w:val="en-US" w:eastAsia="ja-JP"/>
                          </w:rPr>
                        </m:ctrlPr>
                      </m:funcPr>
                      <m:fName>
                        <m:r>
                          <m:rPr>
                            <m:sty m:val="p"/>
                          </m:rPr>
                          <w:rPr>
                            <w:rFonts w:ascii="Cambria Math" w:hAnsi="Cambria Math"/>
                            <w:color w:val="FF0000"/>
                            <w:sz w:val="16"/>
                            <w:szCs w:val="16"/>
                            <w:lang w:val="en-US" w:eastAsia="ja-JP"/>
                          </w:rPr>
                          <m:t>min</m:t>
                        </m:r>
                      </m:fName>
                      <m:e>
                        <m:d>
                          <m:dPr>
                            <m:ctrlPr>
                              <w:rPr>
                                <w:rFonts w:ascii="Cambria Math" w:hAnsi="Cambria Math"/>
                                <w:i/>
                                <w:color w:val="FF0000"/>
                                <w:sz w:val="16"/>
                                <w:szCs w:val="16"/>
                                <w:lang w:val="en-US" w:eastAsia="ja-JP"/>
                              </w:rPr>
                            </m:ctrlPr>
                          </m:dPr>
                          <m:e>
                            <m:sSub>
                              <m:sSubPr>
                                <m:ctrlPr>
                                  <w:rPr>
                                    <w:rFonts w:ascii="Cambria Math" w:eastAsia="DengXian" w:hAnsi="Cambria Math"/>
                                    <w:i/>
                                    <w:color w:val="FF0000"/>
                                    <w:sz w:val="16"/>
                                    <w:szCs w:val="16"/>
                                    <w:lang w:val="en-US" w:eastAsia="ja-JP"/>
                                  </w:rPr>
                                </m:ctrlPr>
                              </m:sSubPr>
                              <m:e>
                                <m:r>
                                  <w:rPr>
                                    <w:rFonts w:ascii="Cambria Math" w:hAnsi="Cambria Math"/>
                                    <w:color w:val="FF0000"/>
                                    <w:sz w:val="16"/>
                                    <w:szCs w:val="16"/>
                                    <w:lang w:val="en-US" w:eastAsia="ja-JP"/>
                                  </w:rPr>
                                  <m:t>f</m:t>
                                </m:r>
                              </m:e>
                              <m:sub>
                                <m:r>
                                  <m:rPr>
                                    <m:sty m:val="p"/>
                                  </m:rPr>
                                  <w:rPr>
                                    <w:rFonts w:ascii="Cambria Math" w:hAnsi="Cambria Math"/>
                                    <w:color w:val="FF0000"/>
                                    <w:sz w:val="16"/>
                                    <w:szCs w:val="16"/>
                                    <w:lang w:val="en-US" w:eastAsia="ja-JP"/>
                                  </w:rPr>
                                  <m:t>c</m:t>
                                </m:r>
                              </m:sub>
                            </m:sSub>
                            <m:r>
                              <w:rPr>
                                <w:rFonts w:ascii="Cambria Math" w:eastAsia="DengXian" w:hAnsi="Cambria Math"/>
                                <w:color w:val="FF0000"/>
                                <w:sz w:val="16"/>
                                <w:szCs w:val="16"/>
                                <w:lang w:val="en-US" w:eastAsia="ja-JP"/>
                              </w:rPr>
                              <m:t>,10</m:t>
                            </m:r>
                          </m:e>
                        </m:d>
                      </m:e>
                    </m:func>
                  </m:e>
                </m:d>
                <m:r>
                  <w:rPr>
                    <w:rFonts w:ascii="Cambria Math" w:hAnsi="Cambria Math"/>
                    <w:color w:val="FF0000"/>
                    <w:sz w:val="16"/>
                    <w:szCs w:val="16"/>
                    <w:lang w:val="en-US" w:eastAsia="ja-JP"/>
                  </w:rPr>
                  <m:t>-10⋅</m:t>
                </m:r>
                <m:sSub>
                  <m:sSubPr>
                    <m:ctrlPr>
                      <w:rPr>
                        <w:rFonts w:ascii="Cambria Math" w:eastAsia="DengXian" w:hAnsi="Cambria Math"/>
                        <w:color w:val="FF0000"/>
                        <w:sz w:val="16"/>
                        <w:szCs w:val="16"/>
                        <w:lang w:val="en-US" w:eastAsia="ja-JP"/>
                      </w:rPr>
                    </m:ctrlPr>
                  </m:sSubPr>
                  <m:e>
                    <m:r>
                      <m:rPr>
                        <m:sty m:val="p"/>
                      </m:rPr>
                      <w:rPr>
                        <w:rFonts w:ascii="Cambria Math" w:hAnsi="Cambria Math"/>
                        <w:color w:val="FF0000"/>
                        <w:sz w:val="16"/>
                        <w:szCs w:val="16"/>
                        <w:lang w:val="en-US" w:eastAsia="ja-JP"/>
                      </w:rPr>
                      <m:t>log</m:t>
                    </m:r>
                  </m:e>
                  <m:sub>
                    <m:r>
                      <w:rPr>
                        <w:rFonts w:ascii="Cambria Math" w:hAnsi="Cambria Math"/>
                        <w:color w:val="FF0000"/>
                        <w:sz w:val="16"/>
                        <w:szCs w:val="16"/>
                        <w:lang w:val="en-US" w:eastAsia="ja-JP"/>
                      </w:rPr>
                      <m:t>10</m:t>
                    </m:r>
                  </m:sub>
                </m:sSub>
                <m:d>
                  <m:dPr>
                    <m:ctrlPr>
                      <w:rPr>
                        <w:rFonts w:ascii="Cambria Math" w:eastAsia="DengXian" w:hAnsi="Cambria Math"/>
                        <w:i/>
                        <w:color w:val="FF0000"/>
                        <w:sz w:val="16"/>
                        <w:szCs w:val="16"/>
                        <w:lang w:val="en-US" w:eastAsia="ja-JP"/>
                      </w:rPr>
                    </m:ctrlPr>
                  </m:dPr>
                  <m:e>
                    <m:r>
                      <w:rPr>
                        <w:rFonts w:ascii="Cambria Math" w:hAnsi="Cambria Math"/>
                        <w:color w:val="FF0000"/>
                        <w:sz w:val="16"/>
                        <w:szCs w:val="16"/>
                        <w:lang w:val="en-US" w:eastAsia="ja-JP"/>
                      </w:rPr>
                      <m:t>10</m:t>
                    </m:r>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3.2</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11.75</m:t>
                                    </m:r>
                                    <m:r>
                                      <w:rPr>
                                        <w:rFonts w:ascii="Cambria Math" w:hAnsi="Cambria Math"/>
                                        <w:sz w:val="16"/>
                                        <w:szCs w:val="16"/>
                                        <w:lang w:val="en-US" w:eastAsia="ja-JP"/>
                                      </w:rPr>
                                      <m:t>h</m:t>
                                    </m:r>
                                  </m:e>
                                  <m:sub>
                                    <m:r>
                                      <m:rPr>
                                        <m:sty m:val="p"/>
                                      </m:rPr>
                                      <w:rPr>
                                        <w:rFonts w:ascii="Cambria Math" w:hAnsi="Cambria Math"/>
                                        <w:sz w:val="16"/>
                                        <w:szCs w:val="16"/>
                                        <w:lang w:val="en-US" w:eastAsia="ja-JP"/>
                                      </w:rPr>
                                      <m:t>UT</m:t>
                                    </m:r>
                                  </m:sub>
                                </m:sSub>
                              </m:e>
                            </m:d>
                          </m:e>
                        </m:d>
                      </m:e>
                      <m:sup>
                        <m:r>
                          <w:rPr>
                            <w:rFonts w:ascii="Cambria Math" w:eastAsia="DengXian" w:hAnsi="Cambria Math"/>
                            <w:sz w:val="16"/>
                            <w:szCs w:val="16"/>
                            <w:lang w:val="en-US" w:eastAsia="ja-JP"/>
                          </w:rPr>
                          <m:t>2</m:t>
                        </m:r>
                      </m:sup>
                    </m:sSup>
                    <m:r>
                      <w:rPr>
                        <w:rFonts w:ascii="Cambria Math" w:eastAsia="DengXian" w:hAnsi="Cambria Math"/>
                        <w:sz w:val="16"/>
                        <w:szCs w:val="16"/>
                        <w:lang w:val="en-US" w:eastAsia="ja-JP"/>
                      </w:rPr>
                      <m:t>-4.97</m:t>
                    </m:r>
                  </m:e>
                </m:d>
              </m:oMath>
            </m:oMathPara>
          </w:p>
          <w:p w14:paraId="15C085FD" w14:textId="77777777" w:rsidR="0037716A" w:rsidRPr="00130D70" w:rsidRDefault="0037716A" w:rsidP="004E493A">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after="0"/>
              <w:jc w:val="center"/>
              <w:rPr>
                <w:rFonts w:eastAsia="MS Mincho"/>
                <w:color w:val="0070C0"/>
                <w:sz w:val="16"/>
                <w:szCs w:val="16"/>
                <w:u w:val="single"/>
                <w:lang w:val="en-US" w:eastAsia="ja-JP"/>
              </w:rPr>
            </w:pPr>
            <w:r w:rsidRPr="00130D70">
              <w:rPr>
                <w:rFonts w:eastAsia="MS Mincho"/>
                <w:color w:val="0070C0"/>
                <w:sz w:val="16"/>
                <w:szCs w:val="16"/>
                <w:u w:val="single"/>
                <w:lang w:val="en-US" w:eastAsia="ja-JP"/>
              </w:rPr>
              <w:t>h = 10 m, W = 10 m</w:t>
            </w:r>
          </w:p>
          <w:p w14:paraId="15E0E5D9" w14:textId="77777777" w:rsidR="0037716A" w:rsidRPr="00130D70" w:rsidRDefault="0037716A" w:rsidP="004E493A">
            <w:pPr>
              <w:pStyle w:val="Tabletext0"/>
              <w:spacing w:before="0" w:after="0"/>
              <w:rPr>
                <w:rFonts w:eastAsia="DengXian"/>
                <w:sz w:val="16"/>
                <w:szCs w:val="16"/>
                <w:lang w:val="en-US"/>
              </w:rPr>
            </w:pPr>
          </w:p>
        </w:tc>
        <w:tc>
          <w:tcPr>
            <w:tcW w:w="994" w:type="dxa"/>
            <w:vAlign w:val="center"/>
          </w:tcPr>
          <w:p w14:paraId="6FDE6C61" w14:textId="77777777" w:rsidR="0037716A" w:rsidRPr="00130D70" w:rsidRDefault="0037716A" w:rsidP="004E493A">
            <w:pPr>
              <w:pStyle w:val="Tabletext0"/>
              <w:spacing w:before="0" w:after="0"/>
              <w:rPr>
                <w:sz w:val="16"/>
                <w:szCs w:val="16"/>
                <w:lang w:val="en-US"/>
              </w:rPr>
            </w:pPr>
          </w:p>
          <w:p w14:paraId="42F0A812" w14:textId="77777777" w:rsidR="0037716A" w:rsidRPr="00130D70" w:rsidRDefault="0037716A" w:rsidP="004E493A">
            <w:pPr>
              <w:pStyle w:val="Tabletext0"/>
              <w:spacing w:before="0" w:after="0"/>
              <w:rPr>
                <w:sz w:val="16"/>
                <w:szCs w:val="16"/>
                <w:lang w:val="en-US"/>
              </w:rPr>
            </w:pPr>
            <m:oMathPara>
              <m:oMath>
                <m:r>
                  <w:rPr>
                    <w:rFonts w:ascii="Cambria Math" w:hAnsi="Cambria Math"/>
                    <w:sz w:val="16"/>
                    <w:szCs w:val="16"/>
                    <w:lang w:val="en-US"/>
                  </w:rPr>
                  <m:t>σ=8</m:t>
                </m:r>
                <m:r>
                  <m:rPr>
                    <m:sty m:val="p"/>
                  </m:rPr>
                  <w:rPr>
                    <w:rFonts w:ascii="Cambria Math" w:hAnsi="Cambria Math"/>
                    <w:sz w:val="16"/>
                    <w:szCs w:val="16"/>
                    <w:lang w:val="en-US"/>
                  </w:rPr>
                  <w:br/>
                </m:r>
              </m:oMath>
            </m:oMathPara>
          </w:p>
        </w:tc>
        <w:tc>
          <w:tcPr>
            <w:tcW w:w="897" w:type="dxa"/>
            <w:vAlign w:val="center"/>
          </w:tcPr>
          <w:p w14:paraId="256C847F" w14:textId="77777777" w:rsidR="0037716A" w:rsidRPr="00130D70" w:rsidRDefault="0037716A" w:rsidP="004E493A">
            <w:pPr>
              <w:pStyle w:val="Tabletext0"/>
              <w:spacing w:before="0" w:after="0"/>
              <w:jc w:val="center"/>
              <w:rPr>
                <w:sz w:val="16"/>
                <w:szCs w:val="16"/>
                <w:vertAlign w:val="subscript"/>
                <w:lang w:val="en-US"/>
              </w:rPr>
            </w:pPr>
            <w:r w:rsidRPr="00130D70">
              <w:rPr>
                <w:sz w:val="16"/>
                <w:szCs w:val="16"/>
                <w:lang w:val="en-US"/>
              </w:rPr>
              <w:t xml:space="preserve">10 m &lt; </w:t>
            </w:r>
            <w:proofErr w:type="spellStart"/>
            <w:r w:rsidRPr="00130D70">
              <w:rPr>
                <w:sz w:val="16"/>
                <w:szCs w:val="16"/>
                <w:lang w:val="en-US"/>
              </w:rPr>
              <w:t>d</w:t>
            </w:r>
            <w:r w:rsidRPr="00130D70">
              <w:rPr>
                <w:sz w:val="16"/>
                <w:szCs w:val="16"/>
                <w:vertAlign w:val="subscript"/>
                <w:lang w:val="en-US"/>
              </w:rPr>
              <w:t>BP</w:t>
            </w:r>
            <w:proofErr w:type="spellEnd"/>
            <w:r w:rsidRPr="00130D70">
              <w:rPr>
                <w:sz w:val="16"/>
                <w:szCs w:val="16"/>
                <w:lang w:val="en-US"/>
              </w:rPr>
              <w:t xml:space="preserve"> &lt; 5000 m</w:t>
            </w:r>
          </w:p>
          <w:p w14:paraId="4F23BA54" w14:textId="77777777" w:rsidR="0037716A" w:rsidRPr="00130D70" w:rsidRDefault="0037716A" w:rsidP="004E493A">
            <w:pPr>
              <w:pStyle w:val="Tabletext0"/>
              <w:spacing w:before="0" w:after="0"/>
              <w:jc w:val="center"/>
              <w:rPr>
                <w:rFonts w:eastAsia="MS Mincho"/>
                <w:sz w:val="16"/>
                <w:szCs w:val="16"/>
                <w:lang w:val="en-US"/>
              </w:rPr>
            </w:pPr>
          </w:p>
        </w:tc>
        <w:tc>
          <w:tcPr>
            <w:tcW w:w="1441" w:type="dxa"/>
            <w:vMerge/>
            <w:vAlign w:val="center"/>
          </w:tcPr>
          <w:p w14:paraId="28AFF937" w14:textId="77777777" w:rsidR="0037716A" w:rsidRPr="00130D70" w:rsidRDefault="0037716A" w:rsidP="004E493A">
            <w:pPr>
              <w:pStyle w:val="Tabletext0"/>
              <w:spacing w:before="0" w:after="0"/>
              <w:jc w:val="center"/>
              <w:rPr>
                <w:rFonts w:eastAsia="MS Mincho"/>
                <w:sz w:val="16"/>
                <w:szCs w:val="16"/>
                <w:lang w:val="en-US"/>
              </w:rPr>
            </w:pPr>
          </w:p>
        </w:tc>
      </w:tr>
    </w:tbl>
    <w:p w14:paraId="461726A4" w14:textId="77777777" w:rsidR="0037716A" w:rsidRPr="004E493A" w:rsidRDefault="0037716A" w:rsidP="004E493A">
      <w:pPr>
        <w:spacing w:after="0"/>
        <w:rPr>
          <w:lang w:eastAsia="ko-KR"/>
        </w:rPr>
      </w:pPr>
    </w:p>
    <w:p w14:paraId="01324BFB" w14:textId="77777777" w:rsidR="0037716A" w:rsidRPr="004E493A" w:rsidRDefault="0037716A" w:rsidP="004E493A">
      <w:pPr>
        <w:spacing w:after="0"/>
        <w:rPr>
          <w:rFonts w:eastAsia="DengXian"/>
          <w:b/>
          <w:bCs/>
          <w:lang w:eastAsia="zh-CN"/>
        </w:rPr>
      </w:pPr>
      <w:r w:rsidRPr="004E493A">
        <w:rPr>
          <w:rFonts w:eastAsia="DengXian"/>
          <w:b/>
          <w:bCs/>
          <w:lang w:eastAsia="zh-CN"/>
        </w:rPr>
        <w:t>Agreement</w:t>
      </w:r>
    </w:p>
    <w:p w14:paraId="01998CF7" w14:textId="77777777" w:rsidR="0037716A" w:rsidRPr="004E493A" w:rsidRDefault="0037716A" w:rsidP="004E493A">
      <w:pPr>
        <w:spacing w:after="0"/>
      </w:pPr>
      <w:r w:rsidRPr="004E493A">
        <w:t xml:space="preserve">For UE antenna </w:t>
      </w:r>
      <w:proofErr w:type="spellStart"/>
      <w:r w:rsidRPr="004E493A">
        <w:t>modeling</w:t>
      </w:r>
      <w:proofErr w:type="spellEnd"/>
      <w:r w:rsidRPr="004E493A">
        <w:t xml:space="preserve"> of handheld devices, at least support directional antenna radiation pattern for calibration purposes.</w:t>
      </w:r>
    </w:p>
    <w:p w14:paraId="7AC19CB8" w14:textId="77777777" w:rsidR="0037716A" w:rsidRPr="004E493A" w:rsidRDefault="0037716A" w:rsidP="004E493A">
      <w:pPr>
        <w:pStyle w:val="ListParagraph"/>
        <w:widowControl/>
        <w:numPr>
          <w:ilvl w:val="0"/>
          <w:numId w:val="83"/>
        </w:numPr>
        <w:suppressAutoHyphens/>
        <w:overflowPunct w:val="0"/>
        <w:ind w:leftChars="0"/>
        <w:jc w:val="left"/>
        <w:rPr>
          <w:rFonts w:ascii="Times New Roman" w:hAnsi="Times New Roman"/>
          <w:sz w:val="20"/>
          <w:szCs w:val="20"/>
        </w:rPr>
      </w:pPr>
      <w:r w:rsidRPr="004E493A">
        <w:rPr>
          <w:rFonts w:ascii="Times New Roman" w:hAnsi="Times New Roman"/>
          <w:sz w:val="20"/>
          <w:szCs w:val="20"/>
        </w:rPr>
        <w:t>Further study the following directional radiation pattern parameters</w:t>
      </w:r>
    </w:p>
    <w:p w14:paraId="70A644FF" w14:textId="77777777" w:rsidR="0037716A" w:rsidRPr="004E493A" w:rsidRDefault="0037716A" w:rsidP="004E493A">
      <w:pPr>
        <w:pStyle w:val="BodyText"/>
        <w:spacing w:after="0"/>
        <w:rPr>
          <w:sz w:val="2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2058"/>
        <w:gridCol w:w="1951"/>
      </w:tblGrid>
      <w:tr w:rsidR="0037716A" w:rsidRPr="00130D70" w14:paraId="0648C352" w14:textId="77777777" w:rsidTr="00130D70">
        <w:trPr>
          <w:trHeight w:val="151"/>
          <w:jc w:val="center"/>
        </w:trPr>
        <w:tc>
          <w:tcPr>
            <w:tcW w:w="6048" w:type="dxa"/>
            <w:gridSpan w:val="3"/>
            <w:shd w:val="clear" w:color="auto" w:fill="DBDBDB"/>
            <w:vAlign w:val="center"/>
          </w:tcPr>
          <w:p w14:paraId="35B1EFC9" w14:textId="77777777" w:rsidR="0037716A" w:rsidRPr="00130D70" w:rsidRDefault="0037716A" w:rsidP="004E493A">
            <w:pPr>
              <w:pStyle w:val="BodyText"/>
              <w:spacing w:after="0"/>
              <w:jc w:val="center"/>
              <w:rPr>
                <w:b/>
                <w:bCs/>
                <w:sz w:val="16"/>
                <w:szCs w:val="16"/>
                <w:lang w:eastAsia="zh-CN"/>
              </w:rPr>
            </w:pPr>
            <w:r w:rsidRPr="00130D70">
              <w:rPr>
                <w:b/>
                <w:bCs/>
                <w:sz w:val="16"/>
                <w:szCs w:val="16"/>
                <w:lang w:eastAsia="zh-CN"/>
              </w:rPr>
              <w:t>For directional radiation pattern</w:t>
            </w:r>
          </w:p>
        </w:tc>
      </w:tr>
      <w:tr w:rsidR="0037716A" w:rsidRPr="00130D70" w14:paraId="21A8593E" w14:textId="77777777" w:rsidTr="00130D70">
        <w:trPr>
          <w:trHeight w:val="59"/>
          <w:jc w:val="center"/>
        </w:trPr>
        <w:tc>
          <w:tcPr>
            <w:tcW w:w="2039" w:type="dxa"/>
            <w:shd w:val="clear" w:color="auto" w:fill="DBDBDB"/>
            <w:vAlign w:val="center"/>
          </w:tcPr>
          <w:p w14:paraId="3079D757" w14:textId="77777777" w:rsidR="0037716A" w:rsidRPr="00130D70" w:rsidRDefault="0037716A" w:rsidP="004E493A">
            <w:pPr>
              <w:pStyle w:val="BodyText"/>
              <w:spacing w:after="0"/>
              <w:jc w:val="center"/>
              <w:rPr>
                <w:b/>
                <w:bCs/>
                <w:sz w:val="16"/>
                <w:szCs w:val="16"/>
                <w:lang w:eastAsia="zh-CN"/>
              </w:rPr>
            </w:pPr>
            <w:r w:rsidRPr="00130D70">
              <w:rPr>
                <w:b/>
                <w:bCs/>
                <w:sz w:val="16"/>
                <w:szCs w:val="16"/>
                <w:lang w:eastAsia="zh-CN"/>
              </w:rPr>
              <w:t>Vertical Radiation Pattern</w:t>
            </w:r>
          </w:p>
        </w:tc>
        <w:tc>
          <w:tcPr>
            <w:tcW w:w="2058" w:type="dxa"/>
            <w:shd w:val="clear" w:color="auto" w:fill="DBDBDB"/>
            <w:vAlign w:val="center"/>
          </w:tcPr>
          <w:p w14:paraId="4D46E112" w14:textId="77777777" w:rsidR="0037716A" w:rsidRPr="00130D70" w:rsidRDefault="0037716A" w:rsidP="004E493A">
            <w:pPr>
              <w:pStyle w:val="BodyText"/>
              <w:spacing w:after="0"/>
              <w:jc w:val="center"/>
              <w:rPr>
                <w:b/>
                <w:bCs/>
                <w:sz w:val="16"/>
                <w:szCs w:val="16"/>
                <w:lang w:eastAsia="zh-CN"/>
              </w:rPr>
            </w:pPr>
            <w:r w:rsidRPr="00130D70">
              <w:rPr>
                <w:b/>
                <w:bCs/>
                <w:sz w:val="16"/>
                <w:szCs w:val="16"/>
                <w:lang w:eastAsia="zh-CN"/>
              </w:rPr>
              <w:t>Horizontal</w:t>
            </w:r>
          </w:p>
        </w:tc>
        <w:tc>
          <w:tcPr>
            <w:tcW w:w="1950" w:type="dxa"/>
            <w:shd w:val="clear" w:color="auto" w:fill="DBDBDB"/>
            <w:vAlign w:val="center"/>
          </w:tcPr>
          <w:p w14:paraId="33355FC8" w14:textId="77777777" w:rsidR="0037716A" w:rsidRPr="00130D70" w:rsidRDefault="0037716A" w:rsidP="004E493A">
            <w:pPr>
              <w:pStyle w:val="BodyText"/>
              <w:spacing w:after="0"/>
              <w:jc w:val="center"/>
              <w:rPr>
                <w:b/>
                <w:bCs/>
                <w:sz w:val="16"/>
                <w:szCs w:val="16"/>
                <w:lang w:eastAsia="zh-CN"/>
              </w:rPr>
            </w:pPr>
            <w:r w:rsidRPr="00130D70">
              <w:rPr>
                <w:b/>
                <w:bCs/>
                <w:sz w:val="16"/>
                <w:szCs w:val="16"/>
                <w:lang w:eastAsia="zh-CN"/>
              </w:rPr>
              <w:t>Max Gain</w:t>
            </w:r>
          </w:p>
        </w:tc>
      </w:tr>
      <w:tr w:rsidR="0037716A" w:rsidRPr="00130D70" w14:paraId="63C3195E" w14:textId="77777777" w:rsidTr="00130D70">
        <w:trPr>
          <w:trHeight w:val="298"/>
          <w:jc w:val="center"/>
        </w:trPr>
        <w:tc>
          <w:tcPr>
            <w:tcW w:w="2039" w:type="dxa"/>
            <w:shd w:val="clear" w:color="auto" w:fill="auto"/>
          </w:tcPr>
          <w:p w14:paraId="52747457" w14:textId="77777777" w:rsidR="0037716A" w:rsidRPr="00130D70" w:rsidRDefault="00000000" w:rsidP="004E493A">
            <w:pPr>
              <w:pStyle w:val="TAC"/>
              <w:rPr>
                <w:rFonts w:ascii="Times New Roman" w:hAnsi="Times New Roman"/>
                <w:sz w:val="16"/>
                <w:szCs w:val="16"/>
              </w:rPr>
            </w:pPr>
            <m:oMathPara>
              <m:oMath>
                <m:sSub>
                  <m:sSubPr>
                    <m:ctrlPr>
                      <w:rPr>
                        <w:rFonts w:ascii="Cambria Math" w:hAnsi="Cambria Math"/>
                        <w:bCs/>
                        <w:i/>
                        <w:sz w:val="16"/>
                        <w:szCs w:val="16"/>
                      </w:rPr>
                    </m:ctrlPr>
                  </m:sSubPr>
                  <m:e>
                    <m:r>
                      <w:rPr>
                        <w:rFonts w:ascii="Cambria Math" w:hAnsi="Cambria Math"/>
                        <w:sz w:val="16"/>
                        <w:szCs w:val="16"/>
                      </w:rPr>
                      <m:t>θ</m:t>
                    </m:r>
                  </m:e>
                  <m:sub>
                    <m:r>
                      <m:rPr>
                        <m:nor/>
                      </m:rPr>
                      <w:rPr>
                        <w:rFonts w:ascii="Times New Roman" w:hAnsi="Times New Roman"/>
                        <w:bCs/>
                        <w:sz w:val="16"/>
                        <w:szCs w:val="16"/>
                      </w:rPr>
                      <m:t>3dB</m:t>
                    </m:r>
                    <m:ctrlPr>
                      <w:rPr>
                        <w:rFonts w:ascii="Cambria Math" w:hAnsi="Cambria Math"/>
                        <w:bCs/>
                        <w:sz w:val="16"/>
                        <w:szCs w:val="16"/>
                      </w:rPr>
                    </m:ctrlPr>
                  </m:sub>
                </m:sSub>
                <m:r>
                  <w:rPr>
                    <w:rFonts w:ascii="Cambria Math" w:hAnsi="Cambria Math"/>
                    <w:sz w:val="16"/>
                    <w:szCs w:val="16"/>
                  </w:rPr>
                  <m:t>=90°</m:t>
                </m:r>
              </m:oMath>
            </m:oMathPara>
          </w:p>
          <w:p w14:paraId="58A01F1F" w14:textId="77777777" w:rsidR="0037716A" w:rsidRPr="00130D70" w:rsidRDefault="0037716A" w:rsidP="004E493A">
            <w:pPr>
              <w:pStyle w:val="BodyText"/>
              <w:spacing w:after="0"/>
              <w:jc w:val="center"/>
              <w:rPr>
                <w:sz w:val="16"/>
                <w:szCs w:val="16"/>
                <w:lang w:eastAsia="zh-CN"/>
              </w:rPr>
            </w:pPr>
            <m:oMathPara>
              <m:oMath>
                <m:r>
                  <w:rPr>
                    <w:rFonts w:ascii="Cambria Math" w:hAnsi="Cambria Math"/>
                    <w:sz w:val="16"/>
                    <w:szCs w:val="16"/>
                  </w:rPr>
                  <m:t>SL</m:t>
                </m:r>
                <m:sSub>
                  <m:sSubPr>
                    <m:ctrlPr>
                      <w:rPr>
                        <w:rFonts w:ascii="Cambria Math" w:hAnsi="Cambria Math"/>
                        <w:bCs/>
                        <w:i/>
                        <w:sz w:val="16"/>
                        <w:szCs w:val="16"/>
                      </w:rPr>
                    </m:ctrlPr>
                  </m:sSubPr>
                  <m:e>
                    <m:r>
                      <w:rPr>
                        <w:rFonts w:ascii="Cambria Math" w:hAnsi="Cambria Math"/>
                        <w:sz w:val="16"/>
                        <w:szCs w:val="16"/>
                      </w:rPr>
                      <m:t>A</m:t>
                    </m:r>
                  </m:e>
                  <m:sub>
                    <m:r>
                      <w:rPr>
                        <w:rFonts w:ascii="Cambria Math" w:hAnsi="Cambria Math"/>
                        <w:sz w:val="16"/>
                        <w:szCs w:val="16"/>
                      </w:rPr>
                      <m:t>V</m:t>
                    </m:r>
                  </m:sub>
                </m:sSub>
                <m:r>
                  <w:rPr>
                    <w:rFonts w:ascii="Cambria Math" w:hAnsi="Cambria Math"/>
                    <w:sz w:val="16"/>
                    <w:szCs w:val="16"/>
                  </w:rPr>
                  <m:t xml:space="preserve">= 25 </m:t>
                </m:r>
                <m:r>
                  <m:rPr>
                    <m:nor/>
                  </m:rPr>
                  <w:rPr>
                    <w:bCs/>
                    <w:sz w:val="16"/>
                    <w:szCs w:val="16"/>
                  </w:rPr>
                  <m:t>dB</m:t>
                </m:r>
                <m:r>
                  <w:rPr>
                    <w:rFonts w:ascii="Cambria Math" w:hAnsi="Cambria Math"/>
                    <w:sz w:val="16"/>
                    <w:szCs w:val="16"/>
                  </w:rPr>
                  <m:t xml:space="preserve"> </m:t>
                </m:r>
              </m:oMath>
            </m:oMathPara>
          </w:p>
        </w:tc>
        <w:tc>
          <w:tcPr>
            <w:tcW w:w="2058" w:type="dxa"/>
            <w:shd w:val="clear" w:color="auto" w:fill="auto"/>
          </w:tcPr>
          <w:p w14:paraId="11D6C939" w14:textId="77777777" w:rsidR="0037716A" w:rsidRPr="00130D70" w:rsidRDefault="00000000" w:rsidP="004E493A">
            <w:pPr>
              <w:pStyle w:val="TAC"/>
              <w:rPr>
                <w:rFonts w:ascii="Times New Roman" w:hAnsi="Times New Roman"/>
                <w:sz w:val="16"/>
                <w:szCs w:val="16"/>
              </w:rPr>
            </w:pPr>
            <m:oMathPara>
              <m:oMath>
                <m:sSub>
                  <m:sSubPr>
                    <m:ctrlPr>
                      <w:rPr>
                        <w:rFonts w:ascii="Cambria Math" w:hAnsi="Cambria Math"/>
                        <w:bCs/>
                        <w:i/>
                        <w:sz w:val="16"/>
                        <w:szCs w:val="16"/>
                      </w:rPr>
                    </m:ctrlPr>
                  </m:sSubPr>
                  <m:e>
                    <m:r>
                      <w:rPr>
                        <w:rFonts w:ascii="Cambria Math" w:hAnsi="Cambria Math"/>
                        <w:sz w:val="16"/>
                        <w:szCs w:val="16"/>
                      </w:rPr>
                      <m:t>ϕ</m:t>
                    </m:r>
                  </m:e>
                  <m:sub>
                    <m:r>
                      <m:rPr>
                        <m:nor/>
                      </m:rPr>
                      <w:rPr>
                        <w:rFonts w:ascii="Times New Roman" w:hAnsi="Times New Roman"/>
                        <w:bCs/>
                        <w:sz w:val="16"/>
                        <w:szCs w:val="16"/>
                      </w:rPr>
                      <m:t>3dB</m:t>
                    </m:r>
                    <m:ctrlPr>
                      <w:rPr>
                        <w:rFonts w:ascii="Cambria Math" w:hAnsi="Cambria Math"/>
                        <w:bCs/>
                        <w:sz w:val="16"/>
                        <w:szCs w:val="16"/>
                      </w:rPr>
                    </m:ctrlPr>
                  </m:sub>
                </m:sSub>
                <m:r>
                  <w:rPr>
                    <w:rFonts w:ascii="Cambria Math" w:hAnsi="Cambria Math"/>
                    <w:sz w:val="16"/>
                    <w:szCs w:val="16"/>
                  </w:rPr>
                  <m:t>=120°~180°</m:t>
                </m:r>
              </m:oMath>
            </m:oMathPara>
          </w:p>
          <w:p w14:paraId="77F244D4" w14:textId="77777777" w:rsidR="0037716A" w:rsidRPr="00130D70" w:rsidRDefault="00000000" w:rsidP="004E493A">
            <w:pPr>
              <w:pStyle w:val="BodyText"/>
              <w:spacing w:after="0"/>
              <w:jc w:val="center"/>
              <w:rPr>
                <w:sz w:val="16"/>
                <w:szCs w:val="16"/>
                <w:lang w:eastAsia="zh-CN"/>
              </w:rPr>
            </w:pPr>
            <m:oMathPara>
              <m:oMath>
                <m:sSub>
                  <m:sSubPr>
                    <m:ctrlPr>
                      <w:rPr>
                        <w:rFonts w:ascii="Cambria Math" w:hAnsi="Cambria Math"/>
                        <w:bCs/>
                        <w:i/>
                        <w:sz w:val="16"/>
                        <w:szCs w:val="16"/>
                      </w:rPr>
                    </m:ctrlPr>
                  </m:sSubPr>
                  <m:e>
                    <m:r>
                      <w:rPr>
                        <w:rFonts w:ascii="Cambria Math" w:hAnsi="Cambria Math"/>
                        <w:sz w:val="16"/>
                        <w:szCs w:val="16"/>
                      </w:rPr>
                      <m:t>A</m:t>
                    </m:r>
                  </m:e>
                  <m:sub>
                    <m:r>
                      <w:rPr>
                        <w:rFonts w:ascii="Cambria Math" w:hAnsi="Cambria Math"/>
                        <w:sz w:val="16"/>
                        <w:szCs w:val="16"/>
                      </w:rPr>
                      <m:t>m</m:t>
                    </m:r>
                  </m:sub>
                </m:sSub>
                <m:r>
                  <w:rPr>
                    <w:rFonts w:ascii="Cambria Math" w:hAnsi="Cambria Math"/>
                    <w:sz w:val="16"/>
                    <w:szCs w:val="16"/>
                  </w:rPr>
                  <m:t xml:space="preserve">= 25 </m:t>
                </m:r>
                <m:r>
                  <m:rPr>
                    <m:nor/>
                  </m:rPr>
                  <w:rPr>
                    <w:bCs/>
                    <w:sz w:val="16"/>
                    <w:szCs w:val="16"/>
                  </w:rPr>
                  <m:t>dB</m:t>
                </m:r>
              </m:oMath>
            </m:oMathPara>
          </w:p>
        </w:tc>
        <w:tc>
          <w:tcPr>
            <w:tcW w:w="1950" w:type="dxa"/>
            <w:shd w:val="clear" w:color="auto" w:fill="auto"/>
          </w:tcPr>
          <w:p w14:paraId="244770E7" w14:textId="77777777" w:rsidR="0037716A" w:rsidRPr="00130D70" w:rsidRDefault="0037716A" w:rsidP="004E493A">
            <w:pPr>
              <w:pStyle w:val="BodyText"/>
              <w:spacing w:after="0"/>
              <w:jc w:val="center"/>
              <w:rPr>
                <w:sz w:val="16"/>
                <w:szCs w:val="16"/>
                <w:lang w:eastAsia="zh-CN"/>
              </w:rPr>
            </w:pPr>
          </w:p>
        </w:tc>
      </w:tr>
      <w:tr w:rsidR="0037716A" w:rsidRPr="00130D70" w14:paraId="6A696C88" w14:textId="77777777" w:rsidTr="00130D70">
        <w:trPr>
          <w:trHeight w:val="298"/>
          <w:jc w:val="center"/>
        </w:trPr>
        <w:tc>
          <w:tcPr>
            <w:tcW w:w="2039" w:type="dxa"/>
            <w:shd w:val="clear" w:color="auto" w:fill="auto"/>
          </w:tcPr>
          <w:p w14:paraId="4EB127FA" w14:textId="77777777" w:rsidR="0037716A" w:rsidRPr="00130D70" w:rsidRDefault="00000000" w:rsidP="004E493A">
            <w:pPr>
              <w:pStyle w:val="TAC"/>
              <w:rPr>
                <w:rFonts w:ascii="Times New Roman" w:hAnsi="Times New Roman"/>
                <w:sz w:val="16"/>
                <w:szCs w:val="16"/>
              </w:rPr>
            </w:pPr>
            <m:oMathPara>
              <m:oMath>
                <m:sSub>
                  <m:sSubPr>
                    <m:ctrlPr>
                      <w:rPr>
                        <w:rFonts w:ascii="Cambria Math" w:hAnsi="Cambria Math"/>
                        <w:bCs/>
                        <w:i/>
                        <w:sz w:val="16"/>
                        <w:szCs w:val="16"/>
                      </w:rPr>
                    </m:ctrlPr>
                  </m:sSubPr>
                  <m:e>
                    <m:r>
                      <w:rPr>
                        <w:rFonts w:ascii="Cambria Math" w:hAnsi="Cambria Math"/>
                        <w:sz w:val="16"/>
                        <w:szCs w:val="16"/>
                      </w:rPr>
                      <m:t>θ</m:t>
                    </m:r>
                  </m:e>
                  <m:sub>
                    <m:r>
                      <m:rPr>
                        <m:nor/>
                      </m:rPr>
                      <w:rPr>
                        <w:rFonts w:ascii="Times New Roman" w:hAnsi="Times New Roman"/>
                        <w:bCs/>
                        <w:sz w:val="16"/>
                        <w:szCs w:val="16"/>
                      </w:rPr>
                      <m:t>3dB</m:t>
                    </m:r>
                    <m:ctrlPr>
                      <w:rPr>
                        <w:rFonts w:ascii="Cambria Math" w:hAnsi="Cambria Math"/>
                        <w:bCs/>
                        <w:sz w:val="16"/>
                        <w:szCs w:val="16"/>
                      </w:rPr>
                    </m:ctrlPr>
                  </m:sub>
                </m:sSub>
                <m:r>
                  <w:rPr>
                    <w:rFonts w:ascii="Cambria Math" w:hAnsi="Cambria Math"/>
                    <w:sz w:val="16"/>
                    <w:szCs w:val="16"/>
                  </w:rPr>
                  <m:t>=115°</m:t>
                </m:r>
              </m:oMath>
            </m:oMathPara>
          </w:p>
          <w:p w14:paraId="7D57932F" w14:textId="77777777" w:rsidR="0037716A" w:rsidRPr="00130D70" w:rsidRDefault="0037716A" w:rsidP="004E493A">
            <w:pPr>
              <w:pStyle w:val="BodyText"/>
              <w:spacing w:after="0"/>
              <w:jc w:val="center"/>
              <w:rPr>
                <w:sz w:val="16"/>
                <w:szCs w:val="16"/>
                <w:lang w:eastAsia="zh-CN"/>
              </w:rPr>
            </w:pPr>
            <m:oMathPara>
              <m:oMath>
                <m:r>
                  <w:rPr>
                    <w:rFonts w:ascii="Cambria Math" w:hAnsi="Cambria Math"/>
                    <w:sz w:val="16"/>
                    <w:szCs w:val="16"/>
                  </w:rPr>
                  <m:t>SL</m:t>
                </m:r>
                <m:sSub>
                  <m:sSubPr>
                    <m:ctrlPr>
                      <w:rPr>
                        <w:rFonts w:ascii="Cambria Math" w:hAnsi="Cambria Math"/>
                        <w:bCs/>
                        <w:i/>
                        <w:sz w:val="16"/>
                        <w:szCs w:val="16"/>
                      </w:rPr>
                    </m:ctrlPr>
                  </m:sSubPr>
                  <m:e>
                    <m:r>
                      <w:rPr>
                        <w:rFonts w:ascii="Cambria Math" w:hAnsi="Cambria Math"/>
                        <w:sz w:val="16"/>
                        <w:szCs w:val="16"/>
                      </w:rPr>
                      <m:t>A</m:t>
                    </m:r>
                  </m:e>
                  <m:sub>
                    <m:r>
                      <w:rPr>
                        <w:rFonts w:ascii="Cambria Math" w:hAnsi="Cambria Math"/>
                        <w:sz w:val="16"/>
                        <w:szCs w:val="16"/>
                      </w:rPr>
                      <m:t>V</m:t>
                    </m:r>
                  </m:sub>
                </m:sSub>
                <m:r>
                  <w:rPr>
                    <w:rFonts w:ascii="Cambria Math" w:hAnsi="Cambria Math"/>
                    <w:sz w:val="16"/>
                    <w:szCs w:val="16"/>
                  </w:rPr>
                  <m:t xml:space="preserve">=25 </m:t>
                </m:r>
                <m:r>
                  <m:rPr>
                    <m:nor/>
                  </m:rPr>
                  <w:rPr>
                    <w:bCs/>
                    <w:sz w:val="16"/>
                    <w:szCs w:val="16"/>
                  </w:rPr>
                  <m:t>dB</m:t>
                </m:r>
              </m:oMath>
            </m:oMathPara>
          </w:p>
        </w:tc>
        <w:tc>
          <w:tcPr>
            <w:tcW w:w="2058" w:type="dxa"/>
            <w:shd w:val="clear" w:color="auto" w:fill="auto"/>
          </w:tcPr>
          <w:p w14:paraId="23B66B76" w14:textId="77777777" w:rsidR="0037716A" w:rsidRPr="00130D70" w:rsidRDefault="00000000" w:rsidP="004E493A">
            <w:pPr>
              <w:pStyle w:val="TAC"/>
              <w:rPr>
                <w:rFonts w:ascii="Times New Roman" w:hAnsi="Times New Roman"/>
                <w:sz w:val="16"/>
                <w:szCs w:val="16"/>
              </w:rPr>
            </w:pPr>
            <m:oMathPara>
              <m:oMath>
                <m:sSub>
                  <m:sSubPr>
                    <m:ctrlPr>
                      <w:rPr>
                        <w:rFonts w:ascii="Cambria Math" w:hAnsi="Cambria Math"/>
                        <w:bCs/>
                        <w:i/>
                        <w:sz w:val="16"/>
                        <w:szCs w:val="16"/>
                      </w:rPr>
                    </m:ctrlPr>
                  </m:sSubPr>
                  <m:e>
                    <m:r>
                      <w:rPr>
                        <w:rFonts w:ascii="Cambria Math" w:hAnsi="Cambria Math"/>
                        <w:sz w:val="16"/>
                        <w:szCs w:val="16"/>
                      </w:rPr>
                      <m:t>ϕ</m:t>
                    </m:r>
                  </m:e>
                  <m:sub>
                    <m:r>
                      <m:rPr>
                        <m:nor/>
                      </m:rPr>
                      <w:rPr>
                        <w:rFonts w:ascii="Times New Roman" w:hAnsi="Times New Roman"/>
                        <w:bCs/>
                        <w:sz w:val="16"/>
                        <w:szCs w:val="16"/>
                      </w:rPr>
                      <m:t>3dB</m:t>
                    </m:r>
                    <m:ctrlPr>
                      <w:rPr>
                        <w:rFonts w:ascii="Cambria Math" w:hAnsi="Cambria Math"/>
                        <w:bCs/>
                        <w:sz w:val="16"/>
                        <w:szCs w:val="16"/>
                      </w:rPr>
                    </m:ctrlPr>
                  </m:sub>
                </m:sSub>
                <m:r>
                  <w:rPr>
                    <w:rFonts w:ascii="Cambria Math" w:hAnsi="Cambria Math"/>
                    <w:sz w:val="16"/>
                    <w:szCs w:val="16"/>
                  </w:rPr>
                  <m:t>=85°</m:t>
                </m:r>
              </m:oMath>
            </m:oMathPara>
          </w:p>
          <w:p w14:paraId="28454B3C" w14:textId="77777777" w:rsidR="0037716A" w:rsidRPr="00130D70" w:rsidRDefault="00000000" w:rsidP="004E493A">
            <w:pPr>
              <w:pStyle w:val="BodyText"/>
              <w:spacing w:after="0"/>
              <w:jc w:val="center"/>
              <w:rPr>
                <w:sz w:val="16"/>
                <w:szCs w:val="16"/>
                <w:lang w:eastAsia="zh-CN"/>
              </w:rPr>
            </w:pPr>
            <m:oMathPara>
              <m:oMath>
                <m:sSub>
                  <m:sSubPr>
                    <m:ctrlPr>
                      <w:rPr>
                        <w:rFonts w:ascii="Cambria Math" w:hAnsi="Cambria Math"/>
                        <w:bCs/>
                        <w:i/>
                        <w:sz w:val="16"/>
                        <w:szCs w:val="16"/>
                      </w:rPr>
                    </m:ctrlPr>
                  </m:sSubPr>
                  <m:e>
                    <m:r>
                      <w:rPr>
                        <w:rFonts w:ascii="Cambria Math" w:hAnsi="Cambria Math"/>
                        <w:sz w:val="16"/>
                        <w:szCs w:val="16"/>
                      </w:rPr>
                      <m:t>A</m:t>
                    </m:r>
                  </m:e>
                  <m:sub>
                    <m:r>
                      <w:rPr>
                        <w:rFonts w:ascii="Cambria Math" w:hAnsi="Cambria Math"/>
                        <w:sz w:val="16"/>
                        <w:szCs w:val="16"/>
                      </w:rPr>
                      <m:t>m</m:t>
                    </m:r>
                  </m:sub>
                </m:sSub>
                <m:r>
                  <w:rPr>
                    <w:rFonts w:ascii="Cambria Math" w:hAnsi="Cambria Math"/>
                    <w:sz w:val="16"/>
                    <w:szCs w:val="16"/>
                  </w:rPr>
                  <m:t xml:space="preserve">=25 </m:t>
                </m:r>
                <m:r>
                  <m:rPr>
                    <m:nor/>
                  </m:rPr>
                  <w:rPr>
                    <w:bCs/>
                    <w:sz w:val="16"/>
                    <w:szCs w:val="16"/>
                  </w:rPr>
                  <m:t>dB</m:t>
                </m:r>
              </m:oMath>
            </m:oMathPara>
          </w:p>
        </w:tc>
        <w:tc>
          <w:tcPr>
            <w:tcW w:w="1950" w:type="dxa"/>
            <w:shd w:val="clear" w:color="auto" w:fill="auto"/>
          </w:tcPr>
          <w:p w14:paraId="05640D93" w14:textId="77777777" w:rsidR="0037716A" w:rsidRPr="00130D70" w:rsidRDefault="0037716A" w:rsidP="004E493A">
            <w:pPr>
              <w:pStyle w:val="BodyText"/>
              <w:spacing w:after="0"/>
              <w:jc w:val="center"/>
              <w:rPr>
                <w:sz w:val="16"/>
                <w:szCs w:val="16"/>
                <w:lang w:eastAsia="zh-CN"/>
              </w:rPr>
            </w:pPr>
          </w:p>
        </w:tc>
      </w:tr>
      <w:tr w:rsidR="0037716A" w:rsidRPr="00130D70" w14:paraId="20399A15" w14:textId="77777777" w:rsidTr="00130D70">
        <w:trPr>
          <w:trHeight w:val="303"/>
          <w:jc w:val="center"/>
        </w:trPr>
        <w:tc>
          <w:tcPr>
            <w:tcW w:w="2039" w:type="dxa"/>
            <w:shd w:val="clear" w:color="auto" w:fill="auto"/>
          </w:tcPr>
          <w:p w14:paraId="69759D15" w14:textId="77777777" w:rsidR="0037716A" w:rsidRPr="00130D70" w:rsidRDefault="00000000" w:rsidP="004E493A">
            <w:pPr>
              <w:pStyle w:val="TAC"/>
              <w:rPr>
                <w:rFonts w:ascii="Times New Roman" w:hAnsi="Times New Roman"/>
                <w:sz w:val="16"/>
                <w:szCs w:val="16"/>
              </w:rPr>
            </w:pPr>
            <m:oMathPara>
              <m:oMath>
                <m:sSub>
                  <m:sSubPr>
                    <m:ctrlPr>
                      <w:rPr>
                        <w:rFonts w:ascii="Cambria Math" w:hAnsi="Cambria Math"/>
                        <w:bCs/>
                        <w:i/>
                        <w:sz w:val="16"/>
                        <w:szCs w:val="16"/>
                      </w:rPr>
                    </m:ctrlPr>
                  </m:sSubPr>
                  <m:e>
                    <m:r>
                      <w:rPr>
                        <w:rFonts w:ascii="Cambria Math" w:hAnsi="Cambria Math"/>
                        <w:sz w:val="16"/>
                        <w:szCs w:val="16"/>
                      </w:rPr>
                      <m:t>θ</m:t>
                    </m:r>
                  </m:e>
                  <m:sub>
                    <m:r>
                      <m:rPr>
                        <m:nor/>
                      </m:rPr>
                      <w:rPr>
                        <w:rFonts w:ascii="Times New Roman" w:hAnsi="Times New Roman"/>
                        <w:bCs/>
                        <w:sz w:val="16"/>
                        <w:szCs w:val="16"/>
                      </w:rPr>
                      <m:t>3dB</m:t>
                    </m:r>
                    <m:ctrlPr>
                      <w:rPr>
                        <w:rFonts w:ascii="Cambria Math" w:hAnsi="Cambria Math"/>
                        <w:bCs/>
                        <w:sz w:val="16"/>
                        <w:szCs w:val="16"/>
                      </w:rPr>
                    </m:ctrlPr>
                  </m:sub>
                </m:sSub>
                <m:r>
                  <w:rPr>
                    <w:rFonts w:ascii="Cambria Math" w:hAnsi="Cambria Math"/>
                    <w:sz w:val="16"/>
                    <w:szCs w:val="16"/>
                  </w:rPr>
                  <m:t>=131°</m:t>
                </m:r>
              </m:oMath>
            </m:oMathPara>
          </w:p>
          <w:p w14:paraId="60181C3F" w14:textId="77777777" w:rsidR="0037716A" w:rsidRPr="00130D70" w:rsidRDefault="0037716A" w:rsidP="004E493A">
            <w:pPr>
              <w:pStyle w:val="BodyText"/>
              <w:spacing w:after="0"/>
              <w:jc w:val="center"/>
              <w:rPr>
                <w:sz w:val="16"/>
                <w:szCs w:val="16"/>
                <w:lang w:eastAsia="zh-CN"/>
              </w:rPr>
            </w:pPr>
            <m:oMathPara>
              <m:oMath>
                <m:r>
                  <w:rPr>
                    <w:rFonts w:ascii="Cambria Math" w:hAnsi="Cambria Math"/>
                    <w:sz w:val="16"/>
                    <w:szCs w:val="16"/>
                  </w:rPr>
                  <m:t>SL</m:t>
                </m:r>
                <m:sSub>
                  <m:sSubPr>
                    <m:ctrlPr>
                      <w:rPr>
                        <w:rFonts w:ascii="Cambria Math" w:hAnsi="Cambria Math"/>
                        <w:bCs/>
                        <w:i/>
                        <w:sz w:val="16"/>
                        <w:szCs w:val="16"/>
                      </w:rPr>
                    </m:ctrlPr>
                  </m:sSubPr>
                  <m:e>
                    <m:r>
                      <w:rPr>
                        <w:rFonts w:ascii="Cambria Math" w:hAnsi="Cambria Math"/>
                        <w:sz w:val="16"/>
                        <w:szCs w:val="16"/>
                      </w:rPr>
                      <m:t>A</m:t>
                    </m:r>
                  </m:e>
                  <m:sub>
                    <m:r>
                      <w:rPr>
                        <w:rFonts w:ascii="Cambria Math" w:hAnsi="Cambria Math"/>
                        <w:sz w:val="16"/>
                        <w:szCs w:val="16"/>
                      </w:rPr>
                      <m:t>V</m:t>
                    </m:r>
                  </m:sub>
                </m:sSub>
                <m:r>
                  <w:rPr>
                    <w:rFonts w:ascii="Cambria Math" w:hAnsi="Cambria Math"/>
                    <w:sz w:val="16"/>
                    <w:szCs w:val="16"/>
                  </w:rPr>
                  <m:t xml:space="preserve">=20 </m:t>
                </m:r>
                <m:r>
                  <m:rPr>
                    <m:nor/>
                  </m:rPr>
                  <w:rPr>
                    <w:bCs/>
                    <w:sz w:val="16"/>
                    <w:szCs w:val="16"/>
                  </w:rPr>
                  <m:t>dB</m:t>
                </m:r>
              </m:oMath>
            </m:oMathPara>
          </w:p>
        </w:tc>
        <w:tc>
          <w:tcPr>
            <w:tcW w:w="2058" w:type="dxa"/>
            <w:shd w:val="clear" w:color="auto" w:fill="auto"/>
          </w:tcPr>
          <w:p w14:paraId="18009320" w14:textId="77777777" w:rsidR="0037716A" w:rsidRPr="00130D70" w:rsidRDefault="00000000" w:rsidP="004E493A">
            <w:pPr>
              <w:pStyle w:val="TAC"/>
              <w:rPr>
                <w:rFonts w:ascii="Times New Roman" w:hAnsi="Times New Roman"/>
                <w:sz w:val="16"/>
                <w:szCs w:val="16"/>
              </w:rPr>
            </w:pPr>
            <m:oMathPara>
              <m:oMath>
                <m:sSub>
                  <m:sSubPr>
                    <m:ctrlPr>
                      <w:rPr>
                        <w:rFonts w:ascii="Cambria Math" w:hAnsi="Cambria Math"/>
                        <w:bCs/>
                        <w:i/>
                        <w:sz w:val="16"/>
                        <w:szCs w:val="16"/>
                      </w:rPr>
                    </m:ctrlPr>
                  </m:sSubPr>
                  <m:e>
                    <m:r>
                      <w:rPr>
                        <w:rFonts w:ascii="Cambria Math" w:hAnsi="Cambria Math"/>
                        <w:sz w:val="16"/>
                        <w:szCs w:val="16"/>
                      </w:rPr>
                      <m:t>ϕ</m:t>
                    </m:r>
                  </m:e>
                  <m:sub>
                    <m:r>
                      <m:rPr>
                        <m:nor/>
                      </m:rPr>
                      <w:rPr>
                        <w:rFonts w:ascii="Times New Roman" w:hAnsi="Times New Roman"/>
                        <w:bCs/>
                        <w:sz w:val="16"/>
                        <w:szCs w:val="16"/>
                      </w:rPr>
                      <m:t>3dB</m:t>
                    </m:r>
                    <m:ctrlPr>
                      <w:rPr>
                        <w:rFonts w:ascii="Cambria Math" w:hAnsi="Cambria Math"/>
                        <w:bCs/>
                        <w:sz w:val="16"/>
                        <w:szCs w:val="16"/>
                      </w:rPr>
                    </m:ctrlPr>
                  </m:sub>
                </m:sSub>
                <m:r>
                  <w:rPr>
                    <w:rFonts w:ascii="Cambria Math" w:hAnsi="Cambria Math"/>
                    <w:sz w:val="16"/>
                    <w:szCs w:val="16"/>
                  </w:rPr>
                  <m:t>=115°</m:t>
                </m:r>
              </m:oMath>
            </m:oMathPara>
          </w:p>
          <w:p w14:paraId="6918FE3A" w14:textId="77777777" w:rsidR="0037716A" w:rsidRPr="00130D70" w:rsidRDefault="00000000" w:rsidP="004E493A">
            <w:pPr>
              <w:pStyle w:val="BodyText"/>
              <w:spacing w:after="0"/>
              <w:jc w:val="center"/>
              <w:rPr>
                <w:sz w:val="16"/>
                <w:szCs w:val="16"/>
                <w:lang w:eastAsia="zh-CN"/>
              </w:rPr>
            </w:pPr>
            <m:oMathPara>
              <m:oMath>
                <m:sSub>
                  <m:sSubPr>
                    <m:ctrlPr>
                      <w:rPr>
                        <w:rFonts w:ascii="Cambria Math" w:hAnsi="Cambria Math"/>
                        <w:bCs/>
                        <w:i/>
                        <w:sz w:val="16"/>
                        <w:szCs w:val="16"/>
                      </w:rPr>
                    </m:ctrlPr>
                  </m:sSubPr>
                  <m:e>
                    <m:r>
                      <w:rPr>
                        <w:rFonts w:ascii="Cambria Math" w:hAnsi="Cambria Math"/>
                        <w:sz w:val="16"/>
                        <w:szCs w:val="16"/>
                      </w:rPr>
                      <m:t>A</m:t>
                    </m:r>
                  </m:e>
                  <m:sub>
                    <m:r>
                      <w:rPr>
                        <w:rFonts w:ascii="Cambria Math" w:hAnsi="Cambria Math"/>
                        <w:sz w:val="16"/>
                        <w:szCs w:val="16"/>
                      </w:rPr>
                      <m:t>m</m:t>
                    </m:r>
                  </m:sub>
                </m:sSub>
                <m:r>
                  <w:rPr>
                    <w:rFonts w:ascii="Cambria Math" w:hAnsi="Cambria Math"/>
                    <w:sz w:val="16"/>
                    <w:szCs w:val="16"/>
                  </w:rPr>
                  <m:t>=20</m:t>
                </m:r>
              </m:oMath>
            </m:oMathPara>
          </w:p>
        </w:tc>
        <w:tc>
          <w:tcPr>
            <w:tcW w:w="1950" w:type="dxa"/>
            <w:shd w:val="clear" w:color="auto" w:fill="auto"/>
          </w:tcPr>
          <w:p w14:paraId="7EDDDB79" w14:textId="77777777" w:rsidR="0037716A" w:rsidRPr="00130D70" w:rsidRDefault="0037716A" w:rsidP="004E493A">
            <w:pPr>
              <w:pStyle w:val="BodyText"/>
              <w:spacing w:after="0"/>
              <w:jc w:val="center"/>
              <w:rPr>
                <w:sz w:val="16"/>
                <w:szCs w:val="16"/>
                <w:lang w:eastAsia="zh-CN"/>
              </w:rPr>
            </w:pPr>
            <w:r w:rsidRPr="00130D70">
              <w:rPr>
                <w:sz w:val="16"/>
                <w:szCs w:val="16"/>
                <w:lang w:eastAsia="zh-CN"/>
              </w:rPr>
              <w:t xml:space="preserve">4.5 ~ 6.5 </w:t>
            </w:r>
            <w:proofErr w:type="spellStart"/>
            <w:r w:rsidRPr="00130D70">
              <w:rPr>
                <w:sz w:val="16"/>
                <w:szCs w:val="16"/>
                <w:lang w:eastAsia="zh-CN"/>
              </w:rPr>
              <w:t>dBi</w:t>
            </w:r>
            <w:proofErr w:type="spellEnd"/>
          </w:p>
        </w:tc>
      </w:tr>
      <w:tr w:rsidR="0037716A" w:rsidRPr="00130D70" w14:paraId="1B22B896" w14:textId="77777777" w:rsidTr="00130D70">
        <w:trPr>
          <w:trHeight w:val="303"/>
          <w:jc w:val="center"/>
        </w:trPr>
        <w:tc>
          <w:tcPr>
            <w:tcW w:w="2039" w:type="dxa"/>
            <w:shd w:val="clear" w:color="auto" w:fill="auto"/>
          </w:tcPr>
          <w:p w14:paraId="5CD8EB79" w14:textId="77777777" w:rsidR="0037716A" w:rsidRPr="00130D70" w:rsidRDefault="00000000" w:rsidP="004E493A">
            <w:pPr>
              <w:pStyle w:val="TAC"/>
              <w:rPr>
                <w:rFonts w:ascii="Times New Roman" w:hAnsi="Times New Roman"/>
                <w:sz w:val="16"/>
                <w:szCs w:val="16"/>
              </w:rPr>
            </w:pPr>
            <m:oMathPara>
              <m:oMath>
                <m:sSub>
                  <m:sSubPr>
                    <m:ctrlPr>
                      <w:rPr>
                        <w:rFonts w:ascii="Cambria Math" w:hAnsi="Cambria Math"/>
                        <w:bCs/>
                        <w:i/>
                        <w:sz w:val="16"/>
                        <w:szCs w:val="16"/>
                      </w:rPr>
                    </m:ctrlPr>
                  </m:sSubPr>
                  <m:e>
                    <m:r>
                      <w:rPr>
                        <w:rFonts w:ascii="Cambria Math" w:hAnsi="Cambria Math"/>
                        <w:sz w:val="16"/>
                        <w:szCs w:val="16"/>
                      </w:rPr>
                      <m:t>θ</m:t>
                    </m:r>
                  </m:e>
                  <m:sub>
                    <m:r>
                      <m:rPr>
                        <m:nor/>
                      </m:rPr>
                      <w:rPr>
                        <w:rFonts w:ascii="Times New Roman" w:hAnsi="Times New Roman"/>
                        <w:bCs/>
                        <w:sz w:val="16"/>
                        <w:szCs w:val="16"/>
                      </w:rPr>
                      <m:t>3dB</m:t>
                    </m:r>
                    <m:ctrlPr>
                      <w:rPr>
                        <w:rFonts w:ascii="Cambria Math" w:hAnsi="Cambria Math"/>
                        <w:bCs/>
                        <w:sz w:val="16"/>
                        <w:szCs w:val="16"/>
                      </w:rPr>
                    </m:ctrlPr>
                  </m:sub>
                </m:sSub>
                <m:r>
                  <w:rPr>
                    <w:rFonts w:ascii="Cambria Math" w:hAnsi="Cambria Math"/>
                    <w:sz w:val="16"/>
                    <w:szCs w:val="16"/>
                  </w:rPr>
                  <m:t>=90°</m:t>
                </m:r>
              </m:oMath>
            </m:oMathPara>
          </w:p>
          <w:p w14:paraId="08CE649E" w14:textId="77777777" w:rsidR="0037716A" w:rsidRPr="00130D70" w:rsidRDefault="0037716A" w:rsidP="004E493A">
            <w:pPr>
              <w:pStyle w:val="TAC"/>
              <w:rPr>
                <w:rFonts w:ascii="Times New Roman" w:hAnsi="Times New Roman"/>
                <w:bCs/>
                <w:sz w:val="16"/>
                <w:szCs w:val="16"/>
              </w:rPr>
            </w:pPr>
            <m:oMathPara>
              <m:oMath>
                <m:r>
                  <w:rPr>
                    <w:rFonts w:ascii="Cambria Math" w:hAnsi="Cambria Math"/>
                    <w:sz w:val="16"/>
                    <w:szCs w:val="16"/>
                  </w:rPr>
                  <m:t>SL</m:t>
                </m:r>
                <m:sSub>
                  <m:sSubPr>
                    <m:ctrlPr>
                      <w:rPr>
                        <w:rFonts w:ascii="Cambria Math" w:hAnsi="Cambria Math"/>
                        <w:bCs/>
                        <w:i/>
                        <w:sz w:val="16"/>
                        <w:szCs w:val="16"/>
                      </w:rPr>
                    </m:ctrlPr>
                  </m:sSubPr>
                  <m:e>
                    <m:r>
                      <w:rPr>
                        <w:rFonts w:ascii="Cambria Math" w:hAnsi="Cambria Math"/>
                        <w:sz w:val="16"/>
                        <w:szCs w:val="16"/>
                      </w:rPr>
                      <m:t>A</m:t>
                    </m:r>
                  </m:e>
                  <m:sub>
                    <m:r>
                      <w:rPr>
                        <w:rFonts w:ascii="Cambria Math" w:hAnsi="Cambria Math"/>
                        <w:sz w:val="16"/>
                        <w:szCs w:val="16"/>
                      </w:rPr>
                      <m:t>V</m:t>
                    </m:r>
                  </m:sub>
                </m:sSub>
                <m:r>
                  <w:rPr>
                    <w:rFonts w:ascii="Cambria Math" w:hAnsi="Cambria Math"/>
                    <w:sz w:val="16"/>
                    <w:szCs w:val="16"/>
                  </w:rPr>
                  <m:t xml:space="preserve">=25 </m:t>
                </m:r>
                <m:r>
                  <m:rPr>
                    <m:nor/>
                  </m:rPr>
                  <w:rPr>
                    <w:rFonts w:ascii="Times New Roman" w:hAnsi="Times New Roman"/>
                    <w:bCs/>
                    <w:sz w:val="16"/>
                    <w:szCs w:val="16"/>
                  </w:rPr>
                  <m:t>dB</m:t>
                </m:r>
              </m:oMath>
            </m:oMathPara>
          </w:p>
        </w:tc>
        <w:tc>
          <w:tcPr>
            <w:tcW w:w="2058" w:type="dxa"/>
            <w:shd w:val="clear" w:color="auto" w:fill="auto"/>
          </w:tcPr>
          <w:p w14:paraId="70F6A4D6" w14:textId="77777777" w:rsidR="0037716A" w:rsidRPr="00130D70" w:rsidRDefault="00000000" w:rsidP="004E493A">
            <w:pPr>
              <w:pStyle w:val="TAC"/>
              <w:rPr>
                <w:rFonts w:ascii="Times New Roman" w:hAnsi="Times New Roman"/>
                <w:sz w:val="16"/>
                <w:szCs w:val="16"/>
              </w:rPr>
            </w:pPr>
            <m:oMathPara>
              <m:oMath>
                <m:sSub>
                  <m:sSubPr>
                    <m:ctrlPr>
                      <w:rPr>
                        <w:rFonts w:ascii="Cambria Math" w:hAnsi="Cambria Math"/>
                        <w:bCs/>
                        <w:i/>
                        <w:sz w:val="16"/>
                        <w:szCs w:val="16"/>
                      </w:rPr>
                    </m:ctrlPr>
                  </m:sSubPr>
                  <m:e>
                    <m:r>
                      <w:rPr>
                        <w:rFonts w:ascii="Cambria Math" w:hAnsi="Cambria Math"/>
                        <w:sz w:val="16"/>
                        <w:szCs w:val="16"/>
                      </w:rPr>
                      <m:t>ϕ</m:t>
                    </m:r>
                  </m:e>
                  <m:sub>
                    <m:r>
                      <m:rPr>
                        <m:nor/>
                      </m:rPr>
                      <w:rPr>
                        <w:rFonts w:ascii="Times New Roman" w:hAnsi="Times New Roman"/>
                        <w:bCs/>
                        <w:sz w:val="16"/>
                        <w:szCs w:val="16"/>
                      </w:rPr>
                      <m:t>3dB</m:t>
                    </m:r>
                    <m:ctrlPr>
                      <w:rPr>
                        <w:rFonts w:ascii="Cambria Math" w:hAnsi="Cambria Math"/>
                        <w:bCs/>
                        <w:sz w:val="16"/>
                        <w:szCs w:val="16"/>
                      </w:rPr>
                    </m:ctrlPr>
                  </m:sub>
                </m:sSub>
                <m:r>
                  <w:rPr>
                    <w:rFonts w:ascii="Cambria Math" w:hAnsi="Cambria Math"/>
                    <w:sz w:val="16"/>
                    <w:szCs w:val="16"/>
                  </w:rPr>
                  <m:t>=90°</m:t>
                </m:r>
              </m:oMath>
            </m:oMathPara>
          </w:p>
          <w:p w14:paraId="411EA2B9" w14:textId="77777777" w:rsidR="0037716A" w:rsidRPr="00130D70" w:rsidRDefault="00000000" w:rsidP="004E493A">
            <w:pPr>
              <w:pStyle w:val="TAC"/>
              <w:rPr>
                <w:rFonts w:ascii="Times New Roman" w:hAnsi="Times New Roman"/>
                <w:bCs/>
                <w:sz w:val="16"/>
                <w:szCs w:val="16"/>
              </w:rPr>
            </w:pPr>
            <m:oMathPara>
              <m:oMath>
                <m:sSub>
                  <m:sSubPr>
                    <m:ctrlPr>
                      <w:rPr>
                        <w:rFonts w:ascii="Cambria Math" w:hAnsi="Cambria Math"/>
                        <w:bCs/>
                        <w:i/>
                        <w:sz w:val="16"/>
                        <w:szCs w:val="16"/>
                      </w:rPr>
                    </m:ctrlPr>
                  </m:sSubPr>
                  <m:e>
                    <m:r>
                      <w:rPr>
                        <w:rFonts w:ascii="Cambria Math" w:hAnsi="Cambria Math"/>
                        <w:sz w:val="16"/>
                        <w:szCs w:val="16"/>
                      </w:rPr>
                      <m:t>A</m:t>
                    </m:r>
                  </m:e>
                  <m:sub>
                    <m:r>
                      <w:rPr>
                        <w:rFonts w:ascii="Cambria Math" w:hAnsi="Cambria Math"/>
                        <w:sz w:val="16"/>
                        <w:szCs w:val="16"/>
                      </w:rPr>
                      <m:t>m</m:t>
                    </m:r>
                  </m:sub>
                </m:sSub>
                <m:r>
                  <w:rPr>
                    <w:rFonts w:ascii="Cambria Math" w:hAnsi="Cambria Math"/>
                    <w:sz w:val="16"/>
                    <w:szCs w:val="16"/>
                  </w:rPr>
                  <m:t>=25</m:t>
                </m:r>
              </m:oMath>
            </m:oMathPara>
          </w:p>
        </w:tc>
        <w:tc>
          <w:tcPr>
            <w:tcW w:w="1950" w:type="dxa"/>
            <w:shd w:val="clear" w:color="auto" w:fill="auto"/>
          </w:tcPr>
          <w:p w14:paraId="4F556C25" w14:textId="77777777" w:rsidR="0037716A" w:rsidRPr="00130D70" w:rsidRDefault="0037716A" w:rsidP="004E493A">
            <w:pPr>
              <w:pStyle w:val="BodyText"/>
              <w:spacing w:after="0"/>
              <w:jc w:val="center"/>
              <w:rPr>
                <w:sz w:val="16"/>
                <w:szCs w:val="16"/>
                <w:lang w:eastAsia="zh-CN"/>
              </w:rPr>
            </w:pPr>
            <w:r w:rsidRPr="00130D70">
              <w:rPr>
                <w:sz w:val="16"/>
                <w:szCs w:val="16"/>
                <w:lang w:eastAsia="zh-CN"/>
              </w:rPr>
              <w:t xml:space="preserve">≤ 5 </w:t>
            </w:r>
            <w:proofErr w:type="spellStart"/>
            <w:r w:rsidRPr="00130D70">
              <w:rPr>
                <w:sz w:val="16"/>
                <w:szCs w:val="16"/>
                <w:lang w:eastAsia="zh-CN"/>
              </w:rPr>
              <w:t>dBi</w:t>
            </w:r>
            <w:proofErr w:type="spellEnd"/>
          </w:p>
        </w:tc>
      </w:tr>
      <w:tr w:rsidR="0037716A" w:rsidRPr="00130D70" w14:paraId="25DCB851" w14:textId="77777777" w:rsidTr="00130D70">
        <w:trPr>
          <w:trHeight w:val="298"/>
          <w:jc w:val="center"/>
        </w:trPr>
        <w:tc>
          <w:tcPr>
            <w:tcW w:w="2039" w:type="dxa"/>
            <w:shd w:val="clear" w:color="auto" w:fill="auto"/>
          </w:tcPr>
          <w:p w14:paraId="1E10109C" w14:textId="77777777" w:rsidR="0037716A" w:rsidRPr="00130D70" w:rsidRDefault="00000000" w:rsidP="004E493A">
            <w:pPr>
              <w:pStyle w:val="TAC"/>
              <w:rPr>
                <w:rFonts w:ascii="Times New Roman" w:hAnsi="Times New Roman"/>
                <w:sz w:val="16"/>
                <w:szCs w:val="16"/>
              </w:rPr>
            </w:pPr>
            <m:oMathPara>
              <m:oMath>
                <m:sSub>
                  <m:sSubPr>
                    <m:ctrlPr>
                      <w:rPr>
                        <w:rFonts w:ascii="Cambria Math" w:hAnsi="Cambria Math"/>
                        <w:bCs/>
                        <w:i/>
                        <w:sz w:val="16"/>
                        <w:szCs w:val="16"/>
                      </w:rPr>
                    </m:ctrlPr>
                  </m:sSubPr>
                  <m:e>
                    <m:r>
                      <w:rPr>
                        <w:rFonts w:ascii="Cambria Math" w:hAnsi="Cambria Math"/>
                        <w:sz w:val="16"/>
                        <w:szCs w:val="16"/>
                      </w:rPr>
                      <m:t>θ</m:t>
                    </m:r>
                  </m:e>
                  <m:sub>
                    <m:r>
                      <m:rPr>
                        <m:nor/>
                      </m:rPr>
                      <w:rPr>
                        <w:rFonts w:ascii="Times New Roman" w:hAnsi="Times New Roman"/>
                        <w:bCs/>
                        <w:sz w:val="16"/>
                        <w:szCs w:val="16"/>
                      </w:rPr>
                      <m:t>3dB</m:t>
                    </m:r>
                    <m:ctrlPr>
                      <w:rPr>
                        <w:rFonts w:ascii="Cambria Math" w:hAnsi="Cambria Math"/>
                        <w:bCs/>
                        <w:sz w:val="16"/>
                        <w:szCs w:val="16"/>
                      </w:rPr>
                    </m:ctrlPr>
                  </m:sub>
                </m:sSub>
                <m:r>
                  <w:rPr>
                    <w:rFonts w:ascii="Cambria Math" w:hAnsi="Cambria Math"/>
                    <w:sz w:val="16"/>
                    <w:szCs w:val="16"/>
                  </w:rPr>
                  <m:t>=90~120°</m:t>
                </m:r>
              </m:oMath>
            </m:oMathPara>
          </w:p>
          <w:p w14:paraId="6959FA66" w14:textId="77777777" w:rsidR="0037716A" w:rsidRPr="00130D70" w:rsidRDefault="0037716A" w:rsidP="004E493A">
            <w:pPr>
              <w:pStyle w:val="BodyText"/>
              <w:spacing w:after="0"/>
              <w:jc w:val="center"/>
              <w:rPr>
                <w:sz w:val="16"/>
                <w:szCs w:val="16"/>
                <w:lang w:eastAsia="zh-CN"/>
              </w:rPr>
            </w:pPr>
            <m:oMathPara>
              <m:oMath>
                <m:r>
                  <w:rPr>
                    <w:rFonts w:ascii="Cambria Math" w:hAnsi="Cambria Math"/>
                    <w:sz w:val="16"/>
                    <w:szCs w:val="16"/>
                  </w:rPr>
                  <m:t>SL</m:t>
                </m:r>
                <m:sSub>
                  <m:sSubPr>
                    <m:ctrlPr>
                      <w:rPr>
                        <w:rFonts w:ascii="Cambria Math" w:hAnsi="Cambria Math"/>
                        <w:bCs/>
                        <w:i/>
                        <w:sz w:val="16"/>
                        <w:szCs w:val="16"/>
                      </w:rPr>
                    </m:ctrlPr>
                  </m:sSubPr>
                  <m:e>
                    <m:r>
                      <w:rPr>
                        <w:rFonts w:ascii="Cambria Math" w:hAnsi="Cambria Math"/>
                        <w:sz w:val="16"/>
                        <w:szCs w:val="16"/>
                      </w:rPr>
                      <m:t>A</m:t>
                    </m:r>
                  </m:e>
                  <m:sub>
                    <m:r>
                      <w:rPr>
                        <w:rFonts w:ascii="Cambria Math" w:hAnsi="Cambria Math"/>
                        <w:sz w:val="16"/>
                        <w:szCs w:val="16"/>
                      </w:rPr>
                      <m:t>V</m:t>
                    </m:r>
                  </m:sub>
                </m:sSub>
                <m:r>
                  <w:rPr>
                    <w:rFonts w:ascii="Cambria Math" w:hAnsi="Cambria Math"/>
                    <w:sz w:val="16"/>
                    <w:szCs w:val="16"/>
                  </w:rPr>
                  <m:t xml:space="preserve">=15~25 </m:t>
                </m:r>
                <m:r>
                  <m:rPr>
                    <m:nor/>
                  </m:rPr>
                  <w:rPr>
                    <w:bCs/>
                    <w:sz w:val="16"/>
                    <w:szCs w:val="16"/>
                  </w:rPr>
                  <m:t>dB</m:t>
                </m:r>
                <m:r>
                  <w:rPr>
                    <w:rFonts w:ascii="Cambria Math" w:hAnsi="Cambria Math"/>
                    <w:sz w:val="16"/>
                    <w:szCs w:val="16"/>
                  </w:rPr>
                  <m:t xml:space="preserve"> </m:t>
                </m:r>
              </m:oMath>
            </m:oMathPara>
          </w:p>
        </w:tc>
        <w:tc>
          <w:tcPr>
            <w:tcW w:w="2058" w:type="dxa"/>
            <w:shd w:val="clear" w:color="auto" w:fill="auto"/>
          </w:tcPr>
          <w:p w14:paraId="3BE81111" w14:textId="77777777" w:rsidR="0037716A" w:rsidRPr="00130D70" w:rsidRDefault="00000000" w:rsidP="004E493A">
            <w:pPr>
              <w:pStyle w:val="TAC"/>
              <w:rPr>
                <w:rFonts w:ascii="Times New Roman" w:hAnsi="Times New Roman"/>
                <w:sz w:val="16"/>
                <w:szCs w:val="16"/>
              </w:rPr>
            </w:pPr>
            <m:oMathPara>
              <m:oMath>
                <m:sSub>
                  <m:sSubPr>
                    <m:ctrlPr>
                      <w:rPr>
                        <w:rFonts w:ascii="Cambria Math" w:hAnsi="Cambria Math"/>
                        <w:bCs/>
                        <w:i/>
                        <w:sz w:val="16"/>
                        <w:szCs w:val="16"/>
                      </w:rPr>
                    </m:ctrlPr>
                  </m:sSubPr>
                  <m:e>
                    <m:r>
                      <w:rPr>
                        <w:rFonts w:ascii="Cambria Math" w:hAnsi="Cambria Math"/>
                        <w:sz w:val="16"/>
                        <w:szCs w:val="16"/>
                      </w:rPr>
                      <m:t>ϕ</m:t>
                    </m:r>
                  </m:e>
                  <m:sub>
                    <m:r>
                      <m:rPr>
                        <m:nor/>
                      </m:rPr>
                      <w:rPr>
                        <w:rFonts w:ascii="Times New Roman" w:hAnsi="Times New Roman"/>
                        <w:bCs/>
                        <w:sz w:val="16"/>
                        <w:szCs w:val="16"/>
                      </w:rPr>
                      <m:t>3dB</m:t>
                    </m:r>
                    <m:ctrlPr>
                      <w:rPr>
                        <w:rFonts w:ascii="Cambria Math" w:hAnsi="Cambria Math"/>
                        <w:bCs/>
                        <w:sz w:val="16"/>
                        <w:szCs w:val="16"/>
                      </w:rPr>
                    </m:ctrlPr>
                  </m:sub>
                </m:sSub>
                <m:r>
                  <w:rPr>
                    <w:rFonts w:ascii="Cambria Math" w:hAnsi="Cambria Math"/>
                    <w:sz w:val="16"/>
                    <w:szCs w:val="16"/>
                  </w:rPr>
                  <m:t>=90°~120°</m:t>
                </m:r>
              </m:oMath>
            </m:oMathPara>
          </w:p>
          <w:p w14:paraId="50E3963C" w14:textId="77777777" w:rsidR="0037716A" w:rsidRPr="00130D70" w:rsidRDefault="00000000" w:rsidP="004E493A">
            <w:pPr>
              <w:pStyle w:val="BodyText"/>
              <w:spacing w:after="0"/>
              <w:jc w:val="center"/>
              <w:rPr>
                <w:sz w:val="16"/>
                <w:szCs w:val="16"/>
                <w:lang w:eastAsia="zh-CN"/>
              </w:rPr>
            </w:pPr>
            <m:oMathPara>
              <m:oMath>
                <m:sSub>
                  <m:sSubPr>
                    <m:ctrlPr>
                      <w:rPr>
                        <w:rFonts w:ascii="Cambria Math" w:hAnsi="Cambria Math"/>
                        <w:bCs/>
                        <w:i/>
                        <w:sz w:val="16"/>
                        <w:szCs w:val="16"/>
                      </w:rPr>
                    </m:ctrlPr>
                  </m:sSubPr>
                  <m:e>
                    <m:r>
                      <w:rPr>
                        <w:rFonts w:ascii="Cambria Math" w:hAnsi="Cambria Math"/>
                        <w:sz w:val="16"/>
                        <w:szCs w:val="16"/>
                      </w:rPr>
                      <m:t>A</m:t>
                    </m:r>
                  </m:e>
                  <m:sub>
                    <m:r>
                      <w:rPr>
                        <w:rFonts w:ascii="Cambria Math" w:hAnsi="Cambria Math"/>
                        <w:sz w:val="16"/>
                        <w:szCs w:val="16"/>
                      </w:rPr>
                      <m:t>m</m:t>
                    </m:r>
                  </m:sub>
                </m:sSub>
                <m:r>
                  <w:rPr>
                    <w:rFonts w:ascii="Cambria Math" w:hAnsi="Cambria Math"/>
                    <w:sz w:val="16"/>
                    <w:szCs w:val="16"/>
                  </w:rPr>
                  <m:t xml:space="preserve">=15~25 </m:t>
                </m:r>
                <m:r>
                  <m:rPr>
                    <m:nor/>
                  </m:rPr>
                  <w:rPr>
                    <w:bCs/>
                    <w:sz w:val="16"/>
                    <w:szCs w:val="16"/>
                  </w:rPr>
                  <m:t>dB</m:t>
                </m:r>
              </m:oMath>
            </m:oMathPara>
          </w:p>
        </w:tc>
        <w:tc>
          <w:tcPr>
            <w:tcW w:w="1950" w:type="dxa"/>
            <w:shd w:val="clear" w:color="auto" w:fill="auto"/>
          </w:tcPr>
          <w:p w14:paraId="46076C90" w14:textId="77777777" w:rsidR="0037716A" w:rsidRPr="00130D70" w:rsidRDefault="0037716A" w:rsidP="004E493A">
            <w:pPr>
              <w:pStyle w:val="BodyText"/>
              <w:spacing w:after="0"/>
              <w:jc w:val="center"/>
              <w:rPr>
                <w:sz w:val="16"/>
                <w:szCs w:val="16"/>
                <w:lang w:eastAsia="zh-CN"/>
              </w:rPr>
            </w:pPr>
            <w:r w:rsidRPr="00130D70">
              <w:rPr>
                <w:sz w:val="16"/>
                <w:szCs w:val="16"/>
                <w:lang w:eastAsia="zh-CN"/>
              </w:rPr>
              <w:t xml:space="preserve">0 ~ 5 </w:t>
            </w:r>
            <w:proofErr w:type="spellStart"/>
            <w:r w:rsidRPr="00130D70">
              <w:rPr>
                <w:sz w:val="16"/>
                <w:szCs w:val="16"/>
                <w:lang w:eastAsia="zh-CN"/>
              </w:rPr>
              <w:t>dBi</w:t>
            </w:r>
            <w:proofErr w:type="spellEnd"/>
          </w:p>
        </w:tc>
      </w:tr>
      <w:tr w:rsidR="0037716A" w:rsidRPr="00130D70" w14:paraId="01343340" w14:textId="77777777" w:rsidTr="00130D70">
        <w:trPr>
          <w:trHeight w:val="298"/>
          <w:jc w:val="center"/>
        </w:trPr>
        <w:tc>
          <w:tcPr>
            <w:tcW w:w="2039" w:type="dxa"/>
            <w:shd w:val="clear" w:color="auto" w:fill="auto"/>
          </w:tcPr>
          <w:p w14:paraId="1F97B366" w14:textId="77777777" w:rsidR="0037716A" w:rsidRPr="00130D70" w:rsidRDefault="00000000" w:rsidP="004E493A">
            <w:pPr>
              <w:pStyle w:val="TAC"/>
              <w:rPr>
                <w:rFonts w:ascii="Times New Roman" w:hAnsi="Times New Roman"/>
                <w:sz w:val="16"/>
                <w:szCs w:val="16"/>
              </w:rPr>
            </w:pPr>
            <m:oMathPara>
              <m:oMath>
                <m:sSub>
                  <m:sSubPr>
                    <m:ctrlPr>
                      <w:rPr>
                        <w:rFonts w:ascii="Cambria Math" w:hAnsi="Cambria Math"/>
                        <w:bCs/>
                        <w:i/>
                        <w:sz w:val="16"/>
                        <w:szCs w:val="16"/>
                      </w:rPr>
                    </m:ctrlPr>
                  </m:sSubPr>
                  <m:e>
                    <m:r>
                      <w:rPr>
                        <w:rFonts w:ascii="Cambria Math" w:hAnsi="Cambria Math"/>
                        <w:sz w:val="16"/>
                        <w:szCs w:val="16"/>
                      </w:rPr>
                      <m:t>θ</m:t>
                    </m:r>
                  </m:e>
                  <m:sub>
                    <m:r>
                      <m:rPr>
                        <m:nor/>
                      </m:rPr>
                      <w:rPr>
                        <w:rFonts w:ascii="Times New Roman" w:hAnsi="Times New Roman"/>
                        <w:bCs/>
                        <w:sz w:val="16"/>
                        <w:szCs w:val="16"/>
                      </w:rPr>
                      <m:t>3dB</m:t>
                    </m:r>
                    <m:ctrlPr>
                      <w:rPr>
                        <w:rFonts w:ascii="Cambria Math" w:hAnsi="Cambria Math"/>
                        <w:bCs/>
                        <w:sz w:val="16"/>
                        <w:szCs w:val="16"/>
                      </w:rPr>
                    </m:ctrlPr>
                  </m:sub>
                </m:sSub>
                <m:r>
                  <w:rPr>
                    <w:rFonts w:ascii="Cambria Math" w:hAnsi="Cambria Math"/>
                    <w:sz w:val="16"/>
                    <w:szCs w:val="16"/>
                  </w:rPr>
                  <m:t>=131°</m:t>
                </m:r>
              </m:oMath>
            </m:oMathPara>
          </w:p>
          <w:p w14:paraId="19CA1DD5" w14:textId="77777777" w:rsidR="0037716A" w:rsidRPr="00130D70" w:rsidRDefault="0037716A" w:rsidP="004E493A">
            <w:pPr>
              <w:pStyle w:val="BodyText"/>
              <w:spacing w:after="0"/>
              <w:jc w:val="center"/>
              <w:rPr>
                <w:sz w:val="16"/>
                <w:szCs w:val="16"/>
                <w:lang w:eastAsia="zh-CN"/>
              </w:rPr>
            </w:pPr>
            <m:oMathPara>
              <m:oMath>
                <m:r>
                  <w:rPr>
                    <w:rFonts w:ascii="Cambria Math" w:hAnsi="Cambria Math"/>
                    <w:sz w:val="16"/>
                    <w:szCs w:val="16"/>
                  </w:rPr>
                  <m:t>SL</m:t>
                </m:r>
                <m:sSub>
                  <m:sSubPr>
                    <m:ctrlPr>
                      <w:rPr>
                        <w:rFonts w:ascii="Cambria Math" w:hAnsi="Cambria Math"/>
                        <w:bCs/>
                        <w:i/>
                        <w:sz w:val="16"/>
                        <w:szCs w:val="16"/>
                      </w:rPr>
                    </m:ctrlPr>
                  </m:sSubPr>
                  <m:e>
                    <m:r>
                      <w:rPr>
                        <w:rFonts w:ascii="Cambria Math" w:hAnsi="Cambria Math"/>
                        <w:sz w:val="16"/>
                        <w:szCs w:val="16"/>
                      </w:rPr>
                      <m:t>A</m:t>
                    </m:r>
                  </m:e>
                  <m:sub>
                    <m:r>
                      <w:rPr>
                        <w:rFonts w:ascii="Cambria Math" w:hAnsi="Cambria Math"/>
                        <w:sz w:val="16"/>
                        <w:szCs w:val="16"/>
                      </w:rPr>
                      <m:t>V</m:t>
                    </m:r>
                  </m:sub>
                </m:sSub>
                <m:r>
                  <w:rPr>
                    <w:rFonts w:ascii="Cambria Math" w:hAnsi="Cambria Math"/>
                    <w:sz w:val="16"/>
                    <w:szCs w:val="16"/>
                  </w:rPr>
                  <m:t xml:space="preserve">=15 </m:t>
                </m:r>
                <m:r>
                  <m:rPr>
                    <m:nor/>
                  </m:rPr>
                  <w:rPr>
                    <w:bCs/>
                    <w:sz w:val="16"/>
                    <w:szCs w:val="16"/>
                  </w:rPr>
                  <m:t>dB</m:t>
                </m:r>
              </m:oMath>
            </m:oMathPara>
          </w:p>
        </w:tc>
        <w:tc>
          <w:tcPr>
            <w:tcW w:w="2058" w:type="dxa"/>
            <w:shd w:val="clear" w:color="auto" w:fill="auto"/>
          </w:tcPr>
          <w:p w14:paraId="79E73CAE" w14:textId="77777777" w:rsidR="0037716A" w:rsidRPr="00130D70" w:rsidRDefault="00000000" w:rsidP="004E493A">
            <w:pPr>
              <w:pStyle w:val="TAC"/>
              <w:rPr>
                <w:rFonts w:ascii="Times New Roman" w:hAnsi="Times New Roman"/>
                <w:sz w:val="16"/>
                <w:szCs w:val="16"/>
              </w:rPr>
            </w:pPr>
            <m:oMathPara>
              <m:oMath>
                <m:sSub>
                  <m:sSubPr>
                    <m:ctrlPr>
                      <w:rPr>
                        <w:rFonts w:ascii="Cambria Math" w:hAnsi="Cambria Math"/>
                        <w:bCs/>
                        <w:i/>
                        <w:sz w:val="16"/>
                        <w:szCs w:val="16"/>
                      </w:rPr>
                    </m:ctrlPr>
                  </m:sSubPr>
                  <m:e>
                    <m:r>
                      <w:rPr>
                        <w:rFonts w:ascii="Cambria Math" w:hAnsi="Cambria Math"/>
                        <w:sz w:val="16"/>
                        <w:szCs w:val="16"/>
                      </w:rPr>
                      <m:t>ϕ</m:t>
                    </m:r>
                  </m:e>
                  <m:sub>
                    <m:r>
                      <m:rPr>
                        <m:nor/>
                      </m:rPr>
                      <w:rPr>
                        <w:rFonts w:ascii="Times New Roman" w:hAnsi="Times New Roman"/>
                        <w:bCs/>
                        <w:sz w:val="16"/>
                        <w:szCs w:val="16"/>
                      </w:rPr>
                      <m:t>3dB</m:t>
                    </m:r>
                    <m:ctrlPr>
                      <w:rPr>
                        <w:rFonts w:ascii="Cambria Math" w:hAnsi="Cambria Math"/>
                        <w:bCs/>
                        <w:sz w:val="16"/>
                        <w:szCs w:val="16"/>
                      </w:rPr>
                    </m:ctrlPr>
                  </m:sub>
                </m:sSub>
                <m:r>
                  <w:rPr>
                    <w:rFonts w:ascii="Cambria Math" w:hAnsi="Cambria Math"/>
                    <w:sz w:val="16"/>
                    <w:szCs w:val="16"/>
                  </w:rPr>
                  <m:t>=131°</m:t>
                </m:r>
              </m:oMath>
            </m:oMathPara>
          </w:p>
          <w:p w14:paraId="370FEA47" w14:textId="77777777" w:rsidR="0037716A" w:rsidRPr="00130D70" w:rsidRDefault="00000000" w:rsidP="004E493A">
            <w:pPr>
              <w:pStyle w:val="BodyText"/>
              <w:spacing w:after="0"/>
              <w:jc w:val="center"/>
              <w:rPr>
                <w:sz w:val="16"/>
                <w:szCs w:val="16"/>
                <w:lang w:eastAsia="zh-CN"/>
              </w:rPr>
            </w:pPr>
            <m:oMathPara>
              <m:oMath>
                <m:sSub>
                  <m:sSubPr>
                    <m:ctrlPr>
                      <w:rPr>
                        <w:rFonts w:ascii="Cambria Math" w:hAnsi="Cambria Math"/>
                        <w:bCs/>
                        <w:i/>
                        <w:sz w:val="16"/>
                        <w:szCs w:val="16"/>
                      </w:rPr>
                    </m:ctrlPr>
                  </m:sSubPr>
                  <m:e>
                    <m:r>
                      <w:rPr>
                        <w:rFonts w:ascii="Cambria Math" w:hAnsi="Cambria Math"/>
                        <w:sz w:val="16"/>
                        <w:szCs w:val="16"/>
                      </w:rPr>
                      <m:t>A</m:t>
                    </m:r>
                  </m:e>
                  <m:sub>
                    <m:r>
                      <w:rPr>
                        <w:rFonts w:ascii="Cambria Math" w:hAnsi="Cambria Math"/>
                        <w:sz w:val="16"/>
                        <w:szCs w:val="16"/>
                      </w:rPr>
                      <m:t>m</m:t>
                    </m:r>
                  </m:sub>
                </m:sSub>
                <m:r>
                  <w:rPr>
                    <w:rFonts w:ascii="Cambria Math" w:hAnsi="Cambria Math"/>
                    <w:sz w:val="16"/>
                    <w:szCs w:val="16"/>
                  </w:rPr>
                  <m:t xml:space="preserve">=15 </m:t>
                </m:r>
                <m:r>
                  <m:rPr>
                    <m:nor/>
                  </m:rPr>
                  <w:rPr>
                    <w:bCs/>
                    <w:sz w:val="16"/>
                    <w:szCs w:val="16"/>
                  </w:rPr>
                  <m:t>dB</m:t>
                </m:r>
              </m:oMath>
            </m:oMathPara>
          </w:p>
        </w:tc>
        <w:tc>
          <w:tcPr>
            <w:tcW w:w="1950" w:type="dxa"/>
            <w:shd w:val="clear" w:color="auto" w:fill="auto"/>
          </w:tcPr>
          <w:p w14:paraId="789B846D" w14:textId="77777777" w:rsidR="0037716A" w:rsidRPr="00130D70" w:rsidRDefault="0037716A" w:rsidP="004E493A">
            <w:pPr>
              <w:pStyle w:val="BodyText"/>
              <w:spacing w:after="0"/>
              <w:jc w:val="center"/>
              <w:rPr>
                <w:sz w:val="16"/>
                <w:szCs w:val="16"/>
                <w:lang w:eastAsia="zh-CN"/>
              </w:rPr>
            </w:pPr>
            <w:r w:rsidRPr="00130D70">
              <w:rPr>
                <w:sz w:val="16"/>
                <w:szCs w:val="16"/>
                <w:lang w:eastAsia="zh-CN"/>
              </w:rPr>
              <w:t xml:space="preserve">5 </w:t>
            </w:r>
            <w:proofErr w:type="spellStart"/>
            <w:r w:rsidRPr="00130D70">
              <w:rPr>
                <w:sz w:val="16"/>
                <w:szCs w:val="16"/>
                <w:lang w:eastAsia="zh-CN"/>
              </w:rPr>
              <w:t>dBi</w:t>
            </w:r>
            <w:proofErr w:type="spellEnd"/>
          </w:p>
        </w:tc>
      </w:tr>
    </w:tbl>
    <w:p w14:paraId="4A9ED639" w14:textId="77777777" w:rsidR="0037716A" w:rsidRPr="004E493A" w:rsidRDefault="0037716A" w:rsidP="004E493A">
      <w:pPr>
        <w:pStyle w:val="BodyText"/>
        <w:spacing w:after="0"/>
        <w:rPr>
          <w:sz w:val="20"/>
          <w:lang w:eastAsia="zh-CN"/>
        </w:rPr>
      </w:pPr>
    </w:p>
    <w:p w14:paraId="4A8D167C" w14:textId="77777777" w:rsidR="0037716A" w:rsidRPr="004E493A" w:rsidRDefault="0037716A" w:rsidP="004E493A">
      <w:pPr>
        <w:pStyle w:val="BodyText"/>
        <w:spacing w:after="0"/>
        <w:rPr>
          <w:rFonts w:eastAsia="DengXian"/>
          <w:color w:val="FF0000"/>
          <w:sz w:val="20"/>
          <w:u w:val="single"/>
          <w:lang w:eastAsia="zh-CN"/>
        </w:rPr>
      </w:pPr>
    </w:p>
    <w:p w14:paraId="21A466D2" w14:textId="77777777" w:rsidR="0037716A" w:rsidRPr="004E493A" w:rsidRDefault="0037716A" w:rsidP="004E493A">
      <w:pPr>
        <w:spacing w:after="0"/>
        <w:rPr>
          <w:rFonts w:eastAsia="DengXian"/>
          <w:b/>
          <w:bCs/>
          <w:lang w:eastAsia="zh-CN"/>
        </w:rPr>
      </w:pPr>
      <w:r w:rsidRPr="004E493A">
        <w:rPr>
          <w:rFonts w:eastAsia="DengXian"/>
          <w:b/>
          <w:bCs/>
          <w:lang w:eastAsia="zh-CN"/>
        </w:rPr>
        <w:t>Agreement</w:t>
      </w:r>
    </w:p>
    <w:p w14:paraId="3B093C9D" w14:textId="77777777" w:rsidR="0037716A" w:rsidRPr="004E493A" w:rsidRDefault="0037716A" w:rsidP="004E493A">
      <w:pPr>
        <w:pStyle w:val="BodyText"/>
        <w:spacing w:after="0"/>
        <w:rPr>
          <w:rFonts w:eastAsia="DengXian"/>
          <w:color w:val="FF0000"/>
          <w:sz w:val="20"/>
          <w:u w:val="single"/>
          <w:lang w:eastAsia="ko-KR"/>
        </w:rPr>
      </w:pPr>
      <w:r w:rsidRPr="004E493A">
        <w:rPr>
          <w:rFonts w:eastAsia="DengXian"/>
          <w:sz w:val="20"/>
          <w:lang w:eastAsia="ko-KR"/>
        </w:rPr>
        <w:t xml:space="preserve">RAN1 has identified that angular spread for following scenarios require necessary updates at least for 6-24 GHz frequency range. Further discuss necessary changes. Note: For </w:t>
      </w:r>
      <w:proofErr w:type="spellStart"/>
      <w:r w:rsidRPr="004E493A">
        <w:rPr>
          <w:rFonts w:eastAsia="DengXian"/>
          <w:sz w:val="20"/>
          <w:lang w:eastAsia="ko-KR"/>
        </w:rPr>
        <w:t>UMa</w:t>
      </w:r>
      <w:proofErr w:type="spellEnd"/>
      <w:r w:rsidRPr="004E493A">
        <w:rPr>
          <w:rFonts w:eastAsia="DengXian"/>
          <w:sz w:val="20"/>
          <w:lang w:eastAsia="ko-KR"/>
        </w:rPr>
        <w:t xml:space="preserve"> ASD, weak depend</w:t>
      </w:r>
      <w:r w:rsidRPr="004E493A">
        <w:rPr>
          <w:rFonts w:eastAsia="DengXian"/>
          <w:sz w:val="20"/>
          <w:lang w:eastAsia="zh-CN"/>
        </w:rPr>
        <w:t>e</w:t>
      </w:r>
      <w:r w:rsidRPr="004E493A">
        <w:rPr>
          <w:rFonts w:eastAsia="DengXian"/>
          <w:sz w:val="20"/>
          <w:lang w:eastAsia="ko-KR"/>
        </w:rPr>
        <w:t>nc</w:t>
      </w:r>
      <w:r w:rsidRPr="004E493A">
        <w:rPr>
          <w:rFonts w:eastAsia="DengXian"/>
          <w:sz w:val="20"/>
          <w:lang w:eastAsia="zh-CN"/>
        </w:rPr>
        <w:t>y</w:t>
      </w:r>
      <w:r w:rsidRPr="004E493A">
        <w:rPr>
          <w:rFonts w:eastAsia="DengXian"/>
          <w:sz w:val="20"/>
          <w:lang w:eastAsia="ko-KR"/>
        </w:rPr>
        <w:t xml:space="preserve"> to frequency was observed and the potential necessary changes may include changes to values across wide frequency ranges.</w:t>
      </w:r>
    </w:p>
    <w:p w14:paraId="6C6720F5" w14:textId="77777777" w:rsidR="0037716A" w:rsidRPr="004E493A" w:rsidRDefault="0037716A" w:rsidP="004E493A">
      <w:pPr>
        <w:pStyle w:val="ListParagraph"/>
        <w:widowControl/>
        <w:numPr>
          <w:ilvl w:val="0"/>
          <w:numId w:val="83"/>
        </w:numPr>
        <w:suppressAutoHyphens/>
        <w:overflowPunct w:val="0"/>
        <w:ind w:leftChars="0"/>
        <w:jc w:val="left"/>
        <w:rPr>
          <w:rFonts w:ascii="Times New Roman" w:hAnsi="Times New Roman"/>
          <w:sz w:val="20"/>
          <w:szCs w:val="20"/>
        </w:rPr>
      </w:pPr>
      <w:proofErr w:type="spellStart"/>
      <w:r w:rsidRPr="004E493A">
        <w:rPr>
          <w:rFonts w:ascii="Times New Roman" w:hAnsi="Times New Roman"/>
          <w:sz w:val="20"/>
          <w:szCs w:val="20"/>
        </w:rPr>
        <w:t>UMi</w:t>
      </w:r>
      <w:proofErr w:type="spellEnd"/>
      <w:r w:rsidRPr="004E493A">
        <w:rPr>
          <w:rFonts w:ascii="Times New Roman" w:hAnsi="Times New Roman"/>
          <w:sz w:val="20"/>
          <w:szCs w:val="20"/>
        </w:rPr>
        <w:t xml:space="preserve"> LOS ASA</w:t>
      </w:r>
    </w:p>
    <w:p w14:paraId="4B68539C" w14:textId="77777777" w:rsidR="0037716A" w:rsidRPr="004E493A" w:rsidRDefault="0037716A" w:rsidP="004E493A">
      <w:pPr>
        <w:pStyle w:val="ListParagraph"/>
        <w:widowControl/>
        <w:numPr>
          <w:ilvl w:val="0"/>
          <w:numId w:val="83"/>
        </w:numPr>
        <w:suppressAutoHyphens/>
        <w:overflowPunct w:val="0"/>
        <w:ind w:leftChars="0"/>
        <w:jc w:val="left"/>
        <w:rPr>
          <w:rFonts w:ascii="Times New Roman" w:hAnsi="Times New Roman"/>
          <w:sz w:val="20"/>
          <w:szCs w:val="20"/>
        </w:rPr>
      </w:pPr>
      <w:proofErr w:type="spellStart"/>
      <w:r w:rsidRPr="004E493A">
        <w:rPr>
          <w:rFonts w:ascii="Times New Roman" w:hAnsi="Times New Roman"/>
          <w:sz w:val="20"/>
          <w:szCs w:val="20"/>
        </w:rPr>
        <w:t>UMi</w:t>
      </w:r>
      <w:proofErr w:type="spellEnd"/>
      <w:r w:rsidRPr="004E493A">
        <w:rPr>
          <w:rFonts w:ascii="Times New Roman" w:hAnsi="Times New Roman"/>
          <w:sz w:val="20"/>
          <w:szCs w:val="20"/>
        </w:rPr>
        <w:t xml:space="preserve"> NLOS ASA</w:t>
      </w:r>
    </w:p>
    <w:p w14:paraId="7C5C6434" w14:textId="77777777" w:rsidR="0037716A" w:rsidRPr="004E493A" w:rsidRDefault="0037716A" w:rsidP="004E493A">
      <w:pPr>
        <w:pStyle w:val="ListParagraph"/>
        <w:widowControl/>
        <w:numPr>
          <w:ilvl w:val="0"/>
          <w:numId w:val="83"/>
        </w:numPr>
        <w:suppressAutoHyphens/>
        <w:overflowPunct w:val="0"/>
        <w:ind w:leftChars="0"/>
        <w:jc w:val="left"/>
        <w:rPr>
          <w:rFonts w:ascii="Times New Roman" w:hAnsi="Times New Roman"/>
          <w:sz w:val="20"/>
          <w:szCs w:val="20"/>
        </w:rPr>
      </w:pPr>
      <w:proofErr w:type="spellStart"/>
      <w:r w:rsidRPr="004E493A">
        <w:rPr>
          <w:rFonts w:ascii="Times New Roman" w:hAnsi="Times New Roman"/>
          <w:sz w:val="20"/>
          <w:szCs w:val="20"/>
        </w:rPr>
        <w:t>UMa</w:t>
      </w:r>
      <w:proofErr w:type="spellEnd"/>
      <w:r w:rsidRPr="004E493A">
        <w:rPr>
          <w:rFonts w:ascii="Times New Roman" w:hAnsi="Times New Roman"/>
          <w:sz w:val="20"/>
          <w:szCs w:val="20"/>
        </w:rPr>
        <w:t xml:space="preserve"> LOS ASD</w:t>
      </w:r>
    </w:p>
    <w:p w14:paraId="7F7D2B9A" w14:textId="77777777" w:rsidR="0037716A" w:rsidRPr="004E493A" w:rsidRDefault="0037716A" w:rsidP="004E493A">
      <w:pPr>
        <w:pStyle w:val="ListParagraph"/>
        <w:widowControl/>
        <w:numPr>
          <w:ilvl w:val="0"/>
          <w:numId w:val="83"/>
        </w:numPr>
        <w:suppressAutoHyphens/>
        <w:overflowPunct w:val="0"/>
        <w:ind w:leftChars="0"/>
        <w:jc w:val="left"/>
        <w:rPr>
          <w:rFonts w:ascii="Times New Roman" w:hAnsi="Times New Roman"/>
          <w:sz w:val="20"/>
          <w:szCs w:val="20"/>
        </w:rPr>
      </w:pPr>
      <w:proofErr w:type="spellStart"/>
      <w:r w:rsidRPr="004E493A">
        <w:rPr>
          <w:rFonts w:ascii="Times New Roman" w:hAnsi="Times New Roman"/>
          <w:sz w:val="20"/>
          <w:szCs w:val="20"/>
        </w:rPr>
        <w:t>UMa</w:t>
      </w:r>
      <w:proofErr w:type="spellEnd"/>
      <w:r w:rsidRPr="004E493A">
        <w:rPr>
          <w:rFonts w:ascii="Times New Roman" w:hAnsi="Times New Roman"/>
          <w:sz w:val="20"/>
          <w:szCs w:val="20"/>
        </w:rPr>
        <w:t xml:space="preserve"> LOS ASA</w:t>
      </w:r>
    </w:p>
    <w:p w14:paraId="7FFEB7F1" w14:textId="77777777" w:rsidR="0037716A" w:rsidRPr="004E493A" w:rsidRDefault="0037716A" w:rsidP="004E493A">
      <w:pPr>
        <w:pStyle w:val="ListParagraph"/>
        <w:widowControl/>
        <w:numPr>
          <w:ilvl w:val="0"/>
          <w:numId w:val="83"/>
        </w:numPr>
        <w:suppressAutoHyphens/>
        <w:overflowPunct w:val="0"/>
        <w:ind w:leftChars="0"/>
        <w:jc w:val="left"/>
        <w:rPr>
          <w:rFonts w:ascii="Times New Roman" w:hAnsi="Times New Roman"/>
          <w:sz w:val="20"/>
          <w:szCs w:val="20"/>
        </w:rPr>
      </w:pPr>
      <w:proofErr w:type="spellStart"/>
      <w:r w:rsidRPr="004E493A">
        <w:rPr>
          <w:rFonts w:ascii="Times New Roman" w:hAnsi="Times New Roman"/>
          <w:sz w:val="20"/>
          <w:szCs w:val="20"/>
        </w:rPr>
        <w:t>UMa</w:t>
      </w:r>
      <w:proofErr w:type="spellEnd"/>
      <w:r w:rsidRPr="004E493A">
        <w:rPr>
          <w:rFonts w:ascii="Times New Roman" w:hAnsi="Times New Roman"/>
          <w:sz w:val="20"/>
          <w:szCs w:val="20"/>
        </w:rPr>
        <w:t xml:space="preserve"> NLOS ASD</w:t>
      </w:r>
    </w:p>
    <w:p w14:paraId="69E38246" w14:textId="77777777" w:rsidR="0037716A" w:rsidRPr="004E493A" w:rsidRDefault="0037716A" w:rsidP="004E493A">
      <w:pPr>
        <w:pStyle w:val="ListParagraph"/>
        <w:widowControl/>
        <w:numPr>
          <w:ilvl w:val="0"/>
          <w:numId w:val="83"/>
        </w:numPr>
        <w:suppressAutoHyphens/>
        <w:overflowPunct w:val="0"/>
        <w:ind w:leftChars="0"/>
        <w:jc w:val="left"/>
        <w:rPr>
          <w:rFonts w:ascii="Times New Roman" w:hAnsi="Times New Roman"/>
          <w:sz w:val="20"/>
          <w:szCs w:val="20"/>
        </w:rPr>
      </w:pPr>
      <w:proofErr w:type="spellStart"/>
      <w:r w:rsidRPr="004E493A">
        <w:rPr>
          <w:rFonts w:ascii="Times New Roman" w:hAnsi="Times New Roman"/>
          <w:sz w:val="20"/>
          <w:szCs w:val="20"/>
        </w:rPr>
        <w:t>UMa</w:t>
      </w:r>
      <w:proofErr w:type="spellEnd"/>
      <w:r w:rsidRPr="004E493A">
        <w:rPr>
          <w:rFonts w:ascii="Times New Roman" w:hAnsi="Times New Roman"/>
          <w:sz w:val="20"/>
          <w:szCs w:val="20"/>
        </w:rPr>
        <w:t xml:space="preserve"> NLOS ASA</w:t>
      </w:r>
    </w:p>
    <w:p w14:paraId="58099CA8" w14:textId="77777777" w:rsidR="0037716A" w:rsidRPr="004E493A" w:rsidRDefault="0037716A" w:rsidP="004E493A">
      <w:pPr>
        <w:pStyle w:val="ListParagraph"/>
        <w:widowControl/>
        <w:numPr>
          <w:ilvl w:val="0"/>
          <w:numId w:val="83"/>
        </w:numPr>
        <w:suppressAutoHyphens/>
        <w:overflowPunct w:val="0"/>
        <w:ind w:leftChars="0"/>
        <w:jc w:val="left"/>
        <w:rPr>
          <w:rFonts w:ascii="Times New Roman" w:eastAsia="DengXian" w:hAnsi="Times New Roman"/>
          <w:sz w:val="20"/>
          <w:szCs w:val="20"/>
        </w:rPr>
      </w:pPr>
      <w:proofErr w:type="spellStart"/>
      <w:r w:rsidRPr="004E493A">
        <w:rPr>
          <w:rFonts w:ascii="Times New Roman" w:hAnsi="Times New Roman"/>
          <w:sz w:val="20"/>
          <w:szCs w:val="20"/>
        </w:rPr>
        <w:t>UMa</w:t>
      </w:r>
      <w:proofErr w:type="spellEnd"/>
      <w:r w:rsidRPr="004E493A">
        <w:rPr>
          <w:rFonts w:ascii="Times New Roman" w:hAnsi="Times New Roman"/>
          <w:sz w:val="20"/>
          <w:szCs w:val="20"/>
        </w:rPr>
        <w:t xml:space="preserve"> NLOS </w:t>
      </w:r>
      <w:r w:rsidRPr="004E493A">
        <w:rPr>
          <w:rFonts w:ascii="Times New Roman" w:eastAsia="DengXian" w:hAnsi="Times New Roman"/>
          <w:sz w:val="20"/>
          <w:szCs w:val="20"/>
        </w:rPr>
        <w:t>ZSA</w:t>
      </w:r>
    </w:p>
    <w:p w14:paraId="03CBC216" w14:textId="77777777" w:rsidR="0037716A" w:rsidRPr="004E493A" w:rsidRDefault="0037716A" w:rsidP="004E493A">
      <w:pPr>
        <w:pStyle w:val="BodyText"/>
        <w:spacing w:after="0"/>
        <w:ind w:left="360"/>
        <w:rPr>
          <w:rFonts w:eastAsia="DengXian"/>
          <w:color w:val="FF0000"/>
          <w:sz w:val="20"/>
          <w:u w:val="single"/>
          <w:lang w:eastAsia="zh-CN"/>
        </w:rPr>
      </w:pPr>
    </w:p>
    <w:p w14:paraId="3AE16C6E" w14:textId="77777777" w:rsidR="0037716A" w:rsidRPr="004E493A" w:rsidRDefault="0037716A" w:rsidP="004E493A">
      <w:pPr>
        <w:spacing w:after="0"/>
        <w:rPr>
          <w:rFonts w:eastAsia="DengXian"/>
          <w:b/>
          <w:bCs/>
          <w:lang w:eastAsia="zh-CN"/>
        </w:rPr>
      </w:pPr>
      <w:r w:rsidRPr="004E493A">
        <w:rPr>
          <w:rFonts w:eastAsia="DengXian"/>
          <w:b/>
          <w:bCs/>
          <w:lang w:eastAsia="zh-CN"/>
        </w:rPr>
        <w:t>Agreement</w:t>
      </w:r>
    </w:p>
    <w:p w14:paraId="750998C4" w14:textId="77777777" w:rsidR="0037716A" w:rsidRPr="004E493A" w:rsidRDefault="0037716A" w:rsidP="004E493A">
      <w:pPr>
        <w:pStyle w:val="BodyText"/>
        <w:numPr>
          <w:ilvl w:val="0"/>
          <w:numId w:val="52"/>
        </w:numPr>
        <w:suppressAutoHyphens/>
        <w:spacing w:after="0"/>
        <w:jc w:val="both"/>
        <w:rPr>
          <w:rFonts w:eastAsia="DengXian"/>
          <w:sz w:val="20"/>
          <w:lang w:eastAsia="ko-KR"/>
        </w:rPr>
      </w:pPr>
      <w:r w:rsidRPr="004E493A">
        <w:rPr>
          <w:rFonts w:eastAsia="DengXian"/>
          <w:sz w:val="20"/>
          <w:lang w:eastAsia="ko-KR"/>
        </w:rPr>
        <w:t>Conclude in RAN1 #120bis among the following:</w:t>
      </w:r>
    </w:p>
    <w:p w14:paraId="0C368B1F" w14:textId="77777777" w:rsidR="0037716A" w:rsidRPr="004E493A" w:rsidRDefault="0037716A" w:rsidP="004E493A">
      <w:pPr>
        <w:pStyle w:val="BodyText"/>
        <w:numPr>
          <w:ilvl w:val="0"/>
          <w:numId w:val="52"/>
        </w:numPr>
        <w:suppressAutoHyphens/>
        <w:spacing w:after="0"/>
        <w:jc w:val="both"/>
        <w:rPr>
          <w:rFonts w:eastAsia="DengXian"/>
          <w:sz w:val="20"/>
          <w:lang w:eastAsia="ko-KR"/>
        </w:rPr>
      </w:pPr>
      <w:r w:rsidRPr="004E493A">
        <w:rPr>
          <w:rFonts w:eastAsia="DengXian"/>
          <w:sz w:val="20"/>
          <w:lang w:eastAsia="ko-KR"/>
        </w:rPr>
        <w:t>Alt 1)</w:t>
      </w:r>
    </w:p>
    <w:p w14:paraId="2383D7BD" w14:textId="77777777" w:rsidR="0037716A" w:rsidRPr="004E493A" w:rsidRDefault="0037716A" w:rsidP="004E493A">
      <w:pPr>
        <w:pStyle w:val="BodyText"/>
        <w:numPr>
          <w:ilvl w:val="1"/>
          <w:numId w:val="52"/>
        </w:numPr>
        <w:suppressAutoHyphens/>
        <w:spacing w:after="0"/>
        <w:jc w:val="both"/>
        <w:rPr>
          <w:rFonts w:eastAsia="DengXian"/>
          <w:sz w:val="20"/>
          <w:lang w:eastAsia="ko-KR"/>
        </w:rPr>
      </w:pPr>
      <w:r w:rsidRPr="004E493A">
        <w:rPr>
          <w:rFonts w:eastAsia="DengXian"/>
          <w:sz w:val="20"/>
          <w:lang w:eastAsia="ko-KR"/>
        </w:rPr>
        <w:t xml:space="preserve">RAN1 has identified that delay spread for </w:t>
      </w:r>
      <w:proofErr w:type="spellStart"/>
      <w:r w:rsidRPr="004E493A">
        <w:rPr>
          <w:rFonts w:eastAsia="DengXian"/>
          <w:sz w:val="20"/>
          <w:lang w:eastAsia="ko-KR"/>
        </w:rPr>
        <w:t>UMi</w:t>
      </w:r>
      <w:proofErr w:type="spellEnd"/>
      <w:r w:rsidRPr="004E493A">
        <w:rPr>
          <w:rFonts w:eastAsia="DengXian"/>
          <w:sz w:val="20"/>
          <w:lang w:eastAsia="ko-KR"/>
        </w:rPr>
        <w:t xml:space="preserve"> LOS/NLOS and </w:t>
      </w:r>
      <w:proofErr w:type="spellStart"/>
      <w:r w:rsidRPr="004E493A">
        <w:rPr>
          <w:rFonts w:eastAsia="DengXian"/>
          <w:sz w:val="20"/>
          <w:lang w:eastAsia="ko-KR"/>
        </w:rPr>
        <w:t>UMa</w:t>
      </w:r>
      <w:proofErr w:type="spellEnd"/>
      <w:r w:rsidRPr="004E493A">
        <w:rPr>
          <w:rFonts w:eastAsia="DengXian"/>
          <w:sz w:val="20"/>
          <w:lang w:eastAsia="ko-KR"/>
        </w:rPr>
        <w:t xml:space="preserve"> LOS/NLOS scenario is smaller compared to delay spread in the TR at least for 6-24 GHz frequency range. Further discuss, necessary changes for </w:t>
      </w:r>
      <w:proofErr w:type="spellStart"/>
      <w:r w:rsidRPr="004E493A">
        <w:rPr>
          <w:rFonts w:eastAsia="DengXian"/>
          <w:sz w:val="20"/>
          <w:lang w:eastAsia="ko-KR"/>
        </w:rPr>
        <w:t>UMi</w:t>
      </w:r>
      <w:proofErr w:type="spellEnd"/>
      <w:r w:rsidRPr="004E493A">
        <w:rPr>
          <w:rFonts w:eastAsia="DengXian"/>
          <w:sz w:val="20"/>
          <w:lang w:eastAsia="ko-KR"/>
        </w:rPr>
        <w:t xml:space="preserve"> LOS/NLOS and </w:t>
      </w:r>
      <w:proofErr w:type="spellStart"/>
      <w:r w:rsidRPr="004E493A">
        <w:rPr>
          <w:rFonts w:eastAsia="DengXian"/>
          <w:sz w:val="20"/>
          <w:lang w:eastAsia="ko-KR"/>
        </w:rPr>
        <w:t>UMa</w:t>
      </w:r>
      <w:proofErr w:type="spellEnd"/>
      <w:r w:rsidRPr="004E493A">
        <w:rPr>
          <w:rFonts w:eastAsia="DengXian"/>
          <w:sz w:val="20"/>
          <w:lang w:eastAsia="ko-KR"/>
        </w:rPr>
        <w:t xml:space="preserve"> LOS/NLOS</w:t>
      </w:r>
    </w:p>
    <w:p w14:paraId="13F83F56" w14:textId="77777777" w:rsidR="0037716A" w:rsidRPr="004E493A" w:rsidRDefault="0037716A" w:rsidP="004E493A">
      <w:pPr>
        <w:pStyle w:val="BodyText"/>
        <w:numPr>
          <w:ilvl w:val="1"/>
          <w:numId w:val="52"/>
        </w:numPr>
        <w:suppressAutoHyphens/>
        <w:spacing w:after="0"/>
        <w:jc w:val="both"/>
        <w:rPr>
          <w:rFonts w:eastAsia="DengXian"/>
          <w:sz w:val="20"/>
          <w:lang w:eastAsia="ko-KR"/>
        </w:rPr>
      </w:pPr>
      <w:r w:rsidRPr="004E493A">
        <w:rPr>
          <w:rFonts w:eastAsia="DengXian"/>
          <w:sz w:val="20"/>
          <w:lang w:eastAsia="ko-KR"/>
        </w:rPr>
        <w:t>Proponent companies to provide detailed information on potentially necessary changes to DS for scenarios in question.</w:t>
      </w:r>
    </w:p>
    <w:p w14:paraId="35A27945" w14:textId="77777777" w:rsidR="0037716A" w:rsidRPr="004E493A" w:rsidRDefault="0037716A" w:rsidP="004E493A">
      <w:pPr>
        <w:pStyle w:val="BodyText"/>
        <w:numPr>
          <w:ilvl w:val="2"/>
          <w:numId w:val="52"/>
        </w:numPr>
        <w:suppressAutoHyphens/>
        <w:spacing w:after="0"/>
        <w:jc w:val="both"/>
        <w:rPr>
          <w:rFonts w:eastAsia="DengXian"/>
          <w:sz w:val="20"/>
          <w:lang w:eastAsia="ko-KR"/>
        </w:rPr>
      </w:pPr>
      <w:r w:rsidRPr="004E493A">
        <w:rPr>
          <w:rFonts w:eastAsia="DengXian"/>
          <w:sz w:val="20"/>
          <w:lang w:eastAsia="ko-KR"/>
        </w:rPr>
        <w:t xml:space="preserve">Data samples for discussion on necessary changes for </w:t>
      </w:r>
      <w:proofErr w:type="spellStart"/>
      <w:r w:rsidRPr="004E493A">
        <w:rPr>
          <w:rFonts w:eastAsia="DengXian"/>
          <w:sz w:val="20"/>
          <w:lang w:eastAsia="ko-KR"/>
        </w:rPr>
        <w:t>UMi</w:t>
      </w:r>
      <w:proofErr w:type="spellEnd"/>
      <w:r w:rsidRPr="004E493A">
        <w:rPr>
          <w:rFonts w:eastAsia="DengXian"/>
          <w:sz w:val="20"/>
          <w:lang w:eastAsia="ko-KR"/>
        </w:rPr>
        <w:t xml:space="preserve"> LOS</w:t>
      </w:r>
    </w:p>
    <w:tbl>
      <w:tblPr>
        <w:tblW w:w="8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861"/>
        <w:gridCol w:w="847"/>
        <w:gridCol w:w="861"/>
        <w:gridCol w:w="847"/>
        <w:gridCol w:w="861"/>
        <w:gridCol w:w="847"/>
        <w:gridCol w:w="861"/>
        <w:gridCol w:w="847"/>
      </w:tblGrid>
      <w:tr w:rsidR="0037716A" w:rsidRPr="00130D70" w14:paraId="1919BE9E" w14:textId="77777777" w:rsidTr="00F9513F">
        <w:trPr>
          <w:trHeight w:val="303"/>
          <w:jc w:val="center"/>
        </w:trPr>
        <w:tc>
          <w:tcPr>
            <w:tcW w:w="1239" w:type="dxa"/>
            <w:tcBorders>
              <w:right w:val="double" w:sz="4" w:space="0" w:color="auto"/>
            </w:tcBorders>
            <w:shd w:val="clear" w:color="auto" w:fill="auto"/>
            <w:vAlign w:val="center"/>
          </w:tcPr>
          <w:p w14:paraId="35131A4B" w14:textId="77777777" w:rsidR="0037716A" w:rsidRPr="00130D70" w:rsidRDefault="0037716A" w:rsidP="004E493A">
            <w:pPr>
              <w:spacing w:after="0"/>
              <w:jc w:val="center"/>
              <w:rPr>
                <w:sz w:val="16"/>
                <w:szCs w:val="16"/>
                <w:lang w:eastAsia="ko-KR"/>
              </w:rPr>
            </w:pPr>
            <w:r w:rsidRPr="00130D70">
              <w:rPr>
                <w:sz w:val="16"/>
                <w:szCs w:val="16"/>
                <w:lang w:eastAsia="ko-KR"/>
              </w:rPr>
              <w:t>Delay spread</w:t>
            </w:r>
          </w:p>
          <w:p w14:paraId="38E47B00" w14:textId="77777777" w:rsidR="0037716A" w:rsidRPr="00130D70" w:rsidRDefault="0037716A" w:rsidP="004E493A">
            <w:pPr>
              <w:spacing w:after="0"/>
              <w:jc w:val="center"/>
              <w:rPr>
                <w:sz w:val="16"/>
                <w:szCs w:val="16"/>
                <w:lang w:eastAsia="ko-KR"/>
              </w:rPr>
            </w:pPr>
            <w:r w:rsidRPr="00130D70">
              <w:rPr>
                <w:sz w:val="16"/>
                <w:szCs w:val="16"/>
                <w:lang w:eastAsia="ko-KR"/>
              </w:rPr>
              <w:t xml:space="preserve">For </w:t>
            </w:r>
            <w:proofErr w:type="spellStart"/>
            <w:r w:rsidRPr="00130D70">
              <w:rPr>
                <w:sz w:val="16"/>
                <w:szCs w:val="16"/>
                <w:lang w:eastAsia="ko-KR"/>
              </w:rPr>
              <w:t>UMi</w:t>
            </w:r>
            <w:proofErr w:type="spellEnd"/>
            <w:r w:rsidRPr="00130D70">
              <w:rPr>
                <w:sz w:val="16"/>
                <w:szCs w:val="16"/>
                <w:lang w:eastAsia="ko-KR"/>
              </w:rPr>
              <w:t xml:space="preserve"> LOS</w:t>
            </w:r>
          </w:p>
        </w:tc>
        <w:tc>
          <w:tcPr>
            <w:tcW w:w="861" w:type="dxa"/>
            <w:tcBorders>
              <w:left w:val="double" w:sz="4" w:space="0" w:color="auto"/>
            </w:tcBorders>
            <w:shd w:val="clear" w:color="auto" w:fill="D9E2F3"/>
            <w:vAlign w:val="center"/>
          </w:tcPr>
          <w:p w14:paraId="304F7AFB" w14:textId="77777777" w:rsidR="0037716A" w:rsidRPr="00130D70" w:rsidRDefault="0037716A" w:rsidP="004E493A">
            <w:pPr>
              <w:spacing w:after="0"/>
              <w:jc w:val="center"/>
              <w:rPr>
                <w:sz w:val="16"/>
                <w:szCs w:val="16"/>
                <w:lang w:eastAsia="ko-KR"/>
              </w:rPr>
            </w:pPr>
            <w:r w:rsidRPr="00130D70">
              <w:rPr>
                <w:sz w:val="16"/>
                <w:szCs w:val="16"/>
                <w:lang w:eastAsia="ko-KR"/>
              </w:rPr>
              <w:t>TR38.901</w:t>
            </w:r>
          </w:p>
          <w:p w14:paraId="742DA9B3" w14:textId="77777777" w:rsidR="0037716A" w:rsidRPr="00130D70" w:rsidRDefault="0037716A" w:rsidP="004E493A">
            <w:pPr>
              <w:spacing w:after="0"/>
              <w:jc w:val="center"/>
              <w:rPr>
                <w:sz w:val="16"/>
                <w:szCs w:val="16"/>
                <w:lang w:eastAsia="ko-KR"/>
              </w:rPr>
            </w:pPr>
            <w:r w:rsidRPr="00130D70">
              <w:rPr>
                <w:sz w:val="16"/>
                <w:szCs w:val="16"/>
                <w:lang w:eastAsia="ko-KR"/>
              </w:rPr>
              <w:t>@ 6.5 GHz</w:t>
            </w:r>
          </w:p>
        </w:tc>
        <w:tc>
          <w:tcPr>
            <w:tcW w:w="847" w:type="dxa"/>
            <w:tcBorders>
              <w:right w:val="double" w:sz="4" w:space="0" w:color="auto"/>
            </w:tcBorders>
            <w:shd w:val="clear" w:color="auto" w:fill="FBE4D5"/>
            <w:vAlign w:val="center"/>
          </w:tcPr>
          <w:p w14:paraId="16D432EA" w14:textId="77777777" w:rsidR="0037716A" w:rsidRPr="00130D70" w:rsidRDefault="0037716A" w:rsidP="004E493A">
            <w:pPr>
              <w:spacing w:after="0"/>
              <w:jc w:val="center"/>
              <w:rPr>
                <w:sz w:val="16"/>
                <w:szCs w:val="16"/>
                <w:lang w:eastAsia="ko-KR"/>
              </w:rPr>
            </w:pPr>
            <w:r w:rsidRPr="00130D70">
              <w:rPr>
                <w:sz w:val="16"/>
                <w:szCs w:val="16"/>
                <w:lang w:eastAsia="ko-KR"/>
              </w:rPr>
              <w:t>Measured</w:t>
            </w:r>
          </w:p>
          <w:p w14:paraId="65B1EA49" w14:textId="77777777" w:rsidR="0037716A" w:rsidRPr="00130D70" w:rsidRDefault="0037716A" w:rsidP="004E493A">
            <w:pPr>
              <w:spacing w:after="0"/>
              <w:jc w:val="center"/>
              <w:rPr>
                <w:sz w:val="16"/>
                <w:szCs w:val="16"/>
                <w:lang w:eastAsia="ko-KR"/>
              </w:rPr>
            </w:pPr>
            <w:r w:rsidRPr="00130D70">
              <w:rPr>
                <w:sz w:val="16"/>
                <w:szCs w:val="16"/>
                <w:lang w:eastAsia="ko-KR"/>
              </w:rPr>
              <w:t>@ 6.5 GHz</w:t>
            </w:r>
          </w:p>
        </w:tc>
        <w:tc>
          <w:tcPr>
            <w:tcW w:w="861" w:type="dxa"/>
            <w:shd w:val="clear" w:color="auto" w:fill="D9E2F3"/>
            <w:vAlign w:val="center"/>
          </w:tcPr>
          <w:p w14:paraId="7575E3F5" w14:textId="77777777" w:rsidR="0037716A" w:rsidRPr="00130D70" w:rsidRDefault="0037716A" w:rsidP="004E493A">
            <w:pPr>
              <w:spacing w:after="0"/>
              <w:jc w:val="center"/>
              <w:rPr>
                <w:sz w:val="16"/>
                <w:szCs w:val="16"/>
                <w:lang w:eastAsia="ko-KR"/>
              </w:rPr>
            </w:pPr>
            <w:r w:rsidRPr="00130D70">
              <w:rPr>
                <w:sz w:val="16"/>
                <w:szCs w:val="16"/>
                <w:lang w:eastAsia="ko-KR"/>
              </w:rPr>
              <w:t>TR38.901</w:t>
            </w:r>
          </w:p>
          <w:p w14:paraId="46B72E5B" w14:textId="77777777" w:rsidR="0037716A" w:rsidRPr="00130D70" w:rsidRDefault="0037716A" w:rsidP="004E493A">
            <w:pPr>
              <w:spacing w:after="0"/>
              <w:jc w:val="center"/>
              <w:rPr>
                <w:sz w:val="16"/>
                <w:szCs w:val="16"/>
              </w:rPr>
            </w:pPr>
            <w:r w:rsidRPr="00130D70">
              <w:rPr>
                <w:sz w:val="16"/>
                <w:szCs w:val="16"/>
                <w:lang w:eastAsia="ko-KR"/>
              </w:rPr>
              <w:t>@ 10 GHz</w:t>
            </w:r>
          </w:p>
        </w:tc>
        <w:tc>
          <w:tcPr>
            <w:tcW w:w="847" w:type="dxa"/>
            <w:shd w:val="clear" w:color="auto" w:fill="FBE4D5"/>
            <w:vAlign w:val="center"/>
          </w:tcPr>
          <w:p w14:paraId="7C7A38BD" w14:textId="77777777" w:rsidR="0037716A" w:rsidRPr="00130D70" w:rsidRDefault="0037716A" w:rsidP="004E493A">
            <w:pPr>
              <w:spacing w:after="0"/>
              <w:jc w:val="center"/>
              <w:rPr>
                <w:sz w:val="16"/>
                <w:szCs w:val="16"/>
              </w:rPr>
            </w:pPr>
            <w:r w:rsidRPr="00130D70">
              <w:rPr>
                <w:sz w:val="16"/>
                <w:szCs w:val="16"/>
                <w:lang w:eastAsia="ko-KR"/>
              </w:rPr>
              <w:t>Measured @ 10 GHz</w:t>
            </w:r>
          </w:p>
        </w:tc>
        <w:tc>
          <w:tcPr>
            <w:tcW w:w="861" w:type="dxa"/>
            <w:tcBorders>
              <w:right w:val="double" w:sz="4" w:space="0" w:color="auto"/>
            </w:tcBorders>
            <w:shd w:val="clear" w:color="auto" w:fill="D9E2F3"/>
            <w:vAlign w:val="center"/>
          </w:tcPr>
          <w:p w14:paraId="77DFA923" w14:textId="77777777" w:rsidR="0037716A" w:rsidRPr="00130D70" w:rsidRDefault="0037716A" w:rsidP="004E493A">
            <w:pPr>
              <w:spacing w:after="0"/>
              <w:jc w:val="center"/>
              <w:rPr>
                <w:sz w:val="16"/>
                <w:szCs w:val="16"/>
                <w:lang w:eastAsia="ko-KR"/>
              </w:rPr>
            </w:pPr>
            <w:r w:rsidRPr="00130D70">
              <w:rPr>
                <w:sz w:val="16"/>
                <w:szCs w:val="16"/>
                <w:lang w:eastAsia="ko-KR"/>
              </w:rPr>
              <w:t>TR38.901</w:t>
            </w:r>
          </w:p>
          <w:p w14:paraId="5A6894EE" w14:textId="77777777" w:rsidR="0037716A" w:rsidRPr="00130D70" w:rsidRDefault="0037716A" w:rsidP="004E493A">
            <w:pPr>
              <w:spacing w:after="0"/>
              <w:jc w:val="center"/>
              <w:rPr>
                <w:sz w:val="16"/>
                <w:szCs w:val="16"/>
                <w:lang w:val="de-DE" w:eastAsia="ko-KR"/>
              </w:rPr>
            </w:pPr>
            <w:r w:rsidRPr="00130D70">
              <w:rPr>
                <w:sz w:val="16"/>
                <w:szCs w:val="16"/>
                <w:lang w:val="de-DE"/>
              </w:rPr>
              <w:t>@ 13 GHz</w:t>
            </w:r>
          </w:p>
        </w:tc>
        <w:tc>
          <w:tcPr>
            <w:tcW w:w="847" w:type="dxa"/>
            <w:shd w:val="clear" w:color="auto" w:fill="FBE4D5"/>
            <w:vAlign w:val="center"/>
          </w:tcPr>
          <w:p w14:paraId="792659FB" w14:textId="77777777" w:rsidR="0037716A" w:rsidRPr="00130D70" w:rsidRDefault="0037716A" w:rsidP="004E493A">
            <w:pPr>
              <w:spacing w:after="0"/>
              <w:jc w:val="center"/>
              <w:rPr>
                <w:sz w:val="16"/>
                <w:szCs w:val="16"/>
                <w:lang w:eastAsia="ko-KR"/>
              </w:rPr>
            </w:pPr>
            <w:r w:rsidRPr="00130D70">
              <w:rPr>
                <w:sz w:val="16"/>
                <w:szCs w:val="16"/>
              </w:rPr>
              <w:t>Measured @ 13 GHz</w:t>
            </w:r>
          </w:p>
        </w:tc>
        <w:tc>
          <w:tcPr>
            <w:tcW w:w="861" w:type="dxa"/>
            <w:tcBorders>
              <w:left w:val="double" w:sz="4" w:space="0" w:color="auto"/>
            </w:tcBorders>
            <w:shd w:val="clear" w:color="auto" w:fill="D9E2F3"/>
            <w:vAlign w:val="center"/>
          </w:tcPr>
          <w:p w14:paraId="4F56E51F" w14:textId="77777777" w:rsidR="0037716A" w:rsidRPr="00130D70" w:rsidRDefault="0037716A" w:rsidP="004E493A">
            <w:pPr>
              <w:spacing w:after="0"/>
              <w:jc w:val="center"/>
              <w:rPr>
                <w:sz w:val="16"/>
                <w:szCs w:val="16"/>
                <w:lang w:eastAsia="ko-KR"/>
              </w:rPr>
            </w:pPr>
            <w:r w:rsidRPr="00130D70">
              <w:rPr>
                <w:sz w:val="16"/>
                <w:szCs w:val="16"/>
                <w:lang w:eastAsia="ko-KR"/>
              </w:rPr>
              <w:t>TR38.901</w:t>
            </w:r>
          </w:p>
          <w:p w14:paraId="53A0C8AD" w14:textId="77777777" w:rsidR="0037716A" w:rsidRPr="00130D70" w:rsidRDefault="0037716A" w:rsidP="004E493A">
            <w:pPr>
              <w:spacing w:after="0"/>
              <w:jc w:val="center"/>
              <w:rPr>
                <w:sz w:val="16"/>
                <w:szCs w:val="16"/>
                <w:lang w:eastAsia="ko-KR"/>
              </w:rPr>
            </w:pPr>
            <w:r w:rsidRPr="00130D70">
              <w:rPr>
                <w:sz w:val="16"/>
                <w:szCs w:val="16"/>
                <w:lang w:eastAsia="ko-KR"/>
              </w:rPr>
              <w:t>@ 13.5 GHz</w:t>
            </w:r>
          </w:p>
        </w:tc>
        <w:tc>
          <w:tcPr>
            <w:tcW w:w="847" w:type="dxa"/>
            <w:shd w:val="clear" w:color="auto" w:fill="FBE4D5"/>
            <w:vAlign w:val="center"/>
          </w:tcPr>
          <w:p w14:paraId="5A3F7CB2" w14:textId="77777777" w:rsidR="0037716A" w:rsidRPr="00130D70" w:rsidRDefault="0037716A" w:rsidP="004E493A">
            <w:pPr>
              <w:spacing w:after="0"/>
              <w:jc w:val="center"/>
              <w:rPr>
                <w:sz w:val="16"/>
                <w:szCs w:val="16"/>
                <w:lang w:eastAsia="ko-KR"/>
              </w:rPr>
            </w:pPr>
            <w:r w:rsidRPr="00130D70">
              <w:rPr>
                <w:sz w:val="16"/>
                <w:szCs w:val="16"/>
                <w:lang w:eastAsia="ko-KR"/>
              </w:rPr>
              <w:t>Measured</w:t>
            </w:r>
          </w:p>
          <w:p w14:paraId="509FAF6D" w14:textId="77777777" w:rsidR="0037716A" w:rsidRPr="00130D70" w:rsidRDefault="0037716A" w:rsidP="004E493A">
            <w:pPr>
              <w:spacing w:after="0"/>
              <w:jc w:val="center"/>
              <w:rPr>
                <w:sz w:val="16"/>
                <w:szCs w:val="16"/>
                <w:lang w:eastAsia="ko-KR"/>
              </w:rPr>
            </w:pPr>
            <w:r w:rsidRPr="00130D70">
              <w:rPr>
                <w:sz w:val="16"/>
                <w:szCs w:val="16"/>
                <w:lang w:eastAsia="ko-KR"/>
              </w:rPr>
              <w:t>@ 13.5 GHz</w:t>
            </w:r>
          </w:p>
        </w:tc>
      </w:tr>
      <w:tr w:rsidR="0037716A" w:rsidRPr="00130D70" w14:paraId="4F099F76" w14:textId="77777777" w:rsidTr="00F9513F">
        <w:trPr>
          <w:trHeight w:val="172"/>
          <w:jc w:val="center"/>
        </w:trPr>
        <w:tc>
          <w:tcPr>
            <w:tcW w:w="1239" w:type="dxa"/>
            <w:tcBorders>
              <w:right w:val="double" w:sz="4" w:space="0" w:color="auto"/>
            </w:tcBorders>
            <w:shd w:val="clear" w:color="auto" w:fill="auto"/>
            <w:vAlign w:val="center"/>
          </w:tcPr>
          <w:p w14:paraId="0BB27AF5" w14:textId="77777777" w:rsidR="0037716A" w:rsidRPr="00130D70" w:rsidRDefault="00000000" w:rsidP="004E493A">
            <w:pPr>
              <w:spacing w:after="0"/>
              <w:jc w:val="center"/>
              <w:rPr>
                <w:i/>
                <w:sz w:val="16"/>
                <w:szCs w:val="16"/>
                <w:lang w:eastAsia="ko-KR"/>
              </w:rPr>
            </w:pPr>
            <m:oMath>
              <m:sSub>
                <m:sSubPr>
                  <m:ctrlPr>
                    <w:rPr>
                      <w:rFonts w:ascii="Cambria Math" w:hAnsi="Cambria Math"/>
                      <w:i/>
                      <w:sz w:val="16"/>
                      <w:szCs w:val="16"/>
                      <w:lang w:eastAsia="ko-KR"/>
                    </w:rPr>
                  </m:ctrlPr>
                </m:sSubPr>
                <m:e>
                  <m:r>
                    <w:rPr>
                      <w:rFonts w:ascii="Cambria Math" w:hAnsi="Cambria Math"/>
                      <w:sz w:val="16"/>
                      <w:szCs w:val="16"/>
                      <w:lang w:eastAsia="ko-KR"/>
                    </w:rPr>
                    <m:t>μ</m:t>
                  </m:r>
                </m:e>
                <m:sub>
                  <m:r>
                    <w:rPr>
                      <w:rFonts w:ascii="Cambria Math" w:hAnsi="Cambria Math"/>
                      <w:sz w:val="16"/>
                      <w:szCs w:val="16"/>
                      <w:lang w:eastAsia="ko-KR"/>
                    </w:rPr>
                    <m:t>DS</m:t>
                  </m:r>
                </m:sub>
              </m:sSub>
            </m:oMath>
            <w:r w:rsidR="0037716A" w:rsidRPr="00130D70">
              <w:rPr>
                <w:i/>
                <w:sz w:val="16"/>
                <w:szCs w:val="16"/>
                <w:lang w:eastAsia="ko-KR"/>
              </w:rPr>
              <w:t xml:space="preserve"> </w:t>
            </w:r>
            <m:oMath>
              <m:r>
                <w:rPr>
                  <w:rFonts w:ascii="Cambria Math" w:hAnsi="Cambria Math"/>
                  <w:sz w:val="16"/>
                  <w:szCs w:val="16"/>
                  <w:lang w:eastAsia="ko-KR"/>
                </w:rPr>
                <m:t>(</m:t>
              </m:r>
              <m:r>
                <m:rPr>
                  <m:sty m:val="p"/>
                </m:rPr>
                <w:rPr>
                  <w:rFonts w:ascii="Cambria Math" w:hAnsi="Cambria Math"/>
                  <w:sz w:val="16"/>
                  <w:szCs w:val="16"/>
                  <w:lang w:eastAsia="ko-KR"/>
                </w:rPr>
                <m:t>log_</m:t>
              </m:r>
              <m:r>
                <w:rPr>
                  <w:rFonts w:ascii="Cambria Math" w:hAnsi="Cambria Math"/>
                  <w:sz w:val="16"/>
                  <w:szCs w:val="16"/>
                  <w:lang w:eastAsia="ko-KR"/>
                </w:rPr>
                <m:t>10⁡</m:t>
              </m:r>
              <m:r>
                <w:rPr>
                  <w:rFonts w:ascii="Cambria Math" w:eastAsia="Cambria Math" w:hAnsi="Cambria Math"/>
                  <w:sz w:val="16"/>
                  <w:szCs w:val="16"/>
                  <w:lang w:eastAsia="ko-KR"/>
                </w:rPr>
                <m:t>〖</m:t>
              </m:r>
              <m:r>
                <w:rPr>
                  <w:rFonts w:ascii="Cambria Math" w:hAnsi="Cambria Math"/>
                  <w:sz w:val="16"/>
                  <w:szCs w:val="16"/>
                  <w:lang w:eastAsia="ko-KR"/>
                </w:rPr>
                <m:t>DS/1s</m:t>
              </m:r>
              <m:r>
                <w:rPr>
                  <w:rFonts w:ascii="Cambria Math" w:eastAsia="Cambria Math" w:hAnsi="Cambria Math"/>
                  <w:sz w:val="16"/>
                  <w:szCs w:val="16"/>
                  <w:lang w:eastAsia="ko-KR"/>
                </w:rPr>
                <m:t>〗</m:t>
              </m:r>
              <m:r>
                <w:rPr>
                  <w:rFonts w:ascii="Cambria Math" w:hAnsi="Cambria Math"/>
                  <w:sz w:val="16"/>
                  <w:szCs w:val="16"/>
                  <w:lang w:eastAsia="ko-KR"/>
                </w:rPr>
                <m:t xml:space="preserve"> )</m:t>
              </m:r>
            </m:oMath>
          </w:p>
        </w:tc>
        <w:tc>
          <w:tcPr>
            <w:tcW w:w="861" w:type="dxa"/>
            <w:tcBorders>
              <w:left w:val="double" w:sz="4" w:space="0" w:color="auto"/>
            </w:tcBorders>
            <w:shd w:val="clear" w:color="auto" w:fill="auto"/>
            <w:vAlign w:val="center"/>
          </w:tcPr>
          <w:p w14:paraId="5923CE63" w14:textId="77777777" w:rsidR="0037716A" w:rsidRPr="00130D70" w:rsidRDefault="0037716A" w:rsidP="004E493A">
            <w:pPr>
              <w:spacing w:after="0"/>
              <w:jc w:val="center"/>
              <w:rPr>
                <w:sz w:val="16"/>
                <w:szCs w:val="16"/>
                <w:lang w:eastAsia="ko-KR"/>
              </w:rPr>
            </w:pPr>
            <w:r w:rsidRPr="00130D70">
              <w:rPr>
                <w:sz w:val="16"/>
                <w:szCs w:val="16"/>
                <w:lang w:eastAsia="ko-KR"/>
              </w:rPr>
              <w:t>-7.35</w:t>
            </w:r>
          </w:p>
        </w:tc>
        <w:tc>
          <w:tcPr>
            <w:tcW w:w="847" w:type="dxa"/>
            <w:tcBorders>
              <w:right w:val="double" w:sz="4" w:space="0" w:color="auto"/>
            </w:tcBorders>
            <w:shd w:val="clear" w:color="auto" w:fill="auto"/>
            <w:vAlign w:val="center"/>
          </w:tcPr>
          <w:p w14:paraId="4DB18D72" w14:textId="77777777" w:rsidR="0037716A" w:rsidRPr="00130D70" w:rsidRDefault="0037716A" w:rsidP="004E493A">
            <w:pPr>
              <w:spacing w:after="0"/>
              <w:jc w:val="center"/>
              <w:rPr>
                <w:sz w:val="16"/>
                <w:szCs w:val="16"/>
                <w:lang w:eastAsia="ko-KR"/>
              </w:rPr>
            </w:pPr>
            <w:r w:rsidRPr="00130D70">
              <w:rPr>
                <w:sz w:val="16"/>
                <w:szCs w:val="16"/>
                <w:lang w:eastAsia="ko-KR"/>
              </w:rPr>
              <w:t>-8.16</w:t>
            </w:r>
          </w:p>
        </w:tc>
        <w:tc>
          <w:tcPr>
            <w:tcW w:w="861" w:type="dxa"/>
            <w:shd w:val="clear" w:color="auto" w:fill="auto"/>
            <w:vAlign w:val="center"/>
          </w:tcPr>
          <w:p w14:paraId="2F8C3451" w14:textId="77777777" w:rsidR="0037716A" w:rsidRPr="00130D70" w:rsidRDefault="0037716A" w:rsidP="004E493A">
            <w:pPr>
              <w:spacing w:after="0"/>
              <w:jc w:val="center"/>
              <w:rPr>
                <w:color w:val="000000"/>
                <w:sz w:val="16"/>
                <w:szCs w:val="16"/>
              </w:rPr>
            </w:pPr>
            <w:r w:rsidRPr="00130D70">
              <w:rPr>
                <w:sz w:val="16"/>
                <w:szCs w:val="16"/>
              </w:rPr>
              <w:t>-7.39</w:t>
            </w:r>
          </w:p>
        </w:tc>
        <w:tc>
          <w:tcPr>
            <w:tcW w:w="847" w:type="dxa"/>
            <w:shd w:val="clear" w:color="auto" w:fill="auto"/>
            <w:vAlign w:val="center"/>
          </w:tcPr>
          <w:p w14:paraId="30BFE277" w14:textId="77777777" w:rsidR="0037716A" w:rsidRPr="00130D70" w:rsidRDefault="0037716A" w:rsidP="004E493A">
            <w:pPr>
              <w:spacing w:after="0"/>
              <w:jc w:val="center"/>
              <w:rPr>
                <w:color w:val="000000"/>
                <w:sz w:val="16"/>
                <w:szCs w:val="16"/>
              </w:rPr>
            </w:pPr>
            <w:r w:rsidRPr="00130D70">
              <w:rPr>
                <w:sz w:val="16"/>
                <w:szCs w:val="16"/>
              </w:rPr>
              <w:t>-7.47</w:t>
            </w:r>
          </w:p>
        </w:tc>
        <w:tc>
          <w:tcPr>
            <w:tcW w:w="861" w:type="dxa"/>
            <w:tcBorders>
              <w:right w:val="double" w:sz="4" w:space="0" w:color="auto"/>
            </w:tcBorders>
            <w:shd w:val="clear" w:color="auto" w:fill="auto"/>
            <w:vAlign w:val="center"/>
          </w:tcPr>
          <w:p w14:paraId="4C5FBD4E" w14:textId="77777777" w:rsidR="0037716A" w:rsidRPr="00130D70" w:rsidRDefault="0037716A" w:rsidP="004E493A">
            <w:pPr>
              <w:spacing w:after="0"/>
              <w:jc w:val="center"/>
              <w:rPr>
                <w:sz w:val="16"/>
                <w:szCs w:val="16"/>
                <w:lang w:eastAsia="ko-KR"/>
              </w:rPr>
            </w:pPr>
            <w:r w:rsidRPr="00130D70">
              <w:rPr>
                <w:color w:val="000000"/>
                <w:sz w:val="16"/>
                <w:szCs w:val="16"/>
              </w:rPr>
              <w:t>-7.42</w:t>
            </w:r>
          </w:p>
        </w:tc>
        <w:tc>
          <w:tcPr>
            <w:tcW w:w="847" w:type="dxa"/>
            <w:shd w:val="clear" w:color="auto" w:fill="auto"/>
            <w:vAlign w:val="center"/>
          </w:tcPr>
          <w:p w14:paraId="0FEE3D85" w14:textId="77777777" w:rsidR="0037716A" w:rsidRPr="00130D70" w:rsidRDefault="0037716A" w:rsidP="004E493A">
            <w:pPr>
              <w:spacing w:after="0"/>
              <w:jc w:val="center"/>
              <w:rPr>
                <w:sz w:val="16"/>
                <w:szCs w:val="16"/>
                <w:lang w:eastAsia="ko-KR"/>
              </w:rPr>
            </w:pPr>
            <w:r w:rsidRPr="00130D70">
              <w:rPr>
                <w:color w:val="000000"/>
                <w:sz w:val="16"/>
                <w:szCs w:val="16"/>
              </w:rPr>
              <w:t>-7.85</w:t>
            </w:r>
          </w:p>
        </w:tc>
        <w:tc>
          <w:tcPr>
            <w:tcW w:w="861" w:type="dxa"/>
            <w:tcBorders>
              <w:left w:val="double" w:sz="4" w:space="0" w:color="auto"/>
            </w:tcBorders>
            <w:shd w:val="clear" w:color="auto" w:fill="auto"/>
            <w:vAlign w:val="center"/>
          </w:tcPr>
          <w:p w14:paraId="41BAC52C" w14:textId="77777777" w:rsidR="0037716A" w:rsidRPr="00130D70" w:rsidRDefault="0037716A" w:rsidP="004E493A">
            <w:pPr>
              <w:spacing w:after="0"/>
              <w:jc w:val="center"/>
              <w:rPr>
                <w:sz w:val="16"/>
                <w:szCs w:val="16"/>
                <w:lang w:eastAsia="ko-KR"/>
              </w:rPr>
            </w:pPr>
            <w:r w:rsidRPr="00130D70">
              <w:rPr>
                <w:sz w:val="16"/>
                <w:szCs w:val="16"/>
                <w:lang w:eastAsia="ko-KR"/>
              </w:rPr>
              <w:t>-7.41</w:t>
            </w:r>
          </w:p>
        </w:tc>
        <w:tc>
          <w:tcPr>
            <w:tcW w:w="847" w:type="dxa"/>
            <w:shd w:val="clear" w:color="auto" w:fill="auto"/>
            <w:vAlign w:val="center"/>
          </w:tcPr>
          <w:p w14:paraId="352B091E" w14:textId="77777777" w:rsidR="0037716A" w:rsidRPr="00130D70" w:rsidRDefault="0037716A" w:rsidP="004E493A">
            <w:pPr>
              <w:spacing w:after="0"/>
              <w:jc w:val="center"/>
              <w:rPr>
                <w:sz w:val="16"/>
                <w:szCs w:val="16"/>
                <w:lang w:eastAsia="ko-KR"/>
              </w:rPr>
            </w:pPr>
            <w:r w:rsidRPr="00130D70">
              <w:rPr>
                <w:sz w:val="16"/>
                <w:szCs w:val="16"/>
                <w:lang w:eastAsia="ko-KR"/>
              </w:rPr>
              <w:t>-8.19</w:t>
            </w:r>
          </w:p>
        </w:tc>
      </w:tr>
      <w:tr w:rsidR="0037716A" w:rsidRPr="00130D70" w14:paraId="37C53ADE" w14:textId="77777777" w:rsidTr="00F9513F">
        <w:trPr>
          <w:trHeight w:val="151"/>
          <w:jc w:val="center"/>
        </w:trPr>
        <w:tc>
          <w:tcPr>
            <w:tcW w:w="1239" w:type="dxa"/>
            <w:tcBorders>
              <w:right w:val="double" w:sz="4" w:space="0" w:color="auto"/>
            </w:tcBorders>
            <w:shd w:val="clear" w:color="auto" w:fill="auto"/>
            <w:vAlign w:val="center"/>
          </w:tcPr>
          <w:p w14:paraId="3F374A5C" w14:textId="77777777" w:rsidR="0037716A" w:rsidRPr="00130D70" w:rsidRDefault="00000000" w:rsidP="004E493A">
            <w:pPr>
              <w:spacing w:after="0"/>
              <w:jc w:val="center"/>
              <w:rPr>
                <w:rFonts w:eastAsia="Malgun Gothic"/>
                <w:sz w:val="16"/>
                <w:szCs w:val="16"/>
                <w:lang w:eastAsia="ko-KR"/>
              </w:rPr>
            </w:pPr>
            <m:oMathPara>
              <m:oMath>
                <m:sSub>
                  <m:sSubPr>
                    <m:ctrlPr>
                      <w:rPr>
                        <w:rFonts w:ascii="Cambria Math" w:eastAsia="Malgun Gothic" w:hAnsi="Cambria Math"/>
                        <w:i/>
                        <w:sz w:val="16"/>
                        <w:szCs w:val="16"/>
                        <w:lang w:eastAsia="ko-KR"/>
                      </w:rPr>
                    </m:ctrlPr>
                  </m:sSubPr>
                  <m:e>
                    <m:r>
                      <w:rPr>
                        <w:rFonts w:ascii="Cambria Math" w:eastAsia="Malgun Gothic" w:hAnsi="Cambria Math"/>
                        <w:sz w:val="16"/>
                        <w:szCs w:val="16"/>
                        <w:lang w:eastAsia="ko-KR"/>
                      </w:rPr>
                      <m:t>σ</m:t>
                    </m:r>
                  </m:e>
                  <m:sub>
                    <m:r>
                      <w:rPr>
                        <w:rFonts w:ascii="Cambria Math" w:eastAsia="Malgun Gothic" w:hAnsi="Cambria Math"/>
                        <w:sz w:val="16"/>
                        <w:szCs w:val="16"/>
                        <w:lang w:eastAsia="ko-KR"/>
                      </w:rPr>
                      <m:t>DS</m:t>
                    </m:r>
                  </m:sub>
                </m:sSub>
              </m:oMath>
            </m:oMathPara>
          </w:p>
        </w:tc>
        <w:tc>
          <w:tcPr>
            <w:tcW w:w="861" w:type="dxa"/>
            <w:tcBorders>
              <w:left w:val="double" w:sz="4" w:space="0" w:color="auto"/>
            </w:tcBorders>
            <w:shd w:val="clear" w:color="auto" w:fill="auto"/>
            <w:vAlign w:val="center"/>
          </w:tcPr>
          <w:p w14:paraId="472C72C1" w14:textId="77777777" w:rsidR="0037716A" w:rsidRPr="00130D70" w:rsidRDefault="0037716A" w:rsidP="004E493A">
            <w:pPr>
              <w:spacing w:after="0"/>
              <w:jc w:val="center"/>
              <w:rPr>
                <w:sz w:val="16"/>
                <w:szCs w:val="16"/>
                <w:lang w:eastAsia="ko-KR"/>
              </w:rPr>
            </w:pPr>
            <w:r w:rsidRPr="00130D70">
              <w:rPr>
                <w:sz w:val="16"/>
                <w:szCs w:val="16"/>
                <w:lang w:eastAsia="ko-KR"/>
              </w:rPr>
              <w:t>0.38</w:t>
            </w:r>
          </w:p>
        </w:tc>
        <w:tc>
          <w:tcPr>
            <w:tcW w:w="847" w:type="dxa"/>
            <w:tcBorders>
              <w:right w:val="double" w:sz="4" w:space="0" w:color="auto"/>
            </w:tcBorders>
            <w:shd w:val="clear" w:color="auto" w:fill="auto"/>
            <w:vAlign w:val="center"/>
          </w:tcPr>
          <w:p w14:paraId="0F3B2CF5" w14:textId="77777777" w:rsidR="0037716A" w:rsidRPr="00130D70" w:rsidRDefault="0037716A" w:rsidP="004E493A">
            <w:pPr>
              <w:spacing w:after="0"/>
              <w:jc w:val="center"/>
              <w:rPr>
                <w:sz w:val="16"/>
                <w:szCs w:val="16"/>
                <w:lang w:eastAsia="ko-KR"/>
              </w:rPr>
            </w:pPr>
            <w:r w:rsidRPr="00130D70">
              <w:rPr>
                <w:sz w:val="16"/>
                <w:szCs w:val="16"/>
                <w:lang w:eastAsia="ko-KR"/>
              </w:rPr>
              <w:t>0.83</w:t>
            </w:r>
          </w:p>
        </w:tc>
        <w:tc>
          <w:tcPr>
            <w:tcW w:w="861" w:type="dxa"/>
            <w:shd w:val="clear" w:color="auto" w:fill="auto"/>
            <w:vAlign w:val="center"/>
          </w:tcPr>
          <w:p w14:paraId="6C387A7C" w14:textId="77777777" w:rsidR="0037716A" w:rsidRPr="00130D70" w:rsidRDefault="0037716A" w:rsidP="004E493A">
            <w:pPr>
              <w:spacing w:after="0"/>
              <w:jc w:val="center"/>
              <w:rPr>
                <w:sz w:val="16"/>
                <w:szCs w:val="16"/>
              </w:rPr>
            </w:pPr>
            <w:r w:rsidRPr="00130D70">
              <w:rPr>
                <w:sz w:val="16"/>
                <w:szCs w:val="16"/>
              </w:rPr>
              <w:t>0.38</w:t>
            </w:r>
          </w:p>
        </w:tc>
        <w:tc>
          <w:tcPr>
            <w:tcW w:w="847" w:type="dxa"/>
            <w:shd w:val="clear" w:color="auto" w:fill="auto"/>
            <w:vAlign w:val="center"/>
          </w:tcPr>
          <w:p w14:paraId="4DBFCBD3" w14:textId="77777777" w:rsidR="0037716A" w:rsidRPr="00130D70" w:rsidRDefault="0037716A" w:rsidP="004E493A">
            <w:pPr>
              <w:spacing w:after="0"/>
              <w:jc w:val="center"/>
              <w:rPr>
                <w:sz w:val="16"/>
                <w:szCs w:val="16"/>
              </w:rPr>
            </w:pPr>
            <w:r w:rsidRPr="00130D70">
              <w:rPr>
                <w:sz w:val="16"/>
                <w:szCs w:val="16"/>
              </w:rPr>
              <w:t>0.28</w:t>
            </w:r>
          </w:p>
        </w:tc>
        <w:tc>
          <w:tcPr>
            <w:tcW w:w="861" w:type="dxa"/>
            <w:tcBorders>
              <w:right w:val="double" w:sz="4" w:space="0" w:color="auto"/>
            </w:tcBorders>
            <w:shd w:val="clear" w:color="auto" w:fill="auto"/>
            <w:vAlign w:val="center"/>
          </w:tcPr>
          <w:p w14:paraId="51FB4354" w14:textId="77777777" w:rsidR="0037716A" w:rsidRPr="00130D70" w:rsidRDefault="0037716A" w:rsidP="004E493A">
            <w:pPr>
              <w:spacing w:after="0"/>
              <w:jc w:val="center"/>
              <w:rPr>
                <w:sz w:val="16"/>
                <w:szCs w:val="16"/>
                <w:lang w:eastAsia="ko-KR"/>
              </w:rPr>
            </w:pPr>
            <w:r w:rsidRPr="00130D70">
              <w:rPr>
                <w:color w:val="000000"/>
                <w:sz w:val="16"/>
                <w:szCs w:val="16"/>
              </w:rPr>
              <w:t>0.38</w:t>
            </w:r>
          </w:p>
        </w:tc>
        <w:tc>
          <w:tcPr>
            <w:tcW w:w="847" w:type="dxa"/>
            <w:shd w:val="clear" w:color="auto" w:fill="auto"/>
            <w:vAlign w:val="center"/>
          </w:tcPr>
          <w:p w14:paraId="2F52DA03" w14:textId="77777777" w:rsidR="0037716A" w:rsidRPr="00130D70" w:rsidRDefault="0037716A" w:rsidP="004E493A">
            <w:pPr>
              <w:spacing w:after="0"/>
              <w:jc w:val="center"/>
              <w:rPr>
                <w:sz w:val="16"/>
                <w:szCs w:val="16"/>
                <w:lang w:eastAsia="ko-KR"/>
              </w:rPr>
            </w:pPr>
            <w:r w:rsidRPr="00130D70">
              <w:rPr>
                <w:sz w:val="16"/>
                <w:szCs w:val="16"/>
              </w:rPr>
              <w:t>0.54</w:t>
            </w:r>
          </w:p>
        </w:tc>
        <w:tc>
          <w:tcPr>
            <w:tcW w:w="861" w:type="dxa"/>
            <w:tcBorders>
              <w:left w:val="double" w:sz="4" w:space="0" w:color="auto"/>
            </w:tcBorders>
            <w:shd w:val="clear" w:color="auto" w:fill="auto"/>
            <w:vAlign w:val="center"/>
          </w:tcPr>
          <w:p w14:paraId="18827F88" w14:textId="77777777" w:rsidR="0037716A" w:rsidRPr="00130D70" w:rsidRDefault="0037716A" w:rsidP="004E493A">
            <w:pPr>
              <w:spacing w:after="0"/>
              <w:jc w:val="center"/>
              <w:rPr>
                <w:sz w:val="16"/>
                <w:szCs w:val="16"/>
                <w:lang w:eastAsia="ko-KR"/>
              </w:rPr>
            </w:pPr>
            <w:r w:rsidRPr="00130D70">
              <w:rPr>
                <w:sz w:val="16"/>
                <w:szCs w:val="16"/>
                <w:lang w:eastAsia="ko-KR"/>
              </w:rPr>
              <w:t>0.38</w:t>
            </w:r>
          </w:p>
        </w:tc>
        <w:tc>
          <w:tcPr>
            <w:tcW w:w="847" w:type="dxa"/>
            <w:shd w:val="clear" w:color="auto" w:fill="auto"/>
            <w:vAlign w:val="center"/>
          </w:tcPr>
          <w:p w14:paraId="61634119" w14:textId="77777777" w:rsidR="0037716A" w:rsidRPr="00130D70" w:rsidRDefault="0037716A" w:rsidP="004E493A">
            <w:pPr>
              <w:spacing w:after="0"/>
              <w:jc w:val="center"/>
              <w:rPr>
                <w:sz w:val="16"/>
                <w:szCs w:val="16"/>
                <w:lang w:eastAsia="ko-KR"/>
              </w:rPr>
            </w:pPr>
            <w:r w:rsidRPr="00130D70">
              <w:rPr>
                <w:sz w:val="16"/>
                <w:szCs w:val="16"/>
                <w:lang w:eastAsia="ko-KR"/>
              </w:rPr>
              <w:t>0.91</w:t>
            </w:r>
          </w:p>
        </w:tc>
      </w:tr>
    </w:tbl>
    <w:p w14:paraId="247027DF" w14:textId="77777777" w:rsidR="0037716A" w:rsidRPr="004E493A" w:rsidRDefault="0037716A" w:rsidP="004E493A">
      <w:pPr>
        <w:pStyle w:val="BodyText"/>
        <w:numPr>
          <w:ilvl w:val="0"/>
          <w:numId w:val="52"/>
        </w:numPr>
        <w:suppressAutoHyphens/>
        <w:spacing w:after="0"/>
        <w:jc w:val="both"/>
        <w:rPr>
          <w:rFonts w:eastAsia="DengXian"/>
          <w:sz w:val="20"/>
          <w:lang w:eastAsia="ko-KR"/>
        </w:rPr>
      </w:pPr>
      <w:r w:rsidRPr="004E493A">
        <w:rPr>
          <w:rFonts w:eastAsia="DengXian"/>
          <w:sz w:val="20"/>
          <w:lang w:eastAsia="ko-KR"/>
        </w:rPr>
        <w:t>Alt 2)</w:t>
      </w:r>
    </w:p>
    <w:p w14:paraId="7DB66BF3" w14:textId="77777777" w:rsidR="0037716A" w:rsidRPr="004E493A" w:rsidRDefault="0037716A" w:rsidP="004E493A">
      <w:pPr>
        <w:pStyle w:val="BodyText"/>
        <w:numPr>
          <w:ilvl w:val="1"/>
          <w:numId w:val="52"/>
        </w:numPr>
        <w:suppressAutoHyphens/>
        <w:spacing w:after="0"/>
        <w:jc w:val="both"/>
        <w:rPr>
          <w:rFonts w:eastAsia="DengXian"/>
          <w:sz w:val="20"/>
          <w:lang w:eastAsia="ko-KR"/>
        </w:rPr>
      </w:pPr>
      <w:r w:rsidRPr="004E493A">
        <w:rPr>
          <w:rFonts w:eastAsia="DengXian"/>
          <w:sz w:val="20"/>
          <w:lang w:eastAsia="zh-CN"/>
        </w:rPr>
        <w:lastRenderedPageBreak/>
        <w:t xml:space="preserve">For the following scenarios, </w:t>
      </w:r>
      <w:r w:rsidRPr="004E493A">
        <w:rPr>
          <w:rFonts w:eastAsia="DengXian"/>
          <w:sz w:val="20"/>
          <w:lang w:eastAsia="ko-KR"/>
        </w:rPr>
        <w:t>there is no consensus to update delay spread models due to lack of consistent and significant observed difference between model and measurements.</w:t>
      </w:r>
    </w:p>
    <w:p w14:paraId="5A585697" w14:textId="77777777" w:rsidR="0037716A" w:rsidRPr="004E493A" w:rsidRDefault="0037716A" w:rsidP="004E493A">
      <w:pPr>
        <w:pStyle w:val="BodyText"/>
        <w:numPr>
          <w:ilvl w:val="2"/>
          <w:numId w:val="52"/>
        </w:numPr>
        <w:suppressAutoHyphens/>
        <w:spacing w:after="0"/>
        <w:jc w:val="both"/>
        <w:rPr>
          <w:rFonts w:eastAsia="DengXian"/>
          <w:sz w:val="20"/>
          <w:lang w:eastAsia="ko-KR"/>
        </w:rPr>
      </w:pPr>
      <w:proofErr w:type="spellStart"/>
      <w:r w:rsidRPr="004E493A">
        <w:rPr>
          <w:rFonts w:eastAsia="DengXian"/>
          <w:sz w:val="20"/>
          <w:lang w:eastAsia="ko-KR"/>
        </w:rPr>
        <w:t>UMi</w:t>
      </w:r>
      <w:proofErr w:type="spellEnd"/>
      <w:r w:rsidRPr="004E493A">
        <w:rPr>
          <w:rFonts w:eastAsia="DengXian"/>
          <w:sz w:val="20"/>
          <w:lang w:eastAsia="ko-KR"/>
        </w:rPr>
        <w:t xml:space="preserve"> LOS/NLOS and </w:t>
      </w:r>
      <w:proofErr w:type="spellStart"/>
      <w:r w:rsidRPr="004E493A">
        <w:rPr>
          <w:rFonts w:eastAsia="DengXian"/>
          <w:sz w:val="20"/>
          <w:lang w:eastAsia="ko-KR"/>
        </w:rPr>
        <w:t>UMa</w:t>
      </w:r>
      <w:proofErr w:type="spellEnd"/>
      <w:r w:rsidRPr="004E493A">
        <w:rPr>
          <w:rFonts w:eastAsia="DengXian"/>
          <w:sz w:val="20"/>
          <w:lang w:eastAsia="ko-KR"/>
        </w:rPr>
        <w:t xml:space="preserve"> LOS/NLOS</w:t>
      </w:r>
    </w:p>
    <w:p w14:paraId="09FECEE0" w14:textId="77777777" w:rsidR="0037716A" w:rsidRPr="004E493A" w:rsidRDefault="0037716A" w:rsidP="004E493A">
      <w:pPr>
        <w:pStyle w:val="BodyText"/>
        <w:spacing w:after="0"/>
        <w:ind w:left="360"/>
        <w:rPr>
          <w:rFonts w:eastAsia="DengXian"/>
          <w:color w:val="FF0000"/>
          <w:sz w:val="20"/>
          <w:u w:val="single"/>
          <w:lang w:eastAsia="zh-CN"/>
        </w:rPr>
      </w:pPr>
    </w:p>
    <w:p w14:paraId="0F53300F" w14:textId="77777777" w:rsidR="0037716A" w:rsidRPr="004E493A" w:rsidRDefault="0037716A" w:rsidP="004E493A">
      <w:pPr>
        <w:spacing w:after="0"/>
        <w:rPr>
          <w:rFonts w:eastAsia="DengXian"/>
          <w:b/>
          <w:bCs/>
          <w:lang w:eastAsia="zh-CN"/>
        </w:rPr>
      </w:pPr>
      <w:r w:rsidRPr="004E493A">
        <w:rPr>
          <w:rFonts w:eastAsia="DengXian"/>
          <w:b/>
          <w:bCs/>
          <w:lang w:eastAsia="zh-CN"/>
        </w:rPr>
        <w:t>Agreement</w:t>
      </w:r>
    </w:p>
    <w:p w14:paraId="05676A46" w14:textId="77777777" w:rsidR="0037716A" w:rsidRPr="004E493A" w:rsidRDefault="0037716A" w:rsidP="004E493A">
      <w:pPr>
        <w:pStyle w:val="BodyText"/>
        <w:numPr>
          <w:ilvl w:val="0"/>
          <w:numId w:val="52"/>
        </w:numPr>
        <w:suppressAutoHyphens/>
        <w:spacing w:after="0"/>
        <w:jc w:val="both"/>
        <w:rPr>
          <w:rFonts w:eastAsia="DengXian"/>
          <w:sz w:val="20"/>
          <w:lang w:eastAsia="ko-KR"/>
        </w:rPr>
      </w:pPr>
      <w:r w:rsidRPr="004E493A">
        <w:rPr>
          <w:rFonts w:eastAsia="DengXian"/>
          <w:sz w:val="20"/>
          <w:lang w:eastAsia="ko-KR"/>
        </w:rPr>
        <w:t>Conclude in RAN1 #120bis among the following:</w:t>
      </w:r>
    </w:p>
    <w:p w14:paraId="6B64A318" w14:textId="77777777" w:rsidR="0037716A" w:rsidRPr="004E493A" w:rsidRDefault="0037716A" w:rsidP="004E493A">
      <w:pPr>
        <w:pStyle w:val="BodyText"/>
        <w:numPr>
          <w:ilvl w:val="0"/>
          <w:numId w:val="52"/>
        </w:numPr>
        <w:suppressAutoHyphens/>
        <w:spacing w:after="0"/>
        <w:jc w:val="both"/>
        <w:rPr>
          <w:rFonts w:eastAsia="DengXian"/>
          <w:sz w:val="20"/>
          <w:lang w:eastAsia="ko-KR"/>
        </w:rPr>
      </w:pPr>
      <w:r w:rsidRPr="004E493A">
        <w:rPr>
          <w:rFonts w:eastAsia="DengXian"/>
          <w:sz w:val="20"/>
          <w:lang w:eastAsia="ko-KR"/>
        </w:rPr>
        <w:t>Alt 1)</w:t>
      </w:r>
    </w:p>
    <w:p w14:paraId="0ED1BB3F" w14:textId="77777777" w:rsidR="0037716A" w:rsidRPr="004E493A" w:rsidRDefault="0037716A" w:rsidP="004E493A">
      <w:pPr>
        <w:pStyle w:val="BodyText"/>
        <w:numPr>
          <w:ilvl w:val="1"/>
          <w:numId w:val="52"/>
        </w:numPr>
        <w:suppressAutoHyphens/>
        <w:spacing w:after="0"/>
        <w:jc w:val="both"/>
        <w:rPr>
          <w:rFonts w:eastAsia="DengXian"/>
          <w:sz w:val="20"/>
          <w:lang w:eastAsia="ko-KR"/>
        </w:rPr>
      </w:pPr>
      <w:r w:rsidRPr="004E493A">
        <w:rPr>
          <w:rFonts w:eastAsia="DengXian"/>
          <w:sz w:val="20"/>
          <w:lang w:eastAsia="ko-KR"/>
        </w:rPr>
        <w:t xml:space="preserve">RAN1 has identified that number of clusters spread for [InH LOS/NLOS, </w:t>
      </w:r>
      <w:proofErr w:type="spellStart"/>
      <w:r w:rsidRPr="004E493A">
        <w:rPr>
          <w:rFonts w:eastAsia="DengXian"/>
          <w:sz w:val="20"/>
          <w:lang w:eastAsia="ko-KR"/>
        </w:rPr>
        <w:t>UMi</w:t>
      </w:r>
      <w:proofErr w:type="spellEnd"/>
      <w:r w:rsidRPr="004E493A">
        <w:rPr>
          <w:rFonts w:eastAsia="DengXian"/>
          <w:sz w:val="20"/>
          <w:lang w:eastAsia="ko-KR"/>
        </w:rPr>
        <w:t xml:space="preserve"> LOS/NLOS, and </w:t>
      </w:r>
      <w:proofErr w:type="spellStart"/>
      <w:r w:rsidRPr="004E493A">
        <w:rPr>
          <w:rFonts w:eastAsia="DengXian"/>
          <w:sz w:val="20"/>
          <w:lang w:eastAsia="ko-KR"/>
        </w:rPr>
        <w:t>UMa</w:t>
      </w:r>
      <w:proofErr w:type="spellEnd"/>
      <w:r w:rsidRPr="004E493A">
        <w:rPr>
          <w:rFonts w:eastAsia="DengXian"/>
          <w:sz w:val="20"/>
          <w:lang w:eastAsia="ko-KR"/>
        </w:rPr>
        <w:t xml:space="preserve"> LOS/NLOS] scenario is smaller compared to delay spread in the TR at least for 6-24 GHz frequency range. Further discuss, necessary changes for [InH LOS/NLOS, </w:t>
      </w:r>
      <w:proofErr w:type="spellStart"/>
      <w:r w:rsidRPr="004E493A">
        <w:rPr>
          <w:rFonts w:eastAsia="DengXian"/>
          <w:sz w:val="20"/>
          <w:lang w:eastAsia="ko-KR"/>
        </w:rPr>
        <w:t>UMi</w:t>
      </w:r>
      <w:proofErr w:type="spellEnd"/>
      <w:r w:rsidRPr="004E493A">
        <w:rPr>
          <w:rFonts w:eastAsia="DengXian"/>
          <w:sz w:val="20"/>
          <w:lang w:eastAsia="ko-KR"/>
        </w:rPr>
        <w:t xml:space="preserve"> LOS/NLOS, and </w:t>
      </w:r>
      <w:proofErr w:type="spellStart"/>
      <w:r w:rsidRPr="004E493A">
        <w:rPr>
          <w:rFonts w:eastAsia="DengXian"/>
          <w:sz w:val="20"/>
          <w:lang w:eastAsia="ko-KR"/>
        </w:rPr>
        <w:t>UMa</w:t>
      </w:r>
      <w:proofErr w:type="spellEnd"/>
      <w:r w:rsidRPr="004E493A">
        <w:rPr>
          <w:rFonts w:eastAsia="DengXian"/>
          <w:sz w:val="20"/>
          <w:lang w:eastAsia="ko-KR"/>
        </w:rPr>
        <w:t xml:space="preserve"> LOS/NLOS].</w:t>
      </w:r>
    </w:p>
    <w:p w14:paraId="1F09062D" w14:textId="77777777" w:rsidR="0037716A" w:rsidRPr="004E493A" w:rsidRDefault="0037716A" w:rsidP="004E493A">
      <w:pPr>
        <w:pStyle w:val="BodyText"/>
        <w:numPr>
          <w:ilvl w:val="2"/>
          <w:numId w:val="52"/>
        </w:numPr>
        <w:suppressAutoHyphens/>
        <w:spacing w:after="0"/>
        <w:jc w:val="both"/>
        <w:rPr>
          <w:rFonts w:eastAsia="DengXian"/>
          <w:sz w:val="20"/>
          <w:lang w:eastAsia="ko-KR"/>
        </w:rPr>
      </w:pPr>
      <w:r w:rsidRPr="004E493A">
        <w:rPr>
          <w:rFonts w:eastAsia="DengXian"/>
          <w:sz w:val="20"/>
          <w:lang w:eastAsia="ko-KR"/>
        </w:rPr>
        <w:t xml:space="preserve">RAN1 to determine which scenarios among [InH LOS/NLOS, </w:t>
      </w:r>
      <w:proofErr w:type="spellStart"/>
      <w:r w:rsidRPr="004E493A">
        <w:rPr>
          <w:rFonts w:eastAsia="DengXian"/>
          <w:sz w:val="20"/>
          <w:lang w:eastAsia="ko-KR"/>
        </w:rPr>
        <w:t>UMi</w:t>
      </w:r>
      <w:proofErr w:type="spellEnd"/>
      <w:r w:rsidRPr="004E493A">
        <w:rPr>
          <w:rFonts w:eastAsia="DengXian"/>
          <w:sz w:val="20"/>
          <w:lang w:eastAsia="ko-KR"/>
        </w:rPr>
        <w:t xml:space="preserve"> LOS/NLOS, and </w:t>
      </w:r>
      <w:proofErr w:type="spellStart"/>
      <w:r w:rsidRPr="004E493A">
        <w:rPr>
          <w:rFonts w:eastAsia="DengXian"/>
          <w:sz w:val="20"/>
          <w:lang w:eastAsia="ko-KR"/>
        </w:rPr>
        <w:t>UMa</w:t>
      </w:r>
      <w:proofErr w:type="spellEnd"/>
      <w:r w:rsidRPr="004E493A">
        <w:rPr>
          <w:rFonts w:eastAsia="DengXian"/>
          <w:sz w:val="20"/>
          <w:lang w:eastAsia="ko-KR"/>
        </w:rPr>
        <w:t xml:space="preserve"> LOS/NLOS] requires necessary changes.</w:t>
      </w:r>
    </w:p>
    <w:p w14:paraId="383EBF38" w14:textId="77777777" w:rsidR="0037716A" w:rsidRPr="004E493A" w:rsidRDefault="0037716A" w:rsidP="004E493A">
      <w:pPr>
        <w:pStyle w:val="BodyText"/>
        <w:numPr>
          <w:ilvl w:val="2"/>
          <w:numId w:val="52"/>
        </w:numPr>
        <w:suppressAutoHyphens/>
        <w:spacing w:after="0"/>
        <w:jc w:val="both"/>
        <w:rPr>
          <w:b/>
          <w:bCs/>
          <w:sz w:val="20"/>
        </w:rPr>
      </w:pPr>
      <w:r w:rsidRPr="004E493A">
        <w:rPr>
          <w:rFonts w:eastAsia="DengXian"/>
          <w:sz w:val="20"/>
          <w:lang w:eastAsia="ko-KR"/>
        </w:rPr>
        <w:t>Data samples for discussion on necessary changes</w:t>
      </w:r>
    </w:p>
    <w:tbl>
      <w:tblPr>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03"/>
        <w:gridCol w:w="464"/>
        <w:gridCol w:w="464"/>
        <w:gridCol w:w="465"/>
        <w:gridCol w:w="464"/>
        <w:gridCol w:w="464"/>
        <w:gridCol w:w="465"/>
        <w:gridCol w:w="464"/>
        <w:gridCol w:w="464"/>
        <w:gridCol w:w="465"/>
        <w:gridCol w:w="464"/>
        <w:gridCol w:w="464"/>
        <w:gridCol w:w="465"/>
        <w:gridCol w:w="464"/>
        <w:gridCol w:w="464"/>
        <w:gridCol w:w="465"/>
        <w:gridCol w:w="464"/>
        <w:gridCol w:w="464"/>
        <w:gridCol w:w="465"/>
        <w:gridCol w:w="464"/>
        <w:gridCol w:w="465"/>
      </w:tblGrid>
      <w:tr w:rsidR="0037716A" w:rsidRPr="004E493A" w14:paraId="598D6D7E" w14:textId="77777777" w:rsidTr="00F9513F">
        <w:trPr>
          <w:cantSplit/>
          <w:trHeight w:hRule="exact" w:val="254"/>
          <w:jc w:val="center"/>
        </w:trPr>
        <w:tc>
          <w:tcPr>
            <w:tcW w:w="1503"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A3A9D23" w14:textId="77777777" w:rsidR="0037716A" w:rsidRPr="004E493A" w:rsidRDefault="0037716A" w:rsidP="004E493A">
            <w:pPr>
              <w:pStyle w:val="B1"/>
              <w:keepNext/>
              <w:widowControl w:val="0"/>
              <w:spacing w:after="0"/>
              <w:ind w:left="0"/>
              <w:jc w:val="center"/>
              <w:rPr>
                <w:rFonts w:eastAsia="SimSun"/>
                <w:b/>
                <w:bCs/>
                <w:sz w:val="16"/>
                <w:szCs w:val="16"/>
                <w:lang w:eastAsia="zh-CN"/>
              </w:rPr>
            </w:pPr>
            <w:r w:rsidRPr="004E493A">
              <w:rPr>
                <w:rFonts w:eastAsia="SimSun"/>
                <w:b/>
                <w:bCs/>
                <w:sz w:val="16"/>
                <w:szCs w:val="16"/>
                <w:lang w:eastAsia="zh-CN"/>
              </w:rPr>
              <w:t>Scenario</w:t>
            </w:r>
          </w:p>
        </w:tc>
        <w:tc>
          <w:tcPr>
            <w:tcW w:w="185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5AB20BC"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InH @10 GHz</w:t>
            </w:r>
          </w:p>
        </w:tc>
        <w:tc>
          <w:tcPr>
            <w:tcW w:w="185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11377AE"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Umi @10 GHz</w:t>
            </w:r>
          </w:p>
        </w:tc>
        <w:tc>
          <w:tcPr>
            <w:tcW w:w="1858"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2E32E92"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proofErr w:type="spellStart"/>
            <w:r w:rsidRPr="004E493A">
              <w:rPr>
                <w:rFonts w:eastAsia="SimSun"/>
                <w:b/>
                <w:bCs/>
                <w:sz w:val="16"/>
                <w:szCs w:val="16"/>
                <w:lang w:eastAsia="zh-CN"/>
              </w:rPr>
              <w:t>UMa</w:t>
            </w:r>
            <w:proofErr w:type="spellEnd"/>
            <w:r w:rsidRPr="004E493A">
              <w:rPr>
                <w:rFonts w:eastAsia="SimSun"/>
                <w:b/>
                <w:bCs/>
                <w:sz w:val="16"/>
                <w:szCs w:val="16"/>
                <w:lang w:eastAsia="zh-CN"/>
              </w:rPr>
              <w:t xml:space="preserve"> @6.5 GHz</w:t>
            </w:r>
          </w:p>
        </w:tc>
        <w:tc>
          <w:tcPr>
            <w:tcW w:w="185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07E6125"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proofErr w:type="spellStart"/>
            <w:r w:rsidRPr="004E493A">
              <w:rPr>
                <w:rFonts w:eastAsia="SimSun"/>
                <w:b/>
                <w:bCs/>
                <w:sz w:val="16"/>
                <w:szCs w:val="16"/>
                <w:lang w:eastAsia="zh-CN"/>
              </w:rPr>
              <w:t>UMa</w:t>
            </w:r>
            <w:proofErr w:type="spellEnd"/>
            <w:r w:rsidRPr="004E493A">
              <w:rPr>
                <w:rFonts w:eastAsia="SimSun"/>
                <w:b/>
                <w:bCs/>
                <w:sz w:val="16"/>
                <w:szCs w:val="16"/>
                <w:lang w:eastAsia="zh-CN"/>
              </w:rPr>
              <w:t xml:space="preserve"> @13 GHz</w:t>
            </w:r>
          </w:p>
        </w:tc>
        <w:tc>
          <w:tcPr>
            <w:tcW w:w="1858"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B619492"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proofErr w:type="spellStart"/>
            <w:r w:rsidRPr="004E493A">
              <w:rPr>
                <w:rFonts w:eastAsia="SimSun"/>
                <w:b/>
                <w:bCs/>
                <w:sz w:val="16"/>
                <w:szCs w:val="16"/>
                <w:lang w:eastAsia="zh-CN"/>
              </w:rPr>
              <w:t>UMa</w:t>
            </w:r>
            <w:proofErr w:type="spellEnd"/>
            <w:r w:rsidRPr="004E493A">
              <w:rPr>
                <w:rFonts w:eastAsia="SimSun"/>
                <w:b/>
                <w:bCs/>
                <w:sz w:val="16"/>
                <w:szCs w:val="16"/>
                <w:lang w:eastAsia="zh-CN"/>
              </w:rPr>
              <w:t xml:space="preserve"> @15GHz</w:t>
            </w:r>
          </w:p>
        </w:tc>
      </w:tr>
      <w:tr w:rsidR="0037716A" w:rsidRPr="004E493A" w14:paraId="26B60BF7" w14:textId="77777777" w:rsidTr="00F9513F">
        <w:trPr>
          <w:cantSplit/>
          <w:trHeight w:hRule="exact" w:val="254"/>
          <w:jc w:val="center"/>
        </w:trPr>
        <w:tc>
          <w:tcPr>
            <w:tcW w:w="1503"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21AE6D6A"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BA851E7"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TR 38.901</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35ACEF4"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Measurement</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DC23DC9"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TR 38.901</w:t>
            </w:r>
          </w:p>
        </w:tc>
        <w:tc>
          <w:tcPr>
            <w:tcW w:w="92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FC90502"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Measurement</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DD21863"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TR 38.901</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FFE4EC7"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Measurement</w:t>
            </w:r>
          </w:p>
        </w:tc>
        <w:tc>
          <w:tcPr>
            <w:tcW w:w="92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A2106B3"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TR 38.901</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00AFC23"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Measurement</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0778EE7"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TR 38.901</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5B1F2A2"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Measurement</w:t>
            </w:r>
          </w:p>
        </w:tc>
      </w:tr>
      <w:tr w:rsidR="0037716A" w:rsidRPr="004E493A" w14:paraId="26EE9F0C" w14:textId="77777777" w:rsidTr="00F9513F">
        <w:trPr>
          <w:cantSplit/>
          <w:trHeight w:hRule="exact" w:val="227"/>
          <w:jc w:val="center"/>
        </w:trPr>
        <w:tc>
          <w:tcPr>
            <w:tcW w:w="1503"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30F5D7C6" w14:textId="77777777" w:rsidR="0037716A" w:rsidRPr="004E493A" w:rsidRDefault="0037716A" w:rsidP="004E493A">
            <w:pPr>
              <w:pStyle w:val="B1"/>
              <w:keepNext/>
              <w:widowControl w:val="0"/>
              <w:spacing w:after="0"/>
              <w:jc w:val="center"/>
              <w:rPr>
                <w:rFonts w:eastAsia="SimSun"/>
                <w:b/>
                <w:bCs/>
                <w:sz w:val="16"/>
                <w:szCs w:val="16"/>
                <w:lang w:eastAsia="zh-CN"/>
              </w:rPr>
            </w:pP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6263A6FC"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240A0C82"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NLOS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308E8D7A"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67D64846"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NLOS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229FA629"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61B6289E"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NLOS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2441184E"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704E392E"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NLOS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03F4998B"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59B3187A"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NLOS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46BED5E3"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22204FF1"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NLOS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4CA7884C"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5224AAD8"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NLOS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63BAF523"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165B234C"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NLOS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4165DD72"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7BED3926"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NLOS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56B665BB"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2E69ABC0" w14:textId="77777777" w:rsidR="0037716A" w:rsidRPr="004E493A" w:rsidRDefault="0037716A" w:rsidP="004E493A">
            <w:pPr>
              <w:pStyle w:val="B1"/>
              <w:keepNext/>
              <w:widowControl w:val="0"/>
              <w:spacing w:after="0"/>
              <w:ind w:left="0" w:firstLine="0"/>
              <w:jc w:val="center"/>
              <w:rPr>
                <w:rFonts w:eastAsia="SimSun"/>
                <w:b/>
                <w:bCs/>
                <w:sz w:val="16"/>
                <w:szCs w:val="16"/>
                <w:lang w:eastAsia="zh-CN"/>
              </w:rPr>
            </w:pPr>
            <w:r w:rsidRPr="004E493A">
              <w:rPr>
                <w:rFonts w:eastAsia="SimSun"/>
                <w:b/>
                <w:bCs/>
                <w:sz w:val="16"/>
                <w:szCs w:val="16"/>
                <w:lang w:eastAsia="zh-CN"/>
              </w:rPr>
              <w:t>NLOS</w:t>
            </w:r>
          </w:p>
        </w:tc>
      </w:tr>
      <w:tr w:rsidR="0037716A" w:rsidRPr="004E493A" w14:paraId="743164B2" w14:textId="77777777" w:rsidTr="00F9513F">
        <w:trPr>
          <w:cantSplit/>
          <w:trHeight w:hRule="exact" w:val="227"/>
          <w:jc w:val="center"/>
        </w:trPr>
        <w:tc>
          <w:tcPr>
            <w:tcW w:w="1503" w:type="dxa"/>
            <w:tcBorders>
              <w:top w:val="single" w:sz="4" w:space="0" w:color="auto"/>
              <w:left w:val="single" w:sz="4" w:space="0" w:color="auto"/>
              <w:bottom w:val="single" w:sz="4" w:space="0" w:color="auto"/>
              <w:right w:val="single" w:sz="4" w:space="0" w:color="auto"/>
            </w:tcBorders>
            <w:shd w:val="clear" w:color="auto" w:fill="D9D9D9"/>
            <w:vAlign w:val="center"/>
          </w:tcPr>
          <w:p w14:paraId="2B584EFA" w14:textId="77777777" w:rsidR="0037716A" w:rsidRPr="004E493A" w:rsidRDefault="0037716A" w:rsidP="004E493A">
            <w:pPr>
              <w:pStyle w:val="B1"/>
              <w:keepNext/>
              <w:widowControl w:val="0"/>
              <w:spacing w:after="0"/>
              <w:ind w:left="0" w:firstLine="0"/>
              <w:jc w:val="center"/>
              <w:rPr>
                <w:rFonts w:eastAsia="SimSun"/>
                <w:sz w:val="16"/>
                <w:szCs w:val="16"/>
                <w:lang w:eastAsia="zh-CN"/>
              </w:rPr>
            </w:pPr>
            <w:r w:rsidRPr="004E493A">
              <w:rPr>
                <w:rFonts w:eastAsia="SimSun"/>
                <w:sz w:val="16"/>
                <w:szCs w:val="16"/>
                <w:lang w:eastAsia="zh-CN"/>
              </w:rPr>
              <w:t>Number of clusters</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75DA8876" w14:textId="77777777" w:rsidR="0037716A" w:rsidRPr="004E493A" w:rsidRDefault="0037716A" w:rsidP="004E493A">
            <w:pPr>
              <w:pStyle w:val="B1"/>
              <w:keepNext/>
              <w:widowControl w:val="0"/>
              <w:spacing w:after="0"/>
              <w:ind w:left="0" w:firstLine="0"/>
              <w:jc w:val="center"/>
              <w:rPr>
                <w:rFonts w:eastAsia="SimSun"/>
                <w:sz w:val="16"/>
                <w:szCs w:val="16"/>
                <w:lang w:eastAsia="zh-CN"/>
              </w:rPr>
            </w:pPr>
            <w:r w:rsidRPr="004E493A">
              <w:rPr>
                <w:rFonts w:eastAsia="SimSun"/>
                <w:sz w:val="16"/>
                <w:szCs w:val="16"/>
                <w:lang w:eastAsia="zh-CN"/>
              </w:rPr>
              <w:t>15</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5BB2072F" w14:textId="77777777" w:rsidR="0037716A" w:rsidRPr="004E493A" w:rsidRDefault="0037716A" w:rsidP="004E493A">
            <w:pPr>
              <w:pStyle w:val="B1"/>
              <w:keepNext/>
              <w:widowControl w:val="0"/>
              <w:spacing w:after="0"/>
              <w:ind w:left="0" w:firstLine="0"/>
              <w:jc w:val="center"/>
              <w:rPr>
                <w:rFonts w:eastAsia="SimSun"/>
                <w:sz w:val="16"/>
                <w:szCs w:val="16"/>
                <w:lang w:eastAsia="zh-CN"/>
              </w:rPr>
            </w:pPr>
            <w:r w:rsidRPr="004E493A">
              <w:rPr>
                <w:rFonts w:eastAsia="SimSun"/>
                <w:sz w:val="16"/>
                <w:szCs w:val="16"/>
                <w:lang w:eastAsia="zh-CN"/>
              </w:rPr>
              <w:t>19</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57CA7AB4" w14:textId="77777777" w:rsidR="0037716A" w:rsidRPr="004E493A" w:rsidRDefault="0037716A" w:rsidP="004E493A">
            <w:pPr>
              <w:pStyle w:val="B1"/>
              <w:keepNext/>
              <w:widowControl w:val="0"/>
              <w:spacing w:after="0"/>
              <w:ind w:left="0" w:firstLine="0"/>
              <w:jc w:val="center"/>
              <w:rPr>
                <w:rFonts w:eastAsia="SimSun"/>
                <w:sz w:val="16"/>
                <w:szCs w:val="16"/>
                <w:lang w:eastAsia="zh-CN"/>
              </w:rPr>
            </w:pPr>
            <w:r w:rsidRPr="004E493A">
              <w:rPr>
                <w:color w:val="FF0000"/>
                <w:sz w:val="16"/>
                <w:szCs w:val="16"/>
              </w:rPr>
              <w:t>10</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0DD2230F" w14:textId="77777777" w:rsidR="0037716A" w:rsidRPr="004E493A" w:rsidRDefault="0037716A" w:rsidP="004E493A">
            <w:pPr>
              <w:pStyle w:val="B1"/>
              <w:keepNext/>
              <w:widowControl w:val="0"/>
              <w:spacing w:after="0"/>
              <w:ind w:left="0" w:firstLine="0"/>
              <w:jc w:val="center"/>
              <w:rPr>
                <w:rFonts w:eastAsia="SimSun"/>
                <w:sz w:val="16"/>
                <w:szCs w:val="16"/>
                <w:lang w:eastAsia="zh-CN"/>
              </w:rPr>
            </w:pPr>
            <w:r w:rsidRPr="004E493A">
              <w:rPr>
                <w:color w:val="FF0000"/>
                <w:sz w:val="16"/>
                <w:szCs w:val="16"/>
              </w:rPr>
              <w:t>11</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5197BDDB" w14:textId="77777777" w:rsidR="0037716A" w:rsidRPr="004E493A" w:rsidRDefault="0037716A" w:rsidP="004E493A">
            <w:pPr>
              <w:pStyle w:val="B1"/>
              <w:keepNext/>
              <w:widowControl w:val="0"/>
              <w:spacing w:after="0"/>
              <w:ind w:left="0" w:firstLine="0"/>
              <w:jc w:val="center"/>
              <w:rPr>
                <w:rFonts w:eastAsia="SimSun"/>
                <w:sz w:val="16"/>
                <w:szCs w:val="16"/>
                <w:lang w:eastAsia="zh-CN"/>
              </w:rPr>
            </w:pPr>
            <w:r w:rsidRPr="004E493A">
              <w:rPr>
                <w:rFonts w:eastAsia="SimSun"/>
                <w:sz w:val="16"/>
                <w:szCs w:val="16"/>
                <w:lang w:eastAsia="zh-CN"/>
              </w:rPr>
              <w:t>12</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455B585E" w14:textId="77777777" w:rsidR="0037716A" w:rsidRPr="004E493A" w:rsidRDefault="0037716A" w:rsidP="004E493A">
            <w:pPr>
              <w:pStyle w:val="B1"/>
              <w:keepNext/>
              <w:widowControl w:val="0"/>
              <w:spacing w:after="0"/>
              <w:ind w:left="0" w:firstLine="0"/>
              <w:jc w:val="center"/>
              <w:rPr>
                <w:rFonts w:eastAsia="SimSun"/>
                <w:sz w:val="16"/>
                <w:szCs w:val="16"/>
                <w:lang w:eastAsia="zh-CN"/>
              </w:rPr>
            </w:pPr>
            <w:r w:rsidRPr="004E493A">
              <w:rPr>
                <w:rFonts w:eastAsia="SimSun"/>
                <w:sz w:val="16"/>
                <w:szCs w:val="16"/>
                <w:lang w:eastAsia="zh-CN"/>
              </w:rPr>
              <w:t>19</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5C59F7DF" w14:textId="77777777" w:rsidR="0037716A" w:rsidRPr="004E493A" w:rsidRDefault="0037716A" w:rsidP="004E493A">
            <w:pPr>
              <w:pStyle w:val="B1"/>
              <w:keepNext/>
              <w:widowControl w:val="0"/>
              <w:spacing w:after="0"/>
              <w:ind w:left="0" w:firstLine="0"/>
              <w:jc w:val="center"/>
              <w:rPr>
                <w:rFonts w:eastAsia="SimSun"/>
                <w:sz w:val="16"/>
                <w:szCs w:val="16"/>
                <w:lang w:eastAsia="zh-CN"/>
              </w:rPr>
            </w:pPr>
            <w:r w:rsidRPr="004E493A">
              <w:rPr>
                <w:color w:val="FF0000"/>
                <w:sz w:val="16"/>
                <w:szCs w:val="16"/>
              </w:rPr>
              <w:t>5</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02870B2B" w14:textId="77777777" w:rsidR="0037716A" w:rsidRPr="004E493A" w:rsidRDefault="0037716A" w:rsidP="004E493A">
            <w:pPr>
              <w:pStyle w:val="B1"/>
              <w:keepNext/>
              <w:widowControl w:val="0"/>
              <w:spacing w:after="0"/>
              <w:ind w:left="0" w:firstLine="0"/>
              <w:jc w:val="center"/>
              <w:rPr>
                <w:rFonts w:eastAsia="SimSun"/>
                <w:sz w:val="16"/>
                <w:szCs w:val="16"/>
                <w:lang w:eastAsia="zh-CN"/>
              </w:rPr>
            </w:pPr>
            <w:r w:rsidRPr="004E493A">
              <w:rPr>
                <w:color w:val="FF0000"/>
                <w:sz w:val="16"/>
                <w:szCs w:val="16"/>
              </w:rPr>
              <w:t>7</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11C42C58" w14:textId="77777777" w:rsidR="0037716A" w:rsidRPr="004E493A" w:rsidRDefault="0037716A" w:rsidP="004E493A">
            <w:pPr>
              <w:pStyle w:val="B1"/>
              <w:keepNext/>
              <w:widowControl w:val="0"/>
              <w:spacing w:after="0"/>
              <w:ind w:left="0" w:firstLine="0"/>
              <w:jc w:val="center"/>
              <w:rPr>
                <w:rFonts w:eastAsia="SimSun"/>
                <w:sz w:val="16"/>
                <w:szCs w:val="16"/>
                <w:lang w:eastAsia="zh-CN"/>
              </w:rPr>
            </w:pPr>
            <w:r w:rsidRPr="004E493A">
              <w:rPr>
                <w:rFonts w:eastAsia="SimSun"/>
                <w:sz w:val="16"/>
                <w:szCs w:val="16"/>
                <w:lang w:eastAsia="zh-CN"/>
              </w:rPr>
              <w:t>12</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2DE5D688" w14:textId="77777777" w:rsidR="0037716A" w:rsidRPr="004E493A" w:rsidRDefault="0037716A" w:rsidP="004E493A">
            <w:pPr>
              <w:pStyle w:val="B1"/>
              <w:keepNext/>
              <w:widowControl w:val="0"/>
              <w:spacing w:after="0"/>
              <w:ind w:left="0" w:firstLine="0"/>
              <w:jc w:val="center"/>
              <w:rPr>
                <w:rFonts w:eastAsia="SimSun"/>
                <w:sz w:val="16"/>
                <w:szCs w:val="16"/>
                <w:lang w:eastAsia="zh-CN"/>
              </w:rPr>
            </w:pPr>
            <w:r w:rsidRPr="004E493A">
              <w:rPr>
                <w:rFonts w:eastAsia="SimSun"/>
                <w:sz w:val="16"/>
                <w:szCs w:val="16"/>
                <w:lang w:eastAsia="zh-CN"/>
              </w:rPr>
              <w:t>20</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6563F07A" w14:textId="77777777" w:rsidR="0037716A" w:rsidRPr="004E493A" w:rsidRDefault="0037716A" w:rsidP="004E493A">
            <w:pPr>
              <w:pStyle w:val="B1"/>
              <w:keepNext/>
              <w:widowControl w:val="0"/>
              <w:spacing w:after="0"/>
              <w:ind w:left="0" w:firstLine="0"/>
              <w:jc w:val="center"/>
              <w:rPr>
                <w:rFonts w:eastAsia="SimSun"/>
                <w:color w:val="4472C4"/>
                <w:sz w:val="16"/>
                <w:szCs w:val="16"/>
                <w:lang w:eastAsia="zh-CN"/>
              </w:rPr>
            </w:pPr>
            <w:r w:rsidRPr="004E493A">
              <w:rPr>
                <w:rFonts w:eastAsia="SimSun"/>
                <w:sz w:val="16"/>
                <w:szCs w:val="16"/>
                <w:lang w:eastAsia="zh-CN"/>
              </w:rPr>
              <w:t>13</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460D66B1" w14:textId="77777777" w:rsidR="0037716A" w:rsidRPr="004E493A" w:rsidRDefault="0037716A" w:rsidP="004E493A">
            <w:pPr>
              <w:pStyle w:val="B1"/>
              <w:keepNext/>
              <w:widowControl w:val="0"/>
              <w:spacing w:after="0"/>
              <w:ind w:left="0" w:firstLine="0"/>
              <w:jc w:val="center"/>
              <w:rPr>
                <w:rFonts w:eastAsia="SimSun"/>
                <w:color w:val="4472C4"/>
                <w:sz w:val="16"/>
                <w:szCs w:val="16"/>
                <w:lang w:eastAsia="zh-CN"/>
              </w:rPr>
            </w:pPr>
            <w:r w:rsidRPr="004E493A">
              <w:rPr>
                <w:rFonts w:eastAsia="SimSun"/>
                <w:color w:val="FF0000"/>
                <w:sz w:val="16"/>
                <w:szCs w:val="16"/>
                <w:lang w:eastAsia="zh-CN"/>
              </w:rPr>
              <w:t>17</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0B295D22" w14:textId="77777777" w:rsidR="0037716A" w:rsidRPr="004E493A" w:rsidRDefault="0037716A" w:rsidP="004E493A">
            <w:pPr>
              <w:pStyle w:val="B1"/>
              <w:keepNext/>
              <w:widowControl w:val="0"/>
              <w:spacing w:after="0"/>
              <w:ind w:left="0" w:firstLine="0"/>
              <w:jc w:val="center"/>
              <w:rPr>
                <w:rFonts w:eastAsia="SimSun"/>
                <w:sz w:val="16"/>
                <w:szCs w:val="16"/>
                <w:lang w:eastAsia="zh-CN"/>
              </w:rPr>
            </w:pPr>
            <w:r w:rsidRPr="004E493A">
              <w:rPr>
                <w:rFonts w:eastAsia="SimSun"/>
                <w:sz w:val="16"/>
                <w:szCs w:val="16"/>
                <w:lang w:eastAsia="zh-CN"/>
              </w:rPr>
              <w:t>12</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4CE6AA1B" w14:textId="77777777" w:rsidR="0037716A" w:rsidRPr="004E493A" w:rsidRDefault="0037716A" w:rsidP="004E493A">
            <w:pPr>
              <w:pStyle w:val="B1"/>
              <w:keepNext/>
              <w:widowControl w:val="0"/>
              <w:spacing w:after="0"/>
              <w:ind w:left="0" w:firstLine="0"/>
              <w:jc w:val="center"/>
              <w:rPr>
                <w:rFonts w:eastAsia="SimSun"/>
                <w:sz w:val="16"/>
                <w:szCs w:val="16"/>
                <w:lang w:eastAsia="zh-CN"/>
              </w:rPr>
            </w:pPr>
            <w:r w:rsidRPr="004E493A">
              <w:rPr>
                <w:rFonts w:eastAsia="SimSun"/>
                <w:sz w:val="16"/>
                <w:szCs w:val="16"/>
                <w:lang w:eastAsia="zh-CN"/>
              </w:rPr>
              <w:t>20</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4818B5F5" w14:textId="77777777" w:rsidR="0037716A" w:rsidRPr="004E493A" w:rsidRDefault="0037716A" w:rsidP="004E493A">
            <w:pPr>
              <w:pStyle w:val="B1"/>
              <w:keepNext/>
              <w:widowControl w:val="0"/>
              <w:spacing w:after="0"/>
              <w:ind w:left="0" w:firstLine="0"/>
              <w:jc w:val="center"/>
              <w:rPr>
                <w:color w:val="FF0000"/>
                <w:sz w:val="16"/>
                <w:szCs w:val="16"/>
                <w:lang w:eastAsia="zh-CN"/>
              </w:rPr>
            </w:pPr>
            <w:r w:rsidRPr="004E493A">
              <w:rPr>
                <w:color w:val="000000"/>
                <w:sz w:val="16"/>
                <w:szCs w:val="16"/>
                <w:lang w:eastAsia="zh-CN"/>
              </w:rPr>
              <w:t>11</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77096446" w14:textId="77777777" w:rsidR="0037716A" w:rsidRPr="004E493A" w:rsidRDefault="0037716A" w:rsidP="004E493A">
            <w:pPr>
              <w:pStyle w:val="B1"/>
              <w:keepNext/>
              <w:widowControl w:val="0"/>
              <w:spacing w:after="0"/>
              <w:ind w:left="0" w:firstLine="0"/>
              <w:jc w:val="center"/>
              <w:rPr>
                <w:color w:val="FF0000"/>
                <w:sz w:val="16"/>
                <w:szCs w:val="16"/>
                <w:lang w:eastAsia="zh-CN"/>
              </w:rPr>
            </w:pPr>
            <w:r w:rsidRPr="004E493A">
              <w:rPr>
                <w:rFonts w:eastAsia="SimSun"/>
                <w:color w:val="FF0000"/>
                <w:sz w:val="16"/>
                <w:szCs w:val="16"/>
                <w:lang w:eastAsia="zh-CN"/>
              </w:rPr>
              <w:t>15</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3E58BD54" w14:textId="77777777" w:rsidR="0037716A" w:rsidRPr="004E493A" w:rsidRDefault="0037716A" w:rsidP="004E493A">
            <w:pPr>
              <w:pStyle w:val="B1"/>
              <w:keepNext/>
              <w:widowControl w:val="0"/>
              <w:spacing w:after="0"/>
              <w:ind w:left="0" w:firstLine="0"/>
              <w:jc w:val="center"/>
              <w:rPr>
                <w:rFonts w:eastAsia="SimSun"/>
                <w:sz w:val="16"/>
                <w:szCs w:val="16"/>
                <w:lang w:eastAsia="zh-CN"/>
              </w:rPr>
            </w:pPr>
            <w:r w:rsidRPr="004E493A">
              <w:rPr>
                <w:rFonts w:eastAsia="SimSun"/>
                <w:sz w:val="16"/>
                <w:szCs w:val="16"/>
                <w:lang w:eastAsia="zh-CN"/>
              </w:rPr>
              <w:t>12</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6D640891" w14:textId="77777777" w:rsidR="0037716A" w:rsidRPr="004E493A" w:rsidRDefault="0037716A" w:rsidP="004E493A">
            <w:pPr>
              <w:pStyle w:val="B1"/>
              <w:keepNext/>
              <w:widowControl w:val="0"/>
              <w:spacing w:after="0"/>
              <w:ind w:left="0" w:firstLine="0"/>
              <w:jc w:val="center"/>
              <w:rPr>
                <w:rFonts w:eastAsia="SimSun"/>
                <w:sz w:val="16"/>
                <w:szCs w:val="16"/>
                <w:lang w:eastAsia="zh-CN"/>
              </w:rPr>
            </w:pPr>
            <w:r w:rsidRPr="004E493A">
              <w:rPr>
                <w:rFonts w:eastAsia="SimSun"/>
                <w:sz w:val="16"/>
                <w:szCs w:val="16"/>
                <w:lang w:eastAsia="zh-CN"/>
              </w:rPr>
              <w:t>20</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31A9A6B3" w14:textId="77777777" w:rsidR="0037716A" w:rsidRPr="004E493A" w:rsidRDefault="0037716A" w:rsidP="004E493A">
            <w:pPr>
              <w:pStyle w:val="B1"/>
              <w:keepNext/>
              <w:widowControl w:val="0"/>
              <w:spacing w:after="0"/>
              <w:ind w:left="0" w:firstLine="0"/>
              <w:jc w:val="center"/>
              <w:rPr>
                <w:rFonts w:eastAsia="SimSun"/>
                <w:color w:val="FF0000"/>
                <w:sz w:val="16"/>
                <w:szCs w:val="16"/>
                <w:lang w:eastAsia="zh-CN"/>
              </w:rPr>
            </w:pPr>
            <w:r w:rsidRPr="004E493A">
              <w:rPr>
                <w:rFonts w:eastAsia="SimSun"/>
                <w:color w:val="FF0000"/>
                <w:sz w:val="16"/>
                <w:szCs w:val="16"/>
                <w:lang w:eastAsia="zh-CN"/>
              </w:rPr>
              <w:t>7</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546CFCF7" w14:textId="77777777" w:rsidR="0037716A" w:rsidRPr="004E493A" w:rsidRDefault="0037716A" w:rsidP="004E493A">
            <w:pPr>
              <w:pStyle w:val="B1"/>
              <w:keepNext/>
              <w:widowControl w:val="0"/>
              <w:spacing w:after="0"/>
              <w:ind w:left="0" w:firstLine="0"/>
              <w:jc w:val="center"/>
              <w:rPr>
                <w:rFonts w:eastAsia="SimSun"/>
                <w:color w:val="FF0000"/>
                <w:sz w:val="16"/>
                <w:szCs w:val="16"/>
                <w:lang w:eastAsia="zh-CN"/>
              </w:rPr>
            </w:pPr>
            <w:r w:rsidRPr="004E493A">
              <w:rPr>
                <w:rFonts w:eastAsia="SimSun"/>
                <w:color w:val="FF0000"/>
                <w:sz w:val="16"/>
                <w:szCs w:val="16"/>
                <w:lang w:eastAsia="zh-CN"/>
              </w:rPr>
              <w:t>13</w:t>
            </w:r>
          </w:p>
        </w:tc>
      </w:tr>
    </w:tbl>
    <w:p w14:paraId="25F1001E" w14:textId="77777777" w:rsidR="0037716A" w:rsidRPr="004E493A" w:rsidRDefault="0037716A" w:rsidP="004E493A">
      <w:pPr>
        <w:pStyle w:val="BodyText"/>
        <w:spacing w:after="0"/>
        <w:rPr>
          <w:rFonts w:eastAsia="DengXian"/>
          <w:sz w:val="20"/>
          <w:lang w:eastAsia="ko-KR"/>
        </w:rPr>
      </w:pPr>
    </w:p>
    <w:p w14:paraId="299E57B1" w14:textId="77777777" w:rsidR="0037716A" w:rsidRPr="004E493A" w:rsidRDefault="0037716A" w:rsidP="004E493A">
      <w:pPr>
        <w:pStyle w:val="BodyText"/>
        <w:numPr>
          <w:ilvl w:val="1"/>
          <w:numId w:val="52"/>
        </w:numPr>
        <w:suppressAutoHyphens/>
        <w:spacing w:after="0"/>
        <w:jc w:val="both"/>
        <w:rPr>
          <w:rFonts w:eastAsia="DengXian"/>
          <w:sz w:val="20"/>
          <w:lang w:eastAsia="ko-KR"/>
        </w:rPr>
      </w:pPr>
      <w:r w:rsidRPr="004E493A">
        <w:rPr>
          <w:rFonts w:eastAsia="DengXian"/>
          <w:sz w:val="20"/>
          <w:lang w:eastAsia="ko-KR"/>
        </w:rPr>
        <w:t>Proponent companies to provide detailed information on potentially necessary changes to number of clusters for scenarios in question.</w:t>
      </w:r>
    </w:p>
    <w:p w14:paraId="3A96DE25" w14:textId="77777777" w:rsidR="0037716A" w:rsidRPr="004E493A" w:rsidRDefault="0037716A" w:rsidP="004E493A">
      <w:pPr>
        <w:pStyle w:val="BodyText"/>
        <w:numPr>
          <w:ilvl w:val="0"/>
          <w:numId w:val="52"/>
        </w:numPr>
        <w:suppressAutoHyphens/>
        <w:spacing w:after="0"/>
        <w:jc w:val="both"/>
        <w:rPr>
          <w:rFonts w:eastAsia="DengXian"/>
          <w:sz w:val="20"/>
          <w:lang w:eastAsia="ko-KR"/>
        </w:rPr>
      </w:pPr>
      <w:r w:rsidRPr="004E493A">
        <w:rPr>
          <w:rFonts w:eastAsia="DengXian"/>
          <w:sz w:val="20"/>
          <w:lang w:eastAsia="ko-KR"/>
        </w:rPr>
        <w:t>Alt 2)</w:t>
      </w:r>
    </w:p>
    <w:p w14:paraId="48D4F7CD" w14:textId="77777777" w:rsidR="0037716A" w:rsidRPr="004E493A" w:rsidRDefault="0037716A" w:rsidP="004E493A">
      <w:pPr>
        <w:pStyle w:val="BodyText"/>
        <w:numPr>
          <w:ilvl w:val="1"/>
          <w:numId w:val="52"/>
        </w:numPr>
        <w:suppressAutoHyphens/>
        <w:spacing w:after="0"/>
        <w:jc w:val="both"/>
        <w:rPr>
          <w:rFonts w:eastAsia="DengXian"/>
          <w:sz w:val="20"/>
          <w:lang w:eastAsia="ko-KR"/>
        </w:rPr>
      </w:pPr>
      <w:r w:rsidRPr="004E493A">
        <w:rPr>
          <w:rFonts w:eastAsia="DengXian"/>
          <w:sz w:val="20"/>
          <w:lang w:eastAsia="ko-KR"/>
        </w:rPr>
        <w:t xml:space="preserve">For the following scenarios, while sources have observed smaller number of clusters for various deployment scenario from measurement taken for 6 – 24 GHz frequency range, due to impact on frequency continuity outside 6 – 24 GHz frequency range, RAN1 concludes that </w:t>
      </w:r>
      <w:r w:rsidRPr="004E493A">
        <w:rPr>
          <w:rFonts w:eastAsia="DengXian"/>
          <w:color w:val="000000"/>
          <w:sz w:val="20"/>
          <w:lang w:eastAsia="ko-KR"/>
        </w:rPr>
        <w:t>there is no census to update number of clusters for all existing scenarios.</w:t>
      </w:r>
    </w:p>
    <w:p w14:paraId="2D333C74" w14:textId="77777777" w:rsidR="0037716A" w:rsidRPr="004E493A" w:rsidRDefault="0037716A" w:rsidP="004E493A">
      <w:pPr>
        <w:pStyle w:val="ListParagraph"/>
        <w:ind w:left="800"/>
        <w:rPr>
          <w:rFonts w:ascii="Times New Roman" w:eastAsia="DengXian" w:hAnsi="Times New Roman"/>
          <w:sz w:val="20"/>
          <w:szCs w:val="20"/>
          <w:lang w:eastAsia="zh-CN"/>
        </w:rPr>
      </w:pPr>
    </w:p>
    <w:p w14:paraId="21A304D6" w14:textId="77777777" w:rsidR="0037716A" w:rsidRPr="004E493A" w:rsidRDefault="0037716A" w:rsidP="004E493A">
      <w:pPr>
        <w:spacing w:after="0"/>
        <w:rPr>
          <w:rFonts w:eastAsia="DengXian"/>
          <w:b/>
          <w:bCs/>
          <w:lang w:eastAsia="zh-CN"/>
        </w:rPr>
      </w:pPr>
      <w:r w:rsidRPr="004E493A">
        <w:rPr>
          <w:rFonts w:eastAsia="DengXian"/>
          <w:b/>
          <w:bCs/>
          <w:lang w:eastAsia="zh-CN"/>
        </w:rPr>
        <w:t>Agreement</w:t>
      </w:r>
    </w:p>
    <w:p w14:paraId="05FD3F4A" w14:textId="77777777" w:rsidR="0037716A" w:rsidRPr="004E493A" w:rsidRDefault="0037716A" w:rsidP="004E493A">
      <w:pPr>
        <w:pStyle w:val="ListParagraph"/>
        <w:widowControl/>
        <w:numPr>
          <w:ilvl w:val="0"/>
          <w:numId w:val="55"/>
        </w:numPr>
        <w:suppressAutoHyphens/>
        <w:overflowPunct w:val="0"/>
        <w:ind w:leftChars="0"/>
        <w:jc w:val="left"/>
        <w:rPr>
          <w:rFonts w:ascii="Times New Roman" w:hAnsi="Times New Roman"/>
          <w:sz w:val="20"/>
          <w:szCs w:val="20"/>
        </w:rPr>
      </w:pPr>
      <w:r w:rsidRPr="004E493A">
        <w:rPr>
          <w:rFonts w:ascii="Times New Roman" w:hAnsi="Times New Roman"/>
          <w:sz w:val="20"/>
          <w:szCs w:val="20"/>
        </w:rPr>
        <w:t>Conclude in RAN1 #120bis to either (1) introduce an optional modeling component for polarization variability for each cluster for NLOS component of the channel or (2) no consensus to introduce polarization variability for each cluster for NLOS component of the channel.</w:t>
      </w:r>
    </w:p>
    <w:p w14:paraId="5F71C08A" w14:textId="77777777" w:rsidR="0037716A" w:rsidRPr="004E493A" w:rsidRDefault="0037716A" w:rsidP="004E493A">
      <w:pPr>
        <w:pStyle w:val="ListParagraph"/>
        <w:ind w:left="800"/>
        <w:rPr>
          <w:rFonts w:ascii="Times New Roman" w:hAnsi="Times New Roman"/>
          <w:sz w:val="20"/>
          <w:szCs w:val="20"/>
        </w:rPr>
      </w:pPr>
    </w:p>
    <w:p w14:paraId="29F452FD" w14:textId="77777777" w:rsidR="0037716A" w:rsidRPr="004E493A" w:rsidRDefault="0037716A" w:rsidP="004E493A">
      <w:pPr>
        <w:spacing w:after="0"/>
        <w:rPr>
          <w:rFonts w:eastAsia="DengXian"/>
          <w:lang w:eastAsia="zh-CN"/>
        </w:rPr>
      </w:pPr>
      <w:r w:rsidRPr="004E493A">
        <w:rPr>
          <w:noProof/>
        </w:rPr>
        <w:drawing>
          <wp:inline distT="0" distB="0" distL="0" distR="0" wp14:anchorId="3FE22E90" wp14:editId="632133F6">
            <wp:extent cx="6118860" cy="852170"/>
            <wp:effectExtent l="0" t="0" r="0" b="5080"/>
            <wp:docPr id="2962375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118860" cy="852170"/>
                    </a:xfrm>
                    <a:prstGeom prst="rect">
                      <a:avLst/>
                    </a:prstGeom>
                    <a:noFill/>
                    <a:ln>
                      <a:noFill/>
                    </a:ln>
                  </pic:spPr>
                </pic:pic>
              </a:graphicData>
            </a:graphic>
          </wp:inline>
        </w:drawing>
      </w:r>
    </w:p>
    <w:p w14:paraId="1D207A1F" w14:textId="77777777" w:rsidR="0037716A" w:rsidRPr="004E493A" w:rsidRDefault="0037716A" w:rsidP="004E493A">
      <w:pPr>
        <w:spacing w:after="0"/>
      </w:pPr>
    </w:p>
    <w:p w14:paraId="794F54E3" w14:textId="77777777" w:rsidR="0037716A" w:rsidRPr="004E493A" w:rsidRDefault="0037716A" w:rsidP="004E493A">
      <w:pPr>
        <w:spacing w:after="0"/>
        <w:rPr>
          <w:lang w:eastAsia="ja-JP"/>
        </w:rPr>
      </w:pPr>
    </w:p>
    <w:p w14:paraId="0402A415" w14:textId="77777777" w:rsidR="0037716A" w:rsidRPr="004E493A" w:rsidRDefault="0037716A" w:rsidP="004E493A">
      <w:pPr>
        <w:spacing w:after="0"/>
        <w:rPr>
          <w:rFonts w:eastAsia="DengXian"/>
          <w:b/>
          <w:bCs/>
          <w:lang w:eastAsia="zh-CN"/>
        </w:rPr>
      </w:pPr>
      <w:r w:rsidRPr="004E493A">
        <w:rPr>
          <w:rFonts w:eastAsia="DengXian"/>
          <w:b/>
          <w:bCs/>
          <w:lang w:eastAsia="zh-CN"/>
        </w:rPr>
        <w:t>Agreement</w:t>
      </w:r>
    </w:p>
    <w:p w14:paraId="745D64DC" w14:textId="77777777" w:rsidR="0037716A" w:rsidRPr="004E493A" w:rsidRDefault="0037716A" w:rsidP="004E493A">
      <w:pPr>
        <w:spacing w:after="0"/>
      </w:pPr>
      <w:r w:rsidRPr="004E493A">
        <w:t>For the modelling of spatial non-stationarity at UE side</w:t>
      </w:r>
      <w:r w:rsidRPr="004E493A">
        <w:rPr>
          <w:rFonts w:eastAsia="DengXian"/>
        </w:rPr>
        <w:t xml:space="preserve"> mainly due to </w:t>
      </w:r>
      <w:proofErr w:type="gramStart"/>
      <w:r w:rsidRPr="004E493A">
        <w:rPr>
          <w:rFonts w:eastAsia="DengXian"/>
        </w:rPr>
        <w:t>close proximity</w:t>
      </w:r>
      <w:proofErr w:type="gramEnd"/>
      <w:r w:rsidRPr="004E493A">
        <w:t>, if blocker-based approach is adopted, the Option-3 is supported with following details:</w:t>
      </w:r>
    </w:p>
    <w:p w14:paraId="3DF344B5" w14:textId="77777777" w:rsidR="0037716A" w:rsidRPr="004E493A" w:rsidRDefault="0037716A" w:rsidP="004E493A">
      <w:pPr>
        <w:widowControl w:val="0"/>
        <w:numPr>
          <w:ilvl w:val="0"/>
          <w:numId w:val="22"/>
        </w:numPr>
        <w:overflowPunct/>
        <w:autoSpaceDE/>
        <w:autoSpaceDN/>
        <w:adjustRightInd/>
        <w:spacing w:after="0"/>
        <w:jc w:val="both"/>
        <w:textAlignment w:val="auto"/>
      </w:pPr>
      <w:r w:rsidRPr="004E493A">
        <w:t>Three typical cases are introduced: one hand grip, dual hand grip, head and one hand grip.</w:t>
      </w:r>
    </w:p>
    <w:p w14:paraId="389FA61A" w14:textId="77777777" w:rsidR="0037716A" w:rsidRPr="004E493A" w:rsidRDefault="0037716A" w:rsidP="004E493A">
      <w:pPr>
        <w:widowControl w:val="0"/>
        <w:numPr>
          <w:ilvl w:val="1"/>
          <w:numId w:val="110"/>
        </w:numPr>
        <w:overflowPunct/>
        <w:autoSpaceDE/>
        <w:autoSpaceDN/>
        <w:adjustRightInd/>
        <w:spacing w:after="0"/>
        <w:jc w:val="both"/>
        <w:textAlignment w:val="auto"/>
        <w:rPr>
          <w:color w:val="FF0000"/>
        </w:rPr>
      </w:pPr>
      <w:r w:rsidRPr="004E493A">
        <w:t xml:space="preserve">probability of each case in the simulation </w:t>
      </w:r>
      <w:r w:rsidRPr="004E493A">
        <w:rPr>
          <w:color w:val="FF0000"/>
        </w:rPr>
        <w:t>is defined with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316"/>
        <w:gridCol w:w="1372"/>
        <w:gridCol w:w="2083"/>
      </w:tblGrid>
      <w:tr w:rsidR="0037716A" w:rsidRPr="004E493A" w14:paraId="5A092814" w14:textId="77777777" w:rsidTr="00F9513F">
        <w:trPr>
          <w:jc w:val="center"/>
        </w:trPr>
        <w:tc>
          <w:tcPr>
            <w:tcW w:w="0" w:type="auto"/>
            <w:shd w:val="clear" w:color="auto" w:fill="auto"/>
          </w:tcPr>
          <w:p w14:paraId="5FB3FED2" w14:textId="77777777" w:rsidR="0037716A" w:rsidRPr="004E493A" w:rsidRDefault="0037716A" w:rsidP="004E493A">
            <w:pPr>
              <w:spacing w:after="0"/>
              <w:rPr>
                <w:color w:val="FF0000"/>
              </w:rPr>
            </w:pPr>
            <w:r w:rsidRPr="004E493A">
              <w:rPr>
                <w:color w:val="FF0000"/>
              </w:rPr>
              <w:t>Usage scenario</w:t>
            </w:r>
          </w:p>
        </w:tc>
        <w:tc>
          <w:tcPr>
            <w:tcW w:w="0" w:type="auto"/>
            <w:shd w:val="clear" w:color="auto" w:fill="auto"/>
          </w:tcPr>
          <w:p w14:paraId="1743B427" w14:textId="77777777" w:rsidR="0037716A" w:rsidRPr="004E493A" w:rsidRDefault="0037716A" w:rsidP="004E493A">
            <w:pPr>
              <w:spacing w:after="0"/>
              <w:rPr>
                <w:color w:val="FF0000"/>
              </w:rPr>
            </w:pPr>
            <w:r w:rsidRPr="004E493A">
              <w:rPr>
                <w:color w:val="FF0000"/>
              </w:rPr>
              <w:t>one hand grip</w:t>
            </w:r>
          </w:p>
        </w:tc>
        <w:tc>
          <w:tcPr>
            <w:tcW w:w="0" w:type="auto"/>
            <w:shd w:val="clear" w:color="auto" w:fill="auto"/>
          </w:tcPr>
          <w:p w14:paraId="1B630B4B" w14:textId="77777777" w:rsidR="0037716A" w:rsidRPr="004E493A" w:rsidRDefault="0037716A" w:rsidP="004E493A">
            <w:pPr>
              <w:spacing w:after="0"/>
              <w:rPr>
                <w:color w:val="FF0000"/>
              </w:rPr>
            </w:pPr>
            <w:r w:rsidRPr="004E493A">
              <w:rPr>
                <w:color w:val="FF0000"/>
              </w:rPr>
              <w:t>dual hand grip</w:t>
            </w:r>
          </w:p>
        </w:tc>
        <w:tc>
          <w:tcPr>
            <w:tcW w:w="0" w:type="auto"/>
            <w:shd w:val="clear" w:color="auto" w:fill="auto"/>
          </w:tcPr>
          <w:p w14:paraId="41B50EE4" w14:textId="77777777" w:rsidR="0037716A" w:rsidRPr="004E493A" w:rsidRDefault="0037716A" w:rsidP="004E493A">
            <w:pPr>
              <w:spacing w:after="0"/>
              <w:rPr>
                <w:color w:val="FF0000"/>
              </w:rPr>
            </w:pPr>
            <w:r w:rsidRPr="004E493A">
              <w:rPr>
                <w:color w:val="FF0000"/>
              </w:rPr>
              <w:t>head and one hand grip</w:t>
            </w:r>
          </w:p>
        </w:tc>
      </w:tr>
      <w:tr w:rsidR="0037716A" w:rsidRPr="004E493A" w14:paraId="121A0192" w14:textId="77777777" w:rsidTr="00F9513F">
        <w:trPr>
          <w:jc w:val="center"/>
        </w:trPr>
        <w:tc>
          <w:tcPr>
            <w:tcW w:w="0" w:type="auto"/>
            <w:shd w:val="clear" w:color="auto" w:fill="auto"/>
          </w:tcPr>
          <w:p w14:paraId="2C536CA5" w14:textId="77777777" w:rsidR="0037716A" w:rsidRPr="004E493A" w:rsidRDefault="0037716A" w:rsidP="004E493A">
            <w:pPr>
              <w:spacing w:after="0"/>
              <w:jc w:val="center"/>
              <w:rPr>
                <w:color w:val="FF0000"/>
              </w:rPr>
            </w:pPr>
            <w:r w:rsidRPr="004E493A">
              <w:rPr>
                <w:color w:val="FF0000"/>
              </w:rPr>
              <w:t>Proportion</w:t>
            </w:r>
          </w:p>
        </w:tc>
        <w:tc>
          <w:tcPr>
            <w:tcW w:w="0" w:type="auto"/>
            <w:shd w:val="clear" w:color="auto" w:fill="auto"/>
            <w:vAlign w:val="center"/>
          </w:tcPr>
          <w:p w14:paraId="177BC691" w14:textId="77777777" w:rsidR="0037716A" w:rsidRPr="004E493A" w:rsidRDefault="0037716A" w:rsidP="004E493A">
            <w:pPr>
              <w:spacing w:after="0"/>
              <w:jc w:val="center"/>
              <w:rPr>
                <w:color w:val="FF0000"/>
              </w:rPr>
            </w:pPr>
            <w:r w:rsidRPr="004E493A">
              <w:rPr>
                <w:rFonts w:eastAsia="SimSun"/>
                <w:color w:val="FF0000"/>
              </w:rPr>
              <w:t>58%</w:t>
            </w:r>
          </w:p>
        </w:tc>
        <w:tc>
          <w:tcPr>
            <w:tcW w:w="0" w:type="auto"/>
            <w:shd w:val="clear" w:color="auto" w:fill="auto"/>
            <w:vAlign w:val="center"/>
          </w:tcPr>
          <w:p w14:paraId="027D6D3D" w14:textId="77777777" w:rsidR="0037716A" w:rsidRPr="004E493A" w:rsidRDefault="0037716A" w:rsidP="004E493A">
            <w:pPr>
              <w:spacing w:after="0"/>
              <w:jc w:val="center"/>
              <w:rPr>
                <w:color w:val="FF0000"/>
              </w:rPr>
            </w:pPr>
            <w:r w:rsidRPr="004E493A">
              <w:rPr>
                <w:rFonts w:eastAsia="SimSun"/>
                <w:color w:val="FF0000"/>
              </w:rPr>
              <w:t>29%</w:t>
            </w:r>
          </w:p>
        </w:tc>
        <w:tc>
          <w:tcPr>
            <w:tcW w:w="0" w:type="auto"/>
            <w:shd w:val="clear" w:color="auto" w:fill="auto"/>
            <w:vAlign w:val="center"/>
          </w:tcPr>
          <w:p w14:paraId="20D4785B" w14:textId="77777777" w:rsidR="0037716A" w:rsidRPr="004E493A" w:rsidRDefault="0037716A" w:rsidP="004E493A">
            <w:pPr>
              <w:spacing w:after="0"/>
              <w:jc w:val="center"/>
              <w:rPr>
                <w:color w:val="FF0000"/>
              </w:rPr>
            </w:pPr>
            <w:r w:rsidRPr="004E493A">
              <w:rPr>
                <w:rFonts w:eastAsia="SimSun"/>
                <w:color w:val="FF0000"/>
              </w:rPr>
              <w:t>13%</w:t>
            </w:r>
          </w:p>
        </w:tc>
      </w:tr>
    </w:tbl>
    <w:p w14:paraId="0ABB0599" w14:textId="77777777" w:rsidR="0037716A" w:rsidRPr="004E493A" w:rsidRDefault="0037716A" w:rsidP="004E493A">
      <w:pPr>
        <w:widowControl w:val="0"/>
        <w:numPr>
          <w:ilvl w:val="0"/>
          <w:numId w:val="22"/>
        </w:numPr>
        <w:overflowPunct/>
        <w:autoSpaceDE/>
        <w:autoSpaceDN/>
        <w:adjustRightInd/>
        <w:spacing w:after="0"/>
        <w:jc w:val="both"/>
        <w:textAlignment w:val="auto"/>
      </w:pPr>
      <w:r w:rsidRPr="004E493A">
        <w:t xml:space="preserve">For each case, to model the attenuation for each of antenna in the candidate antenna location defined in the UE antenna model for handheld device with </w:t>
      </w:r>
      <w:r w:rsidRPr="004E493A">
        <w:rPr>
          <w:color w:val="FF0000"/>
        </w:rPr>
        <w:t>Alt 1</w:t>
      </w:r>
      <w:r w:rsidRPr="004E493A">
        <w:t>:</w:t>
      </w:r>
    </w:p>
    <w:p w14:paraId="43D283F7" w14:textId="77777777" w:rsidR="0037716A" w:rsidRPr="004E493A" w:rsidRDefault="0037716A" w:rsidP="004E493A">
      <w:pPr>
        <w:widowControl w:val="0"/>
        <w:numPr>
          <w:ilvl w:val="1"/>
          <w:numId w:val="110"/>
        </w:numPr>
        <w:overflowPunct/>
        <w:autoSpaceDE/>
        <w:autoSpaceDN/>
        <w:adjustRightInd/>
        <w:spacing w:after="0"/>
        <w:jc w:val="both"/>
        <w:textAlignment w:val="auto"/>
      </w:pPr>
      <w:r w:rsidRPr="004E493A">
        <w:t>Alt 1: Introduce a fixed value for each candidate antenna position per case.</w:t>
      </w:r>
    </w:p>
    <w:p w14:paraId="7E1D7C35" w14:textId="77777777" w:rsidR="0037716A" w:rsidRPr="004E493A" w:rsidRDefault="0037716A" w:rsidP="004E493A">
      <w:pPr>
        <w:widowControl w:val="0"/>
        <w:numPr>
          <w:ilvl w:val="0"/>
          <w:numId w:val="110"/>
        </w:numPr>
        <w:overflowPunct/>
        <w:autoSpaceDE/>
        <w:autoSpaceDN/>
        <w:adjustRightInd/>
        <w:spacing w:after="0"/>
        <w:jc w:val="both"/>
        <w:textAlignment w:val="auto"/>
      </w:pPr>
      <w:r w:rsidRPr="004E493A">
        <w:rPr>
          <w:rFonts w:eastAsia="DengXian"/>
          <w:lang w:eastAsia="zh-CN"/>
        </w:rPr>
        <w:t>The percentage of the UE without impact from the SNS at UE side is 10%.</w:t>
      </w:r>
    </w:p>
    <w:p w14:paraId="4C330985" w14:textId="77777777" w:rsidR="0037716A" w:rsidRPr="004E493A" w:rsidRDefault="0037716A" w:rsidP="004E493A">
      <w:pPr>
        <w:spacing w:after="0"/>
        <w:rPr>
          <w:rFonts w:eastAsia="DengXian"/>
          <w:i/>
          <w:iCs/>
          <w:lang w:eastAsia="zh-CN"/>
        </w:rPr>
      </w:pPr>
      <w:r w:rsidRPr="004E493A">
        <w:rPr>
          <w:rFonts w:eastAsia="DengXian"/>
          <w:lang w:eastAsia="zh-CN"/>
        </w:rPr>
        <w:t>Related Working Assumption made in RAN1#119 doesn’t need to be confirmed.</w:t>
      </w:r>
    </w:p>
    <w:p w14:paraId="5D010E5A" w14:textId="77777777" w:rsidR="0037716A" w:rsidRPr="004E493A" w:rsidRDefault="0037716A" w:rsidP="004E493A">
      <w:pPr>
        <w:spacing w:after="0"/>
        <w:rPr>
          <w:rFonts w:eastAsia="DengXian"/>
          <w:lang w:eastAsia="zh-CN"/>
        </w:rPr>
      </w:pPr>
      <w:r w:rsidRPr="004E493A">
        <w:rPr>
          <w:rFonts w:eastAsia="DengXian"/>
          <w:lang w:eastAsia="zh-CN"/>
        </w:rPr>
        <w:tab/>
      </w:r>
    </w:p>
    <w:p w14:paraId="0C908723" w14:textId="77777777" w:rsidR="0037716A" w:rsidRPr="004E493A" w:rsidRDefault="0037716A" w:rsidP="004E493A">
      <w:pPr>
        <w:spacing w:after="0"/>
        <w:rPr>
          <w:rFonts w:eastAsia="DengXian"/>
          <w:lang w:eastAsia="zh-CN"/>
        </w:rPr>
      </w:pPr>
    </w:p>
    <w:p w14:paraId="1F9D0788" w14:textId="77777777" w:rsidR="0037716A" w:rsidRPr="004E493A" w:rsidRDefault="0037716A" w:rsidP="004E493A">
      <w:pPr>
        <w:spacing w:after="0"/>
        <w:rPr>
          <w:rFonts w:eastAsia="DengXian"/>
          <w:b/>
          <w:bCs/>
          <w:lang w:eastAsia="zh-CN"/>
        </w:rPr>
      </w:pPr>
      <w:r w:rsidRPr="004E493A">
        <w:rPr>
          <w:rFonts w:eastAsia="DengXian"/>
          <w:b/>
          <w:bCs/>
          <w:lang w:eastAsia="zh-CN"/>
        </w:rPr>
        <w:t>Agreement</w:t>
      </w:r>
    </w:p>
    <w:p w14:paraId="6636C0A0" w14:textId="77777777" w:rsidR="0037716A" w:rsidRPr="004E493A" w:rsidRDefault="0037716A" w:rsidP="004E493A">
      <w:pPr>
        <w:spacing w:after="0"/>
        <w:rPr>
          <w:rFonts w:eastAsia="DengXian"/>
          <w:lang w:eastAsia="zh-CN"/>
        </w:rPr>
      </w:pPr>
      <w:r w:rsidRPr="004E493A">
        <w:t>For the modelling of spatial non-stationarity at UE side, the fixed values of attenuation for candidate antenna locations for handheld device</w:t>
      </w:r>
      <w:r w:rsidRPr="004E493A">
        <w:rPr>
          <w:rFonts w:eastAsia="DengXian"/>
          <w:lang w:eastAsia="zh-CN"/>
        </w:rPr>
        <w:t xml:space="preserve"> will be defined.</w:t>
      </w:r>
    </w:p>
    <w:p w14:paraId="5C92B18A" w14:textId="77777777" w:rsidR="0037716A" w:rsidRPr="004E493A" w:rsidRDefault="0037716A" w:rsidP="004E493A">
      <w:pPr>
        <w:spacing w:after="0"/>
        <w:rPr>
          <w:rFonts w:eastAsia="DengXian"/>
          <w:lang w:eastAsia="zh-CN"/>
        </w:rPr>
      </w:pPr>
    </w:p>
    <w:p w14:paraId="02B1D3A1" w14:textId="77777777" w:rsidR="0037716A" w:rsidRPr="004E493A" w:rsidRDefault="0037716A" w:rsidP="004E493A">
      <w:pPr>
        <w:spacing w:after="0"/>
        <w:rPr>
          <w:rFonts w:eastAsia="DengXian"/>
          <w:lang w:eastAsia="zh-CN"/>
        </w:rPr>
      </w:pPr>
      <w:r w:rsidRPr="004E493A">
        <w:rPr>
          <w:rFonts w:eastAsia="DengXian"/>
          <w:lang w:eastAsia="zh-CN"/>
        </w:rPr>
        <w:t>Note:</w:t>
      </w:r>
    </w:p>
    <w:p w14:paraId="7B106874" w14:textId="77777777" w:rsidR="0037716A" w:rsidRPr="004E493A" w:rsidRDefault="0037716A" w:rsidP="004E493A">
      <w:pPr>
        <w:spacing w:after="0"/>
      </w:pPr>
      <w:r w:rsidRPr="004E493A">
        <w:rPr>
          <w:rFonts w:eastAsia="DengXian"/>
          <w:lang w:eastAsia="zh-CN"/>
        </w:rPr>
        <w:t>The fixed values</w:t>
      </w:r>
      <w:r w:rsidRPr="004E493A">
        <w:t xml:space="preserve"> of attenuation for candidate antenna locations for handheld device</w:t>
      </w:r>
      <w:r w:rsidRPr="004E493A">
        <w:rPr>
          <w:rFonts w:eastAsia="DengXian"/>
          <w:lang w:eastAsia="zh-CN"/>
        </w:rPr>
        <w:t xml:space="preserve"> can be</w:t>
      </w:r>
      <w:r w:rsidRPr="004E493A">
        <w:t xml:space="preserve"> defined as:</w:t>
      </w:r>
    </w:p>
    <w:tbl>
      <w:tblPr>
        <w:tblW w:w="10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934"/>
        <w:gridCol w:w="986"/>
        <w:gridCol w:w="569"/>
        <w:gridCol w:w="553"/>
        <w:gridCol w:w="933"/>
        <w:gridCol w:w="986"/>
        <w:gridCol w:w="564"/>
        <w:gridCol w:w="605"/>
        <w:gridCol w:w="933"/>
        <w:gridCol w:w="986"/>
        <w:gridCol w:w="541"/>
        <w:gridCol w:w="605"/>
      </w:tblGrid>
      <w:tr w:rsidR="0037716A" w:rsidRPr="00D619FF" w14:paraId="5FF6B0A3" w14:textId="77777777" w:rsidTr="004E493A">
        <w:trPr>
          <w:trHeight w:val="247"/>
          <w:jc w:val="center"/>
        </w:trPr>
        <w:tc>
          <w:tcPr>
            <w:tcW w:w="0" w:type="auto"/>
            <w:vMerge w:val="restart"/>
            <w:shd w:val="clear" w:color="auto" w:fill="auto"/>
            <w:vAlign w:val="center"/>
            <w:hideMark/>
          </w:tcPr>
          <w:p w14:paraId="3F842759"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Antenna index</w:t>
            </w:r>
          </w:p>
        </w:tc>
        <w:tc>
          <w:tcPr>
            <w:tcW w:w="0" w:type="auto"/>
            <w:gridSpan w:val="12"/>
          </w:tcPr>
          <w:p w14:paraId="4BE65FD1" w14:textId="77777777" w:rsidR="0037716A" w:rsidRPr="00D619FF" w:rsidRDefault="0037716A" w:rsidP="004E493A">
            <w:pPr>
              <w:spacing w:after="0"/>
              <w:jc w:val="center"/>
              <w:rPr>
                <w:rFonts w:eastAsia="DengXian"/>
                <w:color w:val="000000"/>
                <w:sz w:val="16"/>
                <w:szCs w:val="16"/>
              </w:rPr>
            </w:pPr>
            <w:r w:rsidRPr="00D619FF">
              <w:rPr>
                <w:rFonts w:eastAsia="DengXian"/>
                <w:color w:val="000000"/>
                <w:sz w:val="16"/>
                <w:szCs w:val="16"/>
              </w:rPr>
              <w:t>Power attenuation (dB)</w:t>
            </w:r>
          </w:p>
        </w:tc>
      </w:tr>
      <w:tr w:rsidR="0037716A" w:rsidRPr="00D619FF" w14:paraId="7C48391E" w14:textId="77777777" w:rsidTr="004E493A">
        <w:trPr>
          <w:trHeight w:val="247"/>
          <w:jc w:val="center"/>
        </w:trPr>
        <w:tc>
          <w:tcPr>
            <w:tcW w:w="0" w:type="auto"/>
            <w:vMerge/>
            <w:vAlign w:val="center"/>
            <w:hideMark/>
          </w:tcPr>
          <w:p w14:paraId="15E343A5" w14:textId="77777777" w:rsidR="0037716A" w:rsidRPr="00D619FF" w:rsidRDefault="0037716A" w:rsidP="004E493A">
            <w:pPr>
              <w:spacing w:after="0"/>
              <w:rPr>
                <w:color w:val="000000"/>
                <w:sz w:val="16"/>
                <w:szCs w:val="16"/>
              </w:rPr>
            </w:pPr>
          </w:p>
        </w:tc>
        <w:tc>
          <w:tcPr>
            <w:tcW w:w="0" w:type="auto"/>
            <w:gridSpan w:val="4"/>
            <w:shd w:val="clear" w:color="auto" w:fill="auto"/>
            <w:vAlign w:val="center"/>
            <w:hideMark/>
          </w:tcPr>
          <w:p w14:paraId="4AA6D008" w14:textId="77777777" w:rsidR="0037716A" w:rsidRPr="00D619FF" w:rsidRDefault="0037716A" w:rsidP="004E493A">
            <w:pPr>
              <w:spacing w:after="0"/>
              <w:jc w:val="center"/>
              <w:rPr>
                <w:rFonts w:eastAsia="DengXian"/>
                <w:color w:val="000000"/>
                <w:sz w:val="16"/>
                <w:szCs w:val="16"/>
              </w:rPr>
            </w:pPr>
            <w:r w:rsidRPr="00D619FF">
              <w:rPr>
                <w:rFonts w:eastAsia="DengXian"/>
                <w:color w:val="000000"/>
                <w:sz w:val="16"/>
                <w:szCs w:val="16"/>
              </w:rPr>
              <w:t>One hand grip</w:t>
            </w:r>
          </w:p>
        </w:tc>
        <w:tc>
          <w:tcPr>
            <w:tcW w:w="0" w:type="auto"/>
            <w:gridSpan w:val="4"/>
            <w:shd w:val="clear" w:color="auto" w:fill="auto"/>
            <w:vAlign w:val="center"/>
            <w:hideMark/>
          </w:tcPr>
          <w:p w14:paraId="7C879A7E" w14:textId="77777777" w:rsidR="0037716A" w:rsidRPr="00D619FF" w:rsidRDefault="0037716A" w:rsidP="004E493A">
            <w:pPr>
              <w:spacing w:after="0"/>
              <w:jc w:val="center"/>
              <w:rPr>
                <w:rFonts w:eastAsia="DengXian"/>
                <w:color w:val="000000"/>
                <w:sz w:val="16"/>
                <w:szCs w:val="16"/>
              </w:rPr>
            </w:pPr>
            <w:r w:rsidRPr="00D619FF">
              <w:rPr>
                <w:rFonts w:eastAsia="DengXian"/>
                <w:color w:val="000000"/>
                <w:sz w:val="16"/>
                <w:szCs w:val="16"/>
              </w:rPr>
              <w:t>Dual hand grip</w:t>
            </w:r>
          </w:p>
        </w:tc>
        <w:tc>
          <w:tcPr>
            <w:tcW w:w="0" w:type="auto"/>
            <w:gridSpan w:val="4"/>
            <w:shd w:val="clear" w:color="auto" w:fill="auto"/>
            <w:vAlign w:val="center"/>
            <w:hideMark/>
          </w:tcPr>
          <w:p w14:paraId="793EE0EF" w14:textId="77777777" w:rsidR="0037716A" w:rsidRPr="00D619FF" w:rsidRDefault="0037716A" w:rsidP="004E493A">
            <w:pPr>
              <w:spacing w:after="0"/>
              <w:jc w:val="center"/>
              <w:rPr>
                <w:rFonts w:eastAsia="DengXian"/>
                <w:color w:val="000000"/>
                <w:sz w:val="16"/>
                <w:szCs w:val="16"/>
              </w:rPr>
            </w:pPr>
            <w:r w:rsidRPr="00D619FF">
              <w:rPr>
                <w:rFonts w:eastAsia="DengXian"/>
                <w:color w:val="000000"/>
                <w:sz w:val="16"/>
                <w:szCs w:val="16"/>
              </w:rPr>
              <w:t>Head and one hand grip</w:t>
            </w:r>
          </w:p>
        </w:tc>
      </w:tr>
      <w:tr w:rsidR="004E493A" w:rsidRPr="00D619FF" w14:paraId="79966EDE" w14:textId="77777777" w:rsidTr="004E493A">
        <w:trPr>
          <w:trHeight w:val="247"/>
          <w:jc w:val="center"/>
        </w:trPr>
        <w:tc>
          <w:tcPr>
            <w:tcW w:w="0" w:type="auto"/>
            <w:vMerge/>
            <w:vAlign w:val="center"/>
            <w:hideMark/>
          </w:tcPr>
          <w:p w14:paraId="79C41D52" w14:textId="77777777" w:rsidR="0037716A" w:rsidRPr="00D619FF" w:rsidRDefault="0037716A" w:rsidP="004E493A">
            <w:pPr>
              <w:spacing w:after="0"/>
              <w:rPr>
                <w:color w:val="000000"/>
                <w:sz w:val="16"/>
                <w:szCs w:val="16"/>
              </w:rPr>
            </w:pPr>
          </w:p>
        </w:tc>
        <w:tc>
          <w:tcPr>
            <w:tcW w:w="0" w:type="auto"/>
            <w:vMerge w:val="restart"/>
            <w:shd w:val="clear" w:color="auto" w:fill="auto"/>
            <w:vAlign w:val="center"/>
            <w:hideMark/>
          </w:tcPr>
          <w:p w14:paraId="73A5C281" w14:textId="77777777" w:rsidR="0037716A" w:rsidRPr="00D619FF" w:rsidRDefault="0037716A" w:rsidP="004E493A">
            <w:pPr>
              <w:spacing w:after="0"/>
              <w:jc w:val="center"/>
              <w:rPr>
                <w:color w:val="000000"/>
                <w:sz w:val="16"/>
                <w:szCs w:val="16"/>
              </w:rPr>
            </w:pPr>
            <w:r w:rsidRPr="00D619FF">
              <w:rPr>
                <w:color w:val="000000"/>
                <w:sz w:val="16"/>
                <w:szCs w:val="16"/>
              </w:rPr>
              <w:t>Set-1@6GHz</w:t>
            </w:r>
          </w:p>
        </w:tc>
        <w:tc>
          <w:tcPr>
            <w:tcW w:w="0" w:type="auto"/>
            <w:vMerge w:val="restart"/>
            <w:tcBorders>
              <w:right w:val="single" w:sz="4" w:space="0" w:color="auto"/>
            </w:tcBorders>
            <w:shd w:val="clear" w:color="auto" w:fill="auto"/>
            <w:vAlign w:val="center"/>
            <w:hideMark/>
          </w:tcPr>
          <w:p w14:paraId="3923C879" w14:textId="77777777" w:rsidR="0037716A" w:rsidRPr="00D619FF" w:rsidRDefault="0037716A" w:rsidP="004E493A">
            <w:pPr>
              <w:spacing w:after="0"/>
              <w:jc w:val="center"/>
              <w:rPr>
                <w:color w:val="000000"/>
                <w:sz w:val="16"/>
                <w:szCs w:val="16"/>
              </w:rPr>
            </w:pPr>
            <w:r w:rsidRPr="00D619FF">
              <w:rPr>
                <w:color w:val="000000"/>
                <w:sz w:val="16"/>
                <w:szCs w:val="16"/>
              </w:rPr>
              <w:t>Set-2</w:t>
            </w:r>
            <w:r w:rsidRPr="00D619FF">
              <w:rPr>
                <w:rFonts w:eastAsia="DengXian"/>
                <w:color w:val="000000"/>
                <w:sz w:val="16"/>
                <w:szCs w:val="16"/>
              </w:rPr>
              <w:t>@</w:t>
            </w:r>
            <w:r w:rsidRPr="00D619FF">
              <w:rPr>
                <w:rFonts w:eastAsia="DengXian"/>
                <w:color w:val="FF0000"/>
                <w:sz w:val="16"/>
                <w:szCs w:val="16"/>
              </w:rPr>
              <w:t xml:space="preserve"> [0.7-8.4] GHz</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CE9C4E" w14:textId="77777777" w:rsidR="0037716A" w:rsidRPr="00D619FF" w:rsidRDefault="0037716A" w:rsidP="004E493A">
            <w:pPr>
              <w:spacing w:after="0"/>
              <w:jc w:val="center"/>
              <w:rPr>
                <w:color w:val="000000"/>
                <w:sz w:val="16"/>
                <w:szCs w:val="16"/>
              </w:rPr>
            </w:pPr>
            <w:r w:rsidRPr="00D619FF">
              <w:rPr>
                <w:color w:val="FF0000"/>
                <w:sz w:val="16"/>
                <w:szCs w:val="16"/>
              </w:rPr>
              <w:t>[Set-3</w:t>
            </w:r>
            <w:r w:rsidRPr="00D619FF">
              <w:rPr>
                <w:rFonts w:eastAsia="DengXian"/>
                <w:color w:val="FF0000"/>
                <w:sz w:val="16"/>
                <w:szCs w:val="16"/>
              </w:rPr>
              <w:t>@15GHz]</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4F27B8" w14:textId="77777777" w:rsidR="0037716A" w:rsidRPr="00D619FF" w:rsidRDefault="0037716A" w:rsidP="004E493A">
            <w:pPr>
              <w:spacing w:after="0"/>
              <w:jc w:val="center"/>
              <w:rPr>
                <w:color w:val="000000"/>
                <w:sz w:val="16"/>
                <w:szCs w:val="16"/>
              </w:rPr>
            </w:pPr>
            <w:r w:rsidRPr="00D619FF">
              <w:rPr>
                <w:color w:val="000000"/>
                <w:sz w:val="16"/>
                <w:szCs w:val="16"/>
              </w:rPr>
              <w:t>Set-1@6GHz</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B366FB" w14:textId="77777777" w:rsidR="0037716A" w:rsidRPr="00D619FF" w:rsidRDefault="0037716A" w:rsidP="004E493A">
            <w:pPr>
              <w:spacing w:after="0"/>
              <w:jc w:val="center"/>
              <w:rPr>
                <w:color w:val="000000"/>
                <w:sz w:val="16"/>
                <w:szCs w:val="16"/>
              </w:rPr>
            </w:pPr>
            <w:r w:rsidRPr="00D619FF">
              <w:rPr>
                <w:color w:val="000000"/>
                <w:sz w:val="16"/>
                <w:szCs w:val="16"/>
              </w:rPr>
              <w:t>Set-2</w:t>
            </w:r>
            <w:r w:rsidRPr="00D619FF">
              <w:rPr>
                <w:rFonts w:eastAsia="DengXian"/>
                <w:color w:val="000000"/>
                <w:sz w:val="16"/>
                <w:szCs w:val="16"/>
              </w:rPr>
              <w:t>@</w:t>
            </w:r>
            <w:r w:rsidRPr="00D619FF">
              <w:rPr>
                <w:rFonts w:eastAsia="DengXian"/>
                <w:color w:val="FF0000"/>
                <w:sz w:val="16"/>
                <w:szCs w:val="16"/>
              </w:rPr>
              <w:t xml:space="preserve"> [0.7-8.4] GHz</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827A4E" w14:textId="77777777" w:rsidR="0037716A" w:rsidRPr="00D619FF" w:rsidRDefault="0037716A" w:rsidP="004E493A">
            <w:pPr>
              <w:spacing w:after="0"/>
              <w:jc w:val="center"/>
              <w:rPr>
                <w:color w:val="000000"/>
                <w:sz w:val="16"/>
                <w:szCs w:val="16"/>
              </w:rPr>
            </w:pPr>
            <w:r w:rsidRPr="00D619FF">
              <w:rPr>
                <w:color w:val="FF0000"/>
                <w:sz w:val="16"/>
                <w:szCs w:val="16"/>
              </w:rPr>
              <w:t>[Set-3</w:t>
            </w:r>
            <w:r w:rsidRPr="00D619FF">
              <w:rPr>
                <w:rFonts w:eastAsia="DengXian"/>
                <w:color w:val="FF0000"/>
                <w:sz w:val="16"/>
                <w:szCs w:val="16"/>
              </w:rPr>
              <w:t>@15GHz]</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9AFB58" w14:textId="77777777" w:rsidR="0037716A" w:rsidRPr="00D619FF" w:rsidRDefault="0037716A" w:rsidP="004E493A">
            <w:pPr>
              <w:spacing w:after="0"/>
              <w:jc w:val="center"/>
              <w:rPr>
                <w:color w:val="000000"/>
                <w:sz w:val="16"/>
                <w:szCs w:val="16"/>
              </w:rPr>
            </w:pPr>
            <w:r w:rsidRPr="00D619FF">
              <w:rPr>
                <w:color w:val="000000"/>
                <w:sz w:val="16"/>
                <w:szCs w:val="16"/>
              </w:rPr>
              <w:t>Set-1@6GHz</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1A9464B" w14:textId="77777777" w:rsidR="0037716A" w:rsidRPr="00D619FF" w:rsidRDefault="0037716A" w:rsidP="004E493A">
            <w:pPr>
              <w:spacing w:after="0"/>
              <w:jc w:val="center"/>
              <w:rPr>
                <w:color w:val="000000"/>
                <w:sz w:val="16"/>
                <w:szCs w:val="16"/>
              </w:rPr>
            </w:pPr>
            <w:r w:rsidRPr="00D619FF">
              <w:rPr>
                <w:color w:val="000000"/>
                <w:sz w:val="16"/>
                <w:szCs w:val="16"/>
              </w:rPr>
              <w:t>Set-2</w:t>
            </w:r>
            <w:r w:rsidRPr="00D619FF">
              <w:rPr>
                <w:rFonts w:eastAsia="DengXian"/>
                <w:color w:val="000000"/>
                <w:sz w:val="16"/>
                <w:szCs w:val="16"/>
              </w:rPr>
              <w:t>@</w:t>
            </w:r>
            <w:r w:rsidRPr="00D619FF">
              <w:rPr>
                <w:rFonts w:eastAsia="DengXian"/>
                <w:color w:val="FF0000"/>
                <w:sz w:val="16"/>
                <w:szCs w:val="16"/>
              </w:rPr>
              <w:t xml:space="preserve"> [0.7-8.4] GHz</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FA9799" w14:textId="77777777" w:rsidR="0037716A" w:rsidRPr="00D619FF" w:rsidRDefault="0037716A" w:rsidP="004E493A">
            <w:pPr>
              <w:spacing w:after="0"/>
              <w:jc w:val="center"/>
              <w:rPr>
                <w:color w:val="FF0000"/>
                <w:sz w:val="16"/>
                <w:szCs w:val="16"/>
              </w:rPr>
            </w:pPr>
            <w:r w:rsidRPr="00D619FF">
              <w:rPr>
                <w:color w:val="FF0000"/>
                <w:sz w:val="16"/>
                <w:szCs w:val="16"/>
              </w:rPr>
              <w:t>[Set-3</w:t>
            </w:r>
            <w:r w:rsidRPr="00D619FF">
              <w:rPr>
                <w:rFonts w:eastAsia="DengXian"/>
                <w:color w:val="FF0000"/>
                <w:sz w:val="16"/>
                <w:szCs w:val="16"/>
              </w:rPr>
              <w:t>@15GHz]</w:t>
            </w:r>
          </w:p>
        </w:tc>
      </w:tr>
      <w:tr w:rsidR="004E493A" w:rsidRPr="00D619FF" w14:paraId="4079192E" w14:textId="77777777" w:rsidTr="004E493A">
        <w:trPr>
          <w:trHeight w:val="247"/>
          <w:jc w:val="center"/>
        </w:trPr>
        <w:tc>
          <w:tcPr>
            <w:tcW w:w="0" w:type="auto"/>
            <w:vMerge/>
            <w:vAlign w:val="center"/>
          </w:tcPr>
          <w:p w14:paraId="1B2833E3" w14:textId="77777777" w:rsidR="0037716A" w:rsidRPr="00D619FF" w:rsidRDefault="0037716A" w:rsidP="004E493A">
            <w:pPr>
              <w:spacing w:after="0"/>
              <w:rPr>
                <w:color w:val="000000"/>
                <w:sz w:val="16"/>
                <w:szCs w:val="16"/>
              </w:rPr>
            </w:pPr>
          </w:p>
        </w:tc>
        <w:tc>
          <w:tcPr>
            <w:tcW w:w="0" w:type="auto"/>
            <w:vMerge/>
            <w:shd w:val="clear" w:color="auto" w:fill="auto"/>
            <w:vAlign w:val="center"/>
          </w:tcPr>
          <w:p w14:paraId="705B3B0B" w14:textId="77777777" w:rsidR="0037716A" w:rsidRPr="00D619FF" w:rsidRDefault="0037716A" w:rsidP="004E493A">
            <w:pPr>
              <w:spacing w:after="0"/>
              <w:jc w:val="center"/>
              <w:rPr>
                <w:color w:val="000000"/>
                <w:sz w:val="16"/>
                <w:szCs w:val="16"/>
              </w:rPr>
            </w:pPr>
          </w:p>
        </w:tc>
        <w:tc>
          <w:tcPr>
            <w:tcW w:w="0" w:type="auto"/>
            <w:vMerge/>
            <w:tcBorders>
              <w:right w:val="single" w:sz="4" w:space="0" w:color="auto"/>
            </w:tcBorders>
            <w:shd w:val="clear" w:color="auto" w:fill="auto"/>
            <w:vAlign w:val="center"/>
          </w:tcPr>
          <w:p w14:paraId="76F4FBF2" w14:textId="77777777" w:rsidR="0037716A" w:rsidRPr="00D619FF" w:rsidRDefault="0037716A" w:rsidP="004E493A">
            <w:pPr>
              <w:spacing w:after="0"/>
              <w:jc w:val="center"/>
              <w:rPr>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7262EF" w14:textId="77777777" w:rsidR="0037716A" w:rsidRPr="00D619FF" w:rsidRDefault="0037716A" w:rsidP="004E493A">
            <w:pPr>
              <w:spacing w:after="0"/>
              <w:jc w:val="center"/>
              <w:rPr>
                <w:color w:val="FF0000"/>
                <w:sz w:val="16"/>
                <w:szCs w:val="16"/>
              </w:rPr>
            </w:pPr>
            <w:r w:rsidRPr="00D619FF">
              <w:rPr>
                <w:color w:val="FF0000"/>
                <w:sz w:val="16"/>
                <w:szCs w:val="16"/>
              </w:rPr>
              <w:t>Alt-1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4A3394" w14:textId="77777777" w:rsidR="0037716A" w:rsidRPr="00D619FF" w:rsidRDefault="0037716A" w:rsidP="004E493A">
            <w:pPr>
              <w:spacing w:after="0"/>
              <w:jc w:val="center"/>
              <w:rPr>
                <w:color w:val="FF0000"/>
                <w:sz w:val="16"/>
                <w:szCs w:val="16"/>
              </w:rPr>
            </w:pPr>
            <w:r w:rsidRPr="00D619FF">
              <w:rPr>
                <w:color w:val="FF0000"/>
                <w:sz w:val="16"/>
                <w:szCs w:val="16"/>
              </w:rPr>
              <w:t>Alt-2</w:t>
            </w:r>
          </w:p>
        </w:tc>
        <w:tc>
          <w:tcPr>
            <w:tcW w:w="0" w:type="auto"/>
            <w:vMerge/>
            <w:tcBorders>
              <w:left w:val="single" w:sz="4" w:space="0" w:color="auto"/>
              <w:bottom w:val="single" w:sz="4" w:space="0" w:color="auto"/>
              <w:right w:val="single" w:sz="4" w:space="0" w:color="auto"/>
            </w:tcBorders>
            <w:shd w:val="clear" w:color="auto" w:fill="auto"/>
            <w:vAlign w:val="center"/>
          </w:tcPr>
          <w:p w14:paraId="03A99CEC" w14:textId="77777777" w:rsidR="0037716A" w:rsidRPr="00D619FF" w:rsidRDefault="0037716A" w:rsidP="004E493A">
            <w:pPr>
              <w:spacing w:after="0"/>
              <w:jc w:val="center"/>
              <w:rPr>
                <w:color w:val="000000"/>
                <w:sz w:val="16"/>
                <w:szCs w:val="16"/>
              </w:rPr>
            </w:pPr>
          </w:p>
        </w:tc>
        <w:tc>
          <w:tcPr>
            <w:tcW w:w="0" w:type="auto"/>
            <w:vMerge/>
            <w:tcBorders>
              <w:left w:val="single" w:sz="4" w:space="0" w:color="auto"/>
              <w:bottom w:val="single" w:sz="4" w:space="0" w:color="auto"/>
              <w:right w:val="single" w:sz="4" w:space="0" w:color="auto"/>
            </w:tcBorders>
            <w:shd w:val="clear" w:color="auto" w:fill="auto"/>
            <w:vAlign w:val="center"/>
          </w:tcPr>
          <w:p w14:paraId="1CF5A948" w14:textId="77777777" w:rsidR="0037716A" w:rsidRPr="00D619FF" w:rsidRDefault="0037716A" w:rsidP="004E493A">
            <w:pPr>
              <w:spacing w:after="0"/>
              <w:jc w:val="center"/>
              <w:rPr>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6BF4B1" w14:textId="77777777" w:rsidR="0037716A" w:rsidRPr="00D619FF" w:rsidRDefault="0037716A" w:rsidP="004E493A">
            <w:pPr>
              <w:spacing w:after="0"/>
              <w:jc w:val="center"/>
              <w:rPr>
                <w:color w:val="FF0000"/>
                <w:sz w:val="16"/>
                <w:szCs w:val="16"/>
              </w:rPr>
            </w:pPr>
            <w:r w:rsidRPr="00D619FF">
              <w:rPr>
                <w:color w:val="FF0000"/>
                <w:sz w:val="16"/>
                <w:szCs w:val="16"/>
              </w:rPr>
              <w:t>Alt-1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96F35C" w14:textId="77777777" w:rsidR="0037716A" w:rsidRPr="00D619FF" w:rsidRDefault="0037716A" w:rsidP="004E493A">
            <w:pPr>
              <w:spacing w:after="0"/>
              <w:jc w:val="center"/>
              <w:rPr>
                <w:color w:val="FF0000"/>
                <w:sz w:val="16"/>
                <w:szCs w:val="16"/>
              </w:rPr>
            </w:pPr>
            <w:r w:rsidRPr="00D619FF">
              <w:rPr>
                <w:color w:val="FF0000"/>
                <w:sz w:val="16"/>
                <w:szCs w:val="16"/>
              </w:rPr>
              <w:t>Alt-2</w:t>
            </w:r>
          </w:p>
        </w:tc>
        <w:tc>
          <w:tcPr>
            <w:tcW w:w="0" w:type="auto"/>
            <w:vMerge/>
            <w:tcBorders>
              <w:left w:val="single" w:sz="4" w:space="0" w:color="auto"/>
              <w:bottom w:val="single" w:sz="4" w:space="0" w:color="auto"/>
              <w:right w:val="single" w:sz="4" w:space="0" w:color="auto"/>
            </w:tcBorders>
            <w:shd w:val="clear" w:color="auto" w:fill="auto"/>
            <w:vAlign w:val="center"/>
          </w:tcPr>
          <w:p w14:paraId="7102C7B7" w14:textId="77777777" w:rsidR="0037716A" w:rsidRPr="00D619FF" w:rsidRDefault="0037716A" w:rsidP="004E493A">
            <w:pPr>
              <w:spacing w:after="0"/>
              <w:jc w:val="center"/>
              <w:rPr>
                <w:color w:val="000000"/>
                <w:sz w:val="16"/>
                <w:szCs w:val="16"/>
              </w:rPr>
            </w:pPr>
          </w:p>
        </w:tc>
        <w:tc>
          <w:tcPr>
            <w:tcW w:w="0" w:type="auto"/>
            <w:vMerge/>
            <w:tcBorders>
              <w:left w:val="single" w:sz="4" w:space="0" w:color="auto"/>
              <w:bottom w:val="single" w:sz="4" w:space="0" w:color="auto"/>
              <w:right w:val="single" w:sz="4" w:space="0" w:color="auto"/>
            </w:tcBorders>
            <w:shd w:val="clear" w:color="auto" w:fill="auto"/>
            <w:vAlign w:val="center"/>
          </w:tcPr>
          <w:p w14:paraId="12B4B9A2" w14:textId="77777777" w:rsidR="0037716A" w:rsidRPr="00D619FF" w:rsidRDefault="0037716A" w:rsidP="004E493A">
            <w:pPr>
              <w:spacing w:after="0"/>
              <w:jc w:val="center"/>
              <w:rPr>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4242F6" w14:textId="77777777" w:rsidR="0037716A" w:rsidRPr="00D619FF" w:rsidRDefault="0037716A" w:rsidP="004E493A">
            <w:pPr>
              <w:spacing w:after="0"/>
              <w:jc w:val="center"/>
              <w:rPr>
                <w:color w:val="FF0000"/>
                <w:sz w:val="16"/>
                <w:szCs w:val="16"/>
              </w:rPr>
            </w:pPr>
            <w:r w:rsidRPr="00D619FF">
              <w:rPr>
                <w:color w:val="FF0000"/>
                <w:sz w:val="16"/>
                <w:szCs w:val="16"/>
              </w:rPr>
              <w:t>Alt-1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0F994F" w14:textId="77777777" w:rsidR="0037716A" w:rsidRPr="00D619FF" w:rsidRDefault="0037716A" w:rsidP="004E493A">
            <w:pPr>
              <w:spacing w:after="0"/>
              <w:jc w:val="center"/>
              <w:rPr>
                <w:color w:val="FF0000"/>
                <w:sz w:val="16"/>
                <w:szCs w:val="16"/>
              </w:rPr>
            </w:pPr>
            <w:r w:rsidRPr="00D619FF">
              <w:rPr>
                <w:color w:val="FF0000"/>
                <w:sz w:val="16"/>
                <w:szCs w:val="16"/>
              </w:rPr>
              <w:t>Alt-2</w:t>
            </w:r>
          </w:p>
        </w:tc>
      </w:tr>
      <w:tr w:rsidR="004E493A" w:rsidRPr="00D619FF" w14:paraId="494C3C61" w14:textId="77777777" w:rsidTr="004E493A">
        <w:trPr>
          <w:trHeight w:val="247"/>
          <w:jc w:val="center"/>
        </w:trPr>
        <w:tc>
          <w:tcPr>
            <w:tcW w:w="0" w:type="auto"/>
            <w:shd w:val="clear" w:color="auto" w:fill="auto"/>
            <w:vAlign w:val="center"/>
            <w:hideMark/>
          </w:tcPr>
          <w:p w14:paraId="00C7DD5F"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lastRenderedPageBreak/>
              <w:t>1</w:t>
            </w:r>
          </w:p>
        </w:tc>
        <w:tc>
          <w:tcPr>
            <w:tcW w:w="0" w:type="auto"/>
            <w:shd w:val="clear" w:color="auto" w:fill="auto"/>
            <w:vAlign w:val="center"/>
            <w:hideMark/>
          </w:tcPr>
          <w:p w14:paraId="0E8428F5"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0</w:t>
            </w:r>
          </w:p>
        </w:tc>
        <w:tc>
          <w:tcPr>
            <w:tcW w:w="0" w:type="auto"/>
            <w:tcBorders>
              <w:right w:val="single" w:sz="4" w:space="0" w:color="auto"/>
            </w:tcBorders>
            <w:shd w:val="clear" w:color="auto" w:fill="auto"/>
            <w:vAlign w:val="center"/>
            <w:hideMark/>
          </w:tcPr>
          <w:p w14:paraId="7F23EF41"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9E9B6C" w14:textId="77777777" w:rsidR="0037716A" w:rsidRPr="00D619FF" w:rsidRDefault="0037716A" w:rsidP="004E493A">
            <w:pPr>
              <w:spacing w:after="0"/>
              <w:jc w:val="center"/>
              <w:rPr>
                <w:color w:val="000000"/>
                <w:sz w:val="16"/>
                <w:szCs w:val="16"/>
              </w:rPr>
            </w:pPr>
            <w:r w:rsidRPr="00D619FF">
              <w:rPr>
                <w:rFonts w:eastAsia="DengXian"/>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tcPr>
          <w:p w14:paraId="7FBD3168" w14:textId="77777777" w:rsidR="0037716A" w:rsidRPr="00D619FF" w:rsidRDefault="0037716A" w:rsidP="004E493A">
            <w:pPr>
              <w:spacing w:after="0"/>
              <w:jc w:val="center"/>
              <w:rPr>
                <w:rFonts w:eastAsia="DengXian"/>
                <w:color w:val="000000"/>
                <w:sz w:val="16"/>
                <w:szCs w:val="16"/>
              </w:rPr>
            </w:pPr>
            <w:r w:rsidRPr="00D619FF">
              <w:rPr>
                <w:rFonts w:eastAsia="DengXian"/>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1D654F"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7.31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C44B5C"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8BE317" w14:textId="77777777" w:rsidR="0037716A" w:rsidRPr="00D619FF" w:rsidRDefault="0037716A" w:rsidP="004E493A">
            <w:pPr>
              <w:spacing w:after="0"/>
              <w:jc w:val="center"/>
              <w:rPr>
                <w:color w:val="000000"/>
                <w:sz w:val="16"/>
                <w:szCs w:val="16"/>
              </w:rPr>
            </w:pPr>
            <w:r w:rsidRPr="00D619FF">
              <w:rPr>
                <w:rFonts w:eastAsia="DengXian"/>
                <w:sz w:val="16"/>
                <w:szCs w:val="16"/>
              </w:rPr>
              <w:t>3.8</w:t>
            </w:r>
          </w:p>
        </w:tc>
        <w:tc>
          <w:tcPr>
            <w:tcW w:w="0" w:type="auto"/>
            <w:tcBorders>
              <w:top w:val="single" w:sz="4" w:space="0" w:color="auto"/>
              <w:left w:val="single" w:sz="4" w:space="0" w:color="auto"/>
              <w:bottom w:val="single" w:sz="4" w:space="0" w:color="auto"/>
              <w:right w:val="single" w:sz="4" w:space="0" w:color="auto"/>
            </w:tcBorders>
            <w:vAlign w:val="center"/>
          </w:tcPr>
          <w:p w14:paraId="6C939496" w14:textId="77777777" w:rsidR="0037716A" w:rsidRPr="00D619FF" w:rsidRDefault="0037716A" w:rsidP="004E493A">
            <w:pPr>
              <w:spacing w:after="0"/>
              <w:jc w:val="center"/>
              <w:rPr>
                <w:rFonts w:eastAsia="DengXian"/>
                <w:color w:val="000000"/>
                <w:sz w:val="16"/>
                <w:szCs w:val="16"/>
              </w:rPr>
            </w:pPr>
            <w:r w:rsidRPr="00D619FF">
              <w:rPr>
                <w:rFonts w:eastAsia="DengXian"/>
                <w:sz w:val="16"/>
                <w:szCs w:val="16"/>
              </w:rPr>
              <w:t>9.68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B83746"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10.57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2D7123"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5A3D89" w14:textId="77777777" w:rsidR="0037716A" w:rsidRPr="00D619FF" w:rsidRDefault="0037716A" w:rsidP="004E493A">
            <w:pPr>
              <w:spacing w:after="0"/>
              <w:jc w:val="center"/>
              <w:rPr>
                <w:color w:val="000000"/>
                <w:sz w:val="16"/>
                <w:szCs w:val="16"/>
              </w:rPr>
            </w:pPr>
            <w:r w:rsidRPr="00D619FF">
              <w:rPr>
                <w:rFonts w:eastAsia="DengXian"/>
                <w:sz w:val="16"/>
                <w:szCs w:val="16"/>
              </w:rPr>
              <w:t>4.0</w:t>
            </w:r>
          </w:p>
        </w:tc>
        <w:tc>
          <w:tcPr>
            <w:tcW w:w="0" w:type="auto"/>
            <w:tcBorders>
              <w:top w:val="single" w:sz="4" w:space="0" w:color="auto"/>
              <w:left w:val="single" w:sz="4" w:space="0" w:color="auto"/>
              <w:bottom w:val="single" w:sz="4" w:space="0" w:color="auto"/>
              <w:right w:val="single" w:sz="4" w:space="0" w:color="auto"/>
            </w:tcBorders>
            <w:vAlign w:val="center"/>
          </w:tcPr>
          <w:p w14:paraId="4CF760DF" w14:textId="77777777" w:rsidR="0037716A" w:rsidRPr="00D619FF" w:rsidRDefault="0037716A" w:rsidP="004E493A">
            <w:pPr>
              <w:spacing w:after="0"/>
              <w:jc w:val="center"/>
              <w:rPr>
                <w:rFonts w:eastAsia="DengXian"/>
                <w:sz w:val="16"/>
                <w:szCs w:val="16"/>
              </w:rPr>
            </w:pPr>
            <w:r w:rsidRPr="00D619FF">
              <w:rPr>
                <w:rFonts w:eastAsia="DengXian"/>
                <w:sz w:val="16"/>
                <w:szCs w:val="16"/>
              </w:rPr>
              <w:t>14.16</w:t>
            </w:r>
          </w:p>
        </w:tc>
      </w:tr>
      <w:tr w:rsidR="004E493A" w:rsidRPr="00D619FF" w14:paraId="7730154D" w14:textId="77777777" w:rsidTr="004E493A">
        <w:trPr>
          <w:trHeight w:val="247"/>
          <w:jc w:val="center"/>
        </w:trPr>
        <w:tc>
          <w:tcPr>
            <w:tcW w:w="0" w:type="auto"/>
            <w:shd w:val="clear" w:color="auto" w:fill="auto"/>
            <w:vAlign w:val="center"/>
            <w:hideMark/>
          </w:tcPr>
          <w:p w14:paraId="0CB52843"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2</w:t>
            </w:r>
          </w:p>
        </w:tc>
        <w:tc>
          <w:tcPr>
            <w:tcW w:w="0" w:type="auto"/>
            <w:shd w:val="clear" w:color="auto" w:fill="auto"/>
            <w:vAlign w:val="center"/>
            <w:hideMark/>
          </w:tcPr>
          <w:p w14:paraId="1CD64FB5"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0</w:t>
            </w:r>
          </w:p>
        </w:tc>
        <w:tc>
          <w:tcPr>
            <w:tcW w:w="0" w:type="auto"/>
            <w:tcBorders>
              <w:right w:val="single" w:sz="4" w:space="0" w:color="auto"/>
            </w:tcBorders>
            <w:shd w:val="clear" w:color="auto" w:fill="auto"/>
            <w:vAlign w:val="center"/>
            <w:hideMark/>
          </w:tcPr>
          <w:p w14:paraId="64BCA386" w14:textId="77777777" w:rsidR="0037716A" w:rsidRPr="00D619FF" w:rsidRDefault="0037716A" w:rsidP="004E493A">
            <w:pPr>
              <w:spacing w:after="0"/>
              <w:jc w:val="center"/>
              <w:rPr>
                <w:color w:val="000000"/>
                <w:sz w:val="16"/>
                <w:szCs w:val="16"/>
              </w:rPr>
            </w:pPr>
            <w:r w:rsidRPr="00D619FF">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DA448A" w14:textId="77777777" w:rsidR="0037716A" w:rsidRPr="00D619FF" w:rsidRDefault="0037716A" w:rsidP="004E493A">
            <w:pPr>
              <w:spacing w:after="0"/>
              <w:jc w:val="center"/>
              <w:rPr>
                <w:color w:val="000000"/>
                <w:sz w:val="16"/>
                <w:szCs w:val="16"/>
              </w:rPr>
            </w:pPr>
            <w:r w:rsidRPr="00D619FF">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vAlign w:val="center"/>
          </w:tcPr>
          <w:p w14:paraId="57843B72" w14:textId="77777777" w:rsidR="0037716A" w:rsidRPr="00D619FF" w:rsidRDefault="0037716A" w:rsidP="004E493A">
            <w:pPr>
              <w:spacing w:after="0"/>
              <w:jc w:val="center"/>
              <w:rPr>
                <w:rFonts w:eastAsia="DengXian"/>
                <w:color w:val="000000"/>
                <w:sz w:val="16"/>
                <w:szCs w:val="16"/>
              </w:rPr>
            </w:pPr>
            <w:r w:rsidRPr="00D619FF">
              <w:rPr>
                <w:rFonts w:eastAsia="DengXian"/>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6E9720A"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C89325" w14:textId="77777777" w:rsidR="0037716A" w:rsidRPr="00D619FF" w:rsidRDefault="0037716A" w:rsidP="004E493A">
            <w:pPr>
              <w:spacing w:after="0"/>
              <w:jc w:val="center"/>
              <w:rPr>
                <w:color w:val="000000"/>
                <w:sz w:val="16"/>
                <w:szCs w:val="16"/>
              </w:rPr>
            </w:pPr>
            <w:r w:rsidRPr="00D619FF">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DC1BE0B" w14:textId="77777777" w:rsidR="0037716A" w:rsidRPr="00D619FF" w:rsidRDefault="0037716A" w:rsidP="004E493A">
            <w:pPr>
              <w:spacing w:after="0"/>
              <w:jc w:val="center"/>
              <w:rPr>
                <w:color w:val="000000"/>
                <w:sz w:val="16"/>
                <w:szCs w:val="16"/>
              </w:rPr>
            </w:pPr>
            <w:r w:rsidRPr="00D619FF">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vAlign w:val="center"/>
          </w:tcPr>
          <w:p w14:paraId="6CA49066" w14:textId="77777777" w:rsidR="0037716A" w:rsidRPr="00D619FF" w:rsidRDefault="0037716A" w:rsidP="004E493A">
            <w:pPr>
              <w:spacing w:after="0"/>
              <w:jc w:val="center"/>
              <w:rPr>
                <w:rFonts w:eastAsia="DengXian"/>
                <w:color w:val="000000"/>
                <w:sz w:val="16"/>
                <w:szCs w:val="16"/>
              </w:rPr>
            </w:pPr>
            <w:r w:rsidRPr="00D619FF">
              <w:rPr>
                <w:rFonts w:eastAsia="DengXian"/>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44822F"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7.08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42F28E"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60153E" w14:textId="77777777" w:rsidR="0037716A" w:rsidRPr="00D619FF" w:rsidRDefault="0037716A" w:rsidP="004E493A">
            <w:pPr>
              <w:spacing w:after="0"/>
              <w:jc w:val="center"/>
              <w:rPr>
                <w:color w:val="000000"/>
                <w:sz w:val="16"/>
                <w:szCs w:val="16"/>
              </w:rPr>
            </w:pPr>
            <w:r w:rsidRPr="00D619FF">
              <w:rPr>
                <w:rFonts w:eastAsia="DengXian"/>
                <w:color w:val="FF0000"/>
                <w:sz w:val="16"/>
                <w:szCs w:val="16"/>
              </w:rPr>
              <w:t>FFS</w:t>
            </w:r>
          </w:p>
        </w:tc>
        <w:tc>
          <w:tcPr>
            <w:tcW w:w="0" w:type="auto"/>
            <w:tcBorders>
              <w:top w:val="single" w:sz="4" w:space="0" w:color="auto"/>
              <w:left w:val="single" w:sz="4" w:space="0" w:color="auto"/>
              <w:bottom w:val="single" w:sz="4" w:space="0" w:color="auto"/>
              <w:right w:val="single" w:sz="4" w:space="0" w:color="auto"/>
            </w:tcBorders>
            <w:vAlign w:val="center"/>
          </w:tcPr>
          <w:p w14:paraId="4F1BC3B7" w14:textId="77777777" w:rsidR="0037716A" w:rsidRPr="00D619FF" w:rsidRDefault="0037716A" w:rsidP="004E493A">
            <w:pPr>
              <w:spacing w:after="0"/>
              <w:jc w:val="center"/>
              <w:rPr>
                <w:rFonts w:eastAsia="DengXian"/>
                <w:color w:val="FF0000"/>
                <w:sz w:val="16"/>
                <w:szCs w:val="16"/>
              </w:rPr>
            </w:pPr>
            <w:r w:rsidRPr="00D619FF">
              <w:rPr>
                <w:rFonts w:eastAsia="DengXian"/>
                <w:sz w:val="16"/>
                <w:szCs w:val="16"/>
              </w:rPr>
              <w:t>9.87</w:t>
            </w:r>
          </w:p>
        </w:tc>
      </w:tr>
      <w:tr w:rsidR="004E493A" w:rsidRPr="00D619FF" w14:paraId="5539E1FD" w14:textId="77777777" w:rsidTr="004E493A">
        <w:trPr>
          <w:trHeight w:val="247"/>
          <w:jc w:val="center"/>
        </w:trPr>
        <w:tc>
          <w:tcPr>
            <w:tcW w:w="0" w:type="auto"/>
            <w:shd w:val="clear" w:color="auto" w:fill="auto"/>
            <w:vAlign w:val="center"/>
            <w:hideMark/>
          </w:tcPr>
          <w:p w14:paraId="0AAE124D"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3</w:t>
            </w:r>
          </w:p>
        </w:tc>
        <w:tc>
          <w:tcPr>
            <w:tcW w:w="0" w:type="auto"/>
            <w:shd w:val="clear" w:color="auto" w:fill="auto"/>
            <w:vAlign w:val="center"/>
            <w:hideMark/>
          </w:tcPr>
          <w:p w14:paraId="5300DA08" w14:textId="77777777" w:rsidR="0037716A" w:rsidRPr="00D619FF" w:rsidRDefault="0037716A" w:rsidP="004E493A">
            <w:pPr>
              <w:spacing w:after="0"/>
              <w:jc w:val="center"/>
              <w:rPr>
                <w:strike/>
                <w:color w:val="000000"/>
                <w:sz w:val="16"/>
                <w:szCs w:val="16"/>
              </w:rPr>
            </w:pPr>
            <w:r w:rsidRPr="00D619FF">
              <w:rPr>
                <w:rFonts w:eastAsia="DengXian"/>
                <w:color w:val="FF0000"/>
                <w:sz w:val="16"/>
                <w:szCs w:val="16"/>
              </w:rPr>
              <w:t>0</w:t>
            </w:r>
          </w:p>
        </w:tc>
        <w:tc>
          <w:tcPr>
            <w:tcW w:w="0" w:type="auto"/>
            <w:tcBorders>
              <w:right w:val="single" w:sz="4" w:space="0" w:color="auto"/>
            </w:tcBorders>
            <w:shd w:val="clear" w:color="auto" w:fill="auto"/>
            <w:vAlign w:val="center"/>
            <w:hideMark/>
          </w:tcPr>
          <w:p w14:paraId="62B93860"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B4A20C" w14:textId="77777777" w:rsidR="0037716A" w:rsidRPr="00D619FF" w:rsidRDefault="0037716A" w:rsidP="004E493A">
            <w:pPr>
              <w:spacing w:after="0"/>
              <w:jc w:val="center"/>
              <w:rPr>
                <w:color w:val="000000"/>
                <w:sz w:val="16"/>
                <w:szCs w:val="16"/>
              </w:rPr>
            </w:pPr>
            <w:r w:rsidRPr="00D619FF">
              <w:rPr>
                <w:rFonts w:eastAsia="DengXian"/>
                <w:sz w:val="16"/>
                <w:szCs w:val="16"/>
              </w:rPr>
              <w:t>3.8</w:t>
            </w:r>
          </w:p>
        </w:tc>
        <w:tc>
          <w:tcPr>
            <w:tcW w:w="0" w:type="auto"/>
            <w:tcBorders>
              <w:top w:val="single" w:sz="4" w:space="0" w:color="auto"/>
              <w:left w:val="single" w:sz="4" w:space="0" w:color="auto"/>
              <w:bottom w:val="single" w:sz="4" w:space="0" w:color="auto"/>
              <w:right w:val="single" w:sz="4" w:space="0" w:color="auto"/>
            </w:tcBorders>
            <w:vAlign w:val="center"/>
          </w:tcPr>
          <w:p w14:paraId="0AB9AB23" w14:textId="77777777" w:rsidR="0037716A" w:rsidRPr="00D619FF" w:rsidRDefault="0037716A" w:rsidP="004E493A">
            <w:pPr>
              <w:spacing w:after="0"/>
              <w:jc w:val="center"/>
              <w:rPr>
                <w:rFonts w:eastAsia="DengXian"/>
                <w:color w:val="000000"/>
                <w:sz w:val="16"/>
                <w:szCs w:val="16"/>
              </w:rPr>
            </w:pPr>
            <w:r w:rsidRPr="00D619FF">
              <w:rPr>
                <w:rFonts w:eastAsia="DengXian"/>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E70C19"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7.31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C7DF45"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CD18C7" w14:textId="77777777" w:rsidR="0037716A" w:rsidRPr="00D619FF" w:rsidRDefault="0037716A" w:rsidP="004E493A">
            <w:pPr>
              <w:spacing w:after="0"/>
              <w:jc w:val="center"/>
              <w:rPr>
                <w:color w:val="000000"/>
                <w:sz w:val="16"/>
                <w:szCs w:val="16"/>
              </w:rPr>
            </w:pPr>
            <w:r w:rsidRPr="00D619FF">
              <w:rPr>
                <w:rFonts w:eastAsia="DengXian"/>
                <w:sz w:val="16"/>
                <w:szCs w:val="16"/>
              </w:rPr>
              <w:t>3.8</w:t>
            </w:r>
          </w:p>
        </w:tc>
        <w:tc>
          <w:tcPr>
            <w:tcW w:w="0" w:type="auto"/>
            <w:tcBorders>
              <w:top w:val="single" w:sz="4" w:space="0" w:color="auto"/>
              <w:left w:val="single" w:sz="4" w:space="0" w:color="auto"/>
              <w:bottom w:val="single" w:sz="4" w:space="0" w:color="auto"/>
              <w:right w:val="single" w:sz="4" w:space="0" w:color="auto"/>
            </w:tcBorders>
            <w:vAlign w:val="center"/>
          </w:tcPr>
          <w:p w14:paraId="423C8BC5" w14:textId="77777777" w:rsidR="0037716A" w:rsidRPr="00D619FF" w:rsidRDefault="0037716A" w:rsidP="004E493A">
            <w:pPr>
              <w:spacing w:after="0"/>
              <w:jc w:val="center"/>
              <w:rPr>
                <w:rFonts w:eastAsia="DengXian"/>
                <w:color w:val="000000"/>
                <w:sz w:val="16"/>
                <w:szCs w:val="16"/>
              </w:rPr>
            </w:pPr>
            <w:r w:rsidRPr="00D619FF">
              <w:rPr>
                <w:rFonts w:eastAsia="DengXian"/>
                <w:sz w:val="16"/>
                <w:szCs w:val="16"/>
              </w:rPr>
              <w:t>10.6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CAD99D"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0B15BB" w14:textId="77777777" w:rsidR="0037716A" w:rsidRPr="00D619FF" w:rsidRDefault="0037716A" w:rsidP="004E493A">
            <w:pPr>
              <w:spacing w:after="0"/>
              <w:jc w:val="center"/>
              <w:rPr>
                <w:color w:val="000000"/>
                <w:sz w:val="16"/>
                <w:szCs w:val="16"/>
              </w:rPr>
            </w:pPr>
            <w:r w:rsidRPr="00D619FF">
              <w:rPr>
                <w:rFonts w:eastAsia="DengXian"/>
                <w:color w:val="FF000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4D7B87" w14:textId="77777777" w:rsidR="0037716A" w:rsidRPr="00D619FF" w:rsidRDefault="0037716A" w:rsidP="004E493A">
            <w:pPr>
              <w:spacing w:after="0"/>
              <w:jc w:val="center"/>
              <w:rPr>
                <w:color w:val="000000"/>
                <w:sz w:val="16"/>
                <w:szCs w:val="16"/>
              </w:rPr>
            </w:pPr>
            <w:r w:rsidRPr="00D619FF">
              <w:rPr>
                <w:rFonts w:eastAsia="DengXian"/>
                <w:sz w:val="16"/>
                <w:szCs w:val="16"/>
              </w:rPr>
              <w:t>3.3</w:t>
            </w:r>
          </w:p>
        </w:tc>
        <w:tc>
          <w:tcPr>
            <w:tcW w:w="0" w:type="auto"/>
            <w:tcBorders>
              <w:top w:val="single" w:sz="4" w:space="0" w:color="auto"/>
              <w:left w:val="single" w:sz="4" w:space="0" w:color="auto"/>
              <w:bottom w:val="single" w:sz="4" w:space="0" w:color="auto"/>
              <w:right w:val="single" w:sz="4" w:space="0" w:color="auto"/>
            </w:tcBorders>
            <w:vAlign w:val="center"/>
          </w:tcPr>
          <w:p w14:paraId="7788C6A7" w14:textId="77777777" w:rsidR="0037716A" w:rsidRPr="00D619FF" w:rsidRDefault="0037716A" w:rsidP="004E493A">
            <w:pPr>
              <w:spacing w:after="0"/>
              <w:jc w:val="center"/>
              <w:rPr>
                <w:rFonts w:eastAsia="DengXian"/>
                <w:sz w:val="16"/>
                <w:szCs w:val="16"/>
              </w:rPr>
            </w:pPr>
            <w:r w:rsidRPr="00D619FF">
              <w:rPr>
                <w:rFonts w:eastAsia="DengXian"/>
                <w:sz w:val="16"/>
                <w:szCs w:val="16"/>
              </w:rPr>
              <w:t>0</w:t>
            </w:r>
          </w:p>
        </w:tc>
      </w:tr>
      <w:tr w:rsidR="004E493A" w:rsidRPr="00D619FF" w14:paraId="7EB0FBC4" w14:textId="77777777" w:rsidTr="004E493A">
        <w:trPr>
          <w:trHeight w:val="247"/>
          <w:jc w:val="center"/>
        </w:trPr>
        <w:tc>
          <w:tcPr>
            <w:tcW w:w="0" w:type="auto"/>
            <w:shd w:val="clear" w:color="auto" w:fill="auto"/>
            <w:vAlign w:val="center"/>
            <w:hideMark/>
          </w:tcPr>
          <w:p w14:paraId="289F815A"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4</w:t>
            </w:r>
          </w:p>
        </w:tc>
        <w:tc>
          <w:tcPr>
            <w:tcW w:w="0" w:type="auto"/>
            <w:shd w:val="clear" w:color="auto" w:fill="auto"/>
            <w:vAlign w:val="center"/>
            <w:hideMark/>
          </w:tcPr>
          <w:p w14:paraId="0A321664"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 xml:space="preserve">6.15 </w:t>
            </w:r>
          </w:p>
        </w:tc>
        <w:tc>
          <w:tcPr>
            <w:tcW w:w="0" w:type="auto"/>
            <w:tcBorders>
              <w:right w:val="single" w:sz="4" w:space="0" w:color="auto"/>
            </w:tcBorders>
            <w:shd w:val="clear" w:color="auto" w:fill="auto"/>
            <w:vAlign w:val="center"/>
            <w:hideMark/>
          </w:tcPr>
          <w:p w14:paraId="3E91B2C0" w14:textId="77777777" w:rsidR="0037716A" w:rsidRPr="00D619FF" w:rsidRDefault="0037716A" w:rsidP="004E493A">
            <w:pPr>
              <w:spacing w:after="0"/>
              <w:jc w:val="center"/>
              <w:rPr>
                <w:color w:val="000000"/>
                <w:sz w:val="16"/>
                <w:szCs w:val="16"/>
              </w:rPr>
            </w:pPr>
            <w:r w:rsidRPr="00D619FF">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8340F8" w14:textId="77777777" w:rsidR="0037716A" w:rsidRPr="00D619FF" w:rsidRDefault="0037716A" w:rsidP="004E493A">
            <w:pPr>
              <w:spacing w:after="0"/>
              <w:jc w:val="center"/>
              <w:rPr>
                <w:color w:val="000000"/>
                <w:sz w:val="16"/>
                <w:szCs w:val="16"/>
              </w:rPr>
            </w:pPr>
            <w:r w:rsidRPr="00D619FF">
              <w:rPr>
                <w:rFonts w:eastAsia="DengXian"/>
                <w:sz w:val="16"/>
                <w:szCs w:val="16"/>
              </w:rPr>
              <w:t>3.6</w:t>
            </w:r>
          </w:p>
        </w:tc>
        <w:tc>
          <w:tcPr>
            <w:tcW w:w="0" w:type="auto"/>
            <w:tcBorders>
              <w:top w:val="single" w:sz="4" w:space="0" w:color="auto"/>
              <w:left w:val="single" w:sz="4" w:space="0" w:color="auto"/>
              <w:bottom w:val="single" w:sz="4" w:space="0" w:color="auto"/>
              <w:right w:val="single" w:sz="4" w:space="0" w:color="auto"/>
            </w:tcBorders>
            <w:vAlign w:val="center"/>
          </w:tcPr>
          <w:p w14:paraId="24606667" w14:textId="77777777" w:rsidR="0037716A" w:rsidRPr="00D619FF" w:rsidRDefault="0037716A" w:rsidP="004E493A">
            <w:pPr>
              <w:spacing w:after="0"/>
              <w:jc w:val="center"/>
              <w:rPr>
                <w:rFonts w:eastAsia="DengXian"/>
                <w:color w:val="000000"/>
                <w:sz w:val="16"/>
                <w:szCs w:val="16"/>
              </w:rPr>
            </w:pPr>
            <w:r w:rsidRPr="00D619FF">
              <w:rPr>
                <w:rFonts w:eastAsia="DengXian"/>
                <w:sz w:val="16"/>
                <w:szCs w:val="16"/>
              </w:rPr>
              <w:t>9.13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453E15"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6.15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6B7C19" w14:textId="77777777" w:rsidR="0037716A" w:rsidRPr="00D619FF" w:rsidRDefault="0037716A" w:rsidP="004E493A">
            <w:pPr>
              <w:spacing w:after="0"/>
              <w:jc w:val="center"/>
              <w:rPr>
                <w:color w:val="000000"/>
                <w:sz w:val="16"/>
                <w:szCs w:val="16"/>
              </w:rPr>
            </w:pPr>
            <w:r w:rsidRPr="00D619FF">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84CE6E" w14:textId="77777777" w:rsidR="0037716A" w:rsidRPr="00D619FF" w:rsidRDefault="0037716A" w:rsidP="004E493A">
            <w:pPr>
              <w:spacing w:after="0"/>
              <w:jc w:val="center"/>
              <w:rPr>
                <w:color w:val="000000"/>
                <w:sz w:val="16"/>
                <w:szCs w:val="16"/>
              </w:rPr>
            </w:pPr>
            <w:r w:rsidRPr="00D619FF">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vAlign w:val="center"/>
          </w:tcPr>
          <w:p w14:paraId="57F03BD5" w14:textId="77777777" w:rsidR="0037716A" w:rsidRPr="00D619FF" w:rsidRDefault="0037716A" w:rsidP="004E493A">
            <w:pPr>
              <w:spacing w:after="0"/>
              <w:jc w:val="center"/>
              <w:rPr>
                <w:rFonts w:eastAsia="DengXian"/>
                <w:color w:val="000000"/>
                <w:sz w:val="16"/>
                <w:szCs w:val="16"/>
              </w:rPr>
            </w:pPr>
            <w:r w:rsidRPr="00D619FF">
              <w:rPr>
                <w:rFonts w:eastAsia="DengXian"/>
                <w:sz w:val="16"/>
                <w:szCs w:val="16"/>
              </w:rPr>
              <w:t>9.12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6344D78"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8CCE70"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D849FF" w14:textId="77777777" w:rsidR="0037716A" w:rsidRPr="00D619FF" w:rsidRDefault="0037716A" w:rsidP="004E493A">
            <w:pPr>
              <w:spacing w:after="0"/>
              <w:jc w:val="center"/>
              <w:rPr>
                <w:color w:val="000000"/>
                <w:sz w:val="16"/>
                <w:szCs w:val="16"/>
              </w:rPr>
            </w:pPr>
            <w:r w:rsidRPr="00D619FF">
              <w:rPr>
                <w:rFonts w:eastAsia="DengXian"/>
                <w:sz w:val="16"/>
                <w:szCs w:val="16"/>
              </w:rPr>
              <w:t>3.3</w:t>
            </w:r>
          </w:p>
        </w:tc>
        <w:tc>
          <w:tcPr>
            <w:tcW w:w="0" w:type="auto"/>
            <w:tcBorders>
              <w:top w:val="single" w:sz="4" w:space="0" w:color="auto"/>
              <w:left w:val="single" w:sz="4" w:space="0" w:color="auto"/>
              <w:bottom w:val="single" w:sz="4" w:space="0" w:color="auto"/>
              <w:right w:val="single" w:sz="4" w:space="0" w:color="auto"/>
            </w:tcBorders>
            <w:vAlign w:val="center"/>
          </w:tcPr>
          <w:p w14:paraId="2F9B9507" w14:textId="77777777" w:rsidR="0037716A" w:rsidRPr="00D619FF" w:rsidRDefault="0037716A" w:rsidP="004E493A">
            <w:pPr>
              <w:spacing w:after="0"/>
              <w:jc w:val="center"/>
              <w:rPr>
                <w:rFonts w:eastAsia="DengXian"/>
                <w:sz w:val="16"/>
                <w:szCs w:val="16"/>
              </w:rPr>
            </w:pPr>
            <w:r w:rsidRPr="00D619FF">
              <w:rPr>
                <w:rFonts w:eastAsia="DengXian"/>
                <w:sz w:val="16"/>
                <w:szCs w:val="16"/>
              </w:rPr>
              <w:t>9.13</w:t>
            </w:r>
          </w:p>
        </w:tc>
      </w:tr>
      <w:tr w:rsidR="004E493A" w:rsidRPr="00D619FF" w14:paraId="76E345A1" w14:textId="77777777" w:rsidTr="004E493A">
        <w:trPr>
          <w:trHeight w:val="247"/>
          <w:jc w:val="center"/>
        </w:trPr>
        <w:tc>
          <w:tcPr>
            <w:tcW w:w="0" w:type="auto"/>
            <w:shd w:val="clear" w:color="auto" w:fill="auto"/>
            <w:vAlign w:val="center"/>
            <w:hideMark/>
          </w:tcPr>
          <w:p w14:paraId="66B78051"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5</w:t>
            </w:r>
          </w:p>
        </w:tc>
        <w:tc>
          <w:tcPr>
            <w:tcW w:w="0" w:type="auto"/>
            <w:shd w:val="clear" w:color="auto" w:fill="auto"/>
            <w:vAlign w:val="center"/>
            <w:hideMark/>
          </w:tcPr>
          <w:p w14:paraId="28C295D8" w14:textId="77777777" w:rsidR="0037716A" w:rsidRPr="00D619FF" w:rsidRDefault="0037716A" w:rsidP="004E493A">
            <w:pPr>
              <w:spacing w:after="0"/>
              <w:jc w:val="center"/>
              <w:rPr>
                <w:color w:val="000000"/>
                <w:sz w:val="16"/>
                <w:szCs w:val="16"/>
              </w:rPr>
            </w:pPr>
            <w:r w:rsidRPr="00D619FF">
              <w:rPr>
                <w:rFonts w:eastAsia="DengXian"/>
                <w:color w:val="FF0000"/>
                <w:sz w:val="16"/>
                <w:szCs w:val="16"/>
              </w:rPr>
              <w:t>7.31</w:t>
            </w:r>
          </w:p>
        </w:tc>
        <w:tc>
          <w:tcPr>
            <w:tcW w:w="0" w:type="auto"/>
            <w:tcBorders>
              <w:right w:val="single" w:sz="4" w:space="0" w:color="auto"/>
            </w:tcBorders>
            <w:shd w:val="clear" w:color="auto" w:fill="auto"/>
            <w:vAlign w:val="center"/>
            <w:hideMark/>
          </w:tcPr>
          <w:p w14:paraId="4BFB40F5"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F7C768" w14:textId="77777777" w:rsidR="0037716A" w:rsidRPr="00D619FF" w:rsidRDefault="0037716A" w:rsidP="004E493A">
            <w:pPr>
              <w:spacing w:after="0"/>
              <w:jc w:val="center"/>
              <w:rPr>
                <w:color w:val="000000"/>
                <w:sz w:val="16"/>
                <w:szCs w:val="16"/>
              </w:rPr>
            </w:pPr>
            <w:r w:rsidRPr="00D619FF">
              <w:rPr>
                <w:rFonts w:eastAsia="DengXian"/>
                <w:sz w:val="16"/>
                <w:szCs w:val="16"/>
              </w:rPr>
              <w:t>3.8</w:t>
            </w:r>
          </w:p>
        </w:tc>
        <w:tc>
          <w:tcPr>
            <w:tcW w:w="0" w:type="auto"/>
            <w:tcBorders>
              <w:top w:val="single" w:sz="4" w:space="0" w:color="auto"/>
              <w:left w:val="single" w:sz="4" w:space="0" w:color="auto"/>
              <w:bottom w:val="single" w:sz="4" w:space="0" w:color="auto"/>
              <w:right w:val="single" w:sz="4" w:space="0" w:color="auto"/>
            </w:tcBorders>
            <w:vAlign w:val="center"/>
          </w:tcPr>
          <w:p w14:paraId="3CA99070" w14:textId="77777777" w:rsidR="0037716A" w:rsidRPr="00D619FF" w:rsidRDefault="0037716A" w:rsidP="004E493A">
            <w:pPr>
              <w:spacing w:after="0"/>
              <w:jc w:val="center"/>
              <w:rPr>
                <w:rFonts w:eastAsia="DengXian"/>
                <w:color w:val="000000"/>
                <w:sz w:val="16"/>
                <w:szCs w:val="16"/>
              </w:rPr>
            </w:pPr>
            <w:r w:rsidRPr="00D619FF">
              <w:rPr>
                <w:rFonts w:eastAsia="DengXian"/>
                <w:sz w:val="16"/>
                <w:szCs w:val="16"/>
              </w:rPr>
              <w:t>10.6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16E03F"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A5A1BD"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3A82C3" w14:textId="77777777" w:rsidR="0037716A" w:rsidRPr="00D619FF" w:rsidRDefault="0037716A" w:rsidP="004E493A">
            <w:pPr>
              <w:spacing w:after="0"/>
              <w:jc w:val="center"/>
              <w:rPr>
                <w:color w:val="000000"/>
                <w:sz w:val="16"/>
                <w:szCs w:val="16"/>
              </w:rPr>
            </w:pPr>
            <w:r w:rsidRPr="00D619FF">
              <w:rPr>
                <w:rFonts w:eastAsia="DengXian"/>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tcPr>
          <w:p w14:paraId="50B74808" w14:textId="77777777" w:rsidR="0037716A" w:rsidRPr="00D619FF" w:rsidRDefault="0037716A" w:rsidP="004E493A">
            <w:pPr>
              <w:spacing w:after="0"/>
              <w:jc w:val="center"/>
              <w:rPr>
                <w:rFonts w:eastAsia="DengXian"/>
                <w:color w:val="000000"/>
                <w:sz w:val="16"/>
                <w:szCs w:val="16"/>
              </w:rPr>
            </w:pPr>
            <w:r w:rsidRPr="00D619FF">
              <w:rPr>
                <w:rFonts w:eastAsia="DengXian"/>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5348E7"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6.55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209244" w14:textId="77777777" w:rsidR="0037716A" w:rsidRPr="00D619FF" w:rsidRDefault="0037716A" w:rsidP="004E493A">
            <w:pPr>
              <w:spacing w:after="0"/>
              <w:jc w:val="center"/>
              <w:rPr>
                <w:color w:val="000000"/>
                <w:sz w:val="16"/>
                <w:szCs w:val="16"/>
              </w:rPr>
            </w:pPr>
            <w:r w:rsidRPr="00D619FF">
              <w:rPr>
                <w:rFonts w:eastAsia="DengXian"/>
                <w:color w:val="FF000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983E6E" w14:textId="77777777" w:rsidR="0037716A" w:rsidRPr="00D619FF" w:rsidRDefault="0037716A" w:rsidP="004E493A">
            <w:pPr>
              <w:spacing w:after="0"/>
              <w:jc w:val="center"/>
              <w:rPr>
                <w:color w:val="000000"/>
                <w:sz w:val="16"/>
                <w:szCs w:val="16"/>
              </w:rPr>
            </w:pPr>
            <w:r w:rsidRPr="00D619FF">
              <w:rPr>
                <w:rFonts w:eastAsia="DengXian"/>
                <w:sz w:val="16"/>
                <w:szCs w:val="16"/>
              </w:rPr>
              <w:t>3.3</w:t>
            </w:r>
          </w:p>
        </w:tc>
        <w:tc>
          <w:tcPr>
            <w:tcW w:w="0" w:type="auto"/>
            <w:tcBorders>
              <w:top w:val="single" w:sz="4" w:space="0" w:color="auto"/>
              <w:left w:val="single" w:sz="4" w:space="0" w:color="auto"/>
              <w:bottom w:val="single" w:sz="4" w:space="0" w:color="auto"/>
              <w:right w:val="single" w:sz="4" w:space="0" w:color="auto"/>
            </w:tcBorders>
            <w:vAlign w:val="center"/>
          </w:tcPr>
          <w:p w14:paraId="679FC206" w14:textId="77777777" w:rsidR="0037716A" w:rsidRPr="00D619FF" w:rsidRDefault="0037716A" w:rsidP="004E493A">
            <w:pPr>
              <w:spacing w:after="0"/>
              <w:jc w:val="center"/>
              <w:rPr>
                <w:rFonts w:eastAsia="DengXian"/>
                <w:sz w:val="16"/>
                <w:szCs w:val="16"/>
              </w:rPr>
            </w:pPr>
            <w:r w:rsidRPr="00D619FF">
              <w:rPr>
                <w:rFonts w:eastAsia="DengXian"/>
                <w:sz w:val="16"/>
                <w:szCs w:val="16"/>
              </w:rPr>
              <w:t>10.6</w:t>
            </w:r>
          </w:p>
        </w:tc>
      </w:tr>
      <w:tr w:rsidR="004E493A" w:rsidRPr="00D619FF" w14:paraId="5FE0668C" w14:textId="77777777" w:rsidTr="004E493A">
        <w:trPr>
          <w:trHeight w:val="247"/>
          <w:jc w:val="center"/>
        </w:trPr>
        <w:tc>
          <w:tcPr>
            <w:tcW w:w="0" w:type="auto"/>
            <w:shd w:val="clear" w:color="auto" w:fill="auto"/>
            <w:vAlign w:val="center"/>
            <w:hideMark/>
          </w:tcPr>
          <w:p w14:paraId="07F32F72"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6</w:t>
            </w:r>
          </w:p>
        </w:tc>
        <w:tc>
          <w:tcPr>
            <w:tcW w:w="0" w:type="auto"/>
            <w:shd w:val="clear" w:color="auto" w:fill="auto"/>
            <w:vAlign w:val="center"/>
            <w:hideMark/>
          </w:tcPr>
          <w:p w14:paraId="176FE8EE"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0</w:t>
            </w:r>
          </w:p>
        </w:tc>
        <w:tc>
          <w:tcPr>
            <w:tcW w:w="0" w:type="auto"/>
            <w:tcBorders>
              <w:right w:val="single" w:sz="4" w:space="0" w:color="auto"/>
            </w:tcBorders>
            <w:shd w:val="clear" w:color="auto" w:fill="auto"/>
            <w:vAlign w:val="center"/>
            <w:hideMark/>
          </w:tcPr>
          <w:p w14:paraId="3B47B4FF" w14:textId="77777777" w:rsidR="0037716A" w:rsidRPr="00D619FF" w:rsidRDefault="0037716A" w:rsidP="004E493A">
            <w:pPr>
              <w:spacing w:after="0"/>
              <w:jc w:val="center"/>
              <w:rPr>
                <w:color w:val="000000"/>
                <w:sz w:val="16"/>
                <w:szCs w:val="16"/>
              </w:rPr>
            </w:pPr>
            <w:r w:rsidRPr="00D619FF">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F77FDD" w14:textId="77777777" w:rsidR="0037716A" w:rsidRPr="00D619FF" w:rsidRDefault="0037716A" w:rsidP="004E493A">
            <w:pPr>
              <w:spacing w:after="0"/>
              <w:jc w:val="center"/>
              <w:rPr>
                <w:color w:val="000000"/>
                <w:sz w:val="16"/>
                <w:szCs w:val="16"/>
              </w:rPr>
            </w:pPr>
            <w:r w:rsidRPr="00D619FF">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vAlign w:val="center"/>
          </w:tcPr>
          <w:p w14:paraId="59F12A55" w14:textId="77777777" w:rsidR="0037716A" w:rsidRPr="00D619FF" w:rsidRDefault="0037716A" w:rsidP="004E493A">
            <w:pPr>
              <w:spacing w:after="0"/>
              <w:jc w:val="center"/>
              <w:rPr>
                <w:rFonts w:eastAsia="DengXian"/>
                <w:color w:val="000000"/>
                <w:sz w:val="16"/>
                <w:szCs w:val="16"/>
              </w:rPr>
            </w:pPr>
            <w:r w:rsidRPr="00D619FF">
              <w:rPr>
                <w:rFonts w:eastAsia="DengXian"/>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F1F20C"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DF70CE" w14:textId="77777777" w:rsidR="0037716A" w:rsidRPr="00D619FF" w:rsidRDefault="0037716A" w:rsidP="004E493A">
            <w:pPr>
              <w:spacing w:after="0"/>
              <w:jc w:val="center"/>
              <w:rPr>
                <w:color w:val="000000"/>
                <w:sz w:val="16"/>
                <w:szCs w:val="16"/>
              </w:rPr>
            </w:pPr>
            <w:r w:rsidRPr="00D619FF">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F75C62" w14:textId="77777777" w:rsidR="0037716A" w:rsidRPr="00D619FF" w:rsidRDefault="0037716A" w:rsidP="004E493A">
            <w:pPr>
              <w:spacing w:after="0"/>
              <w:jc w:val="center"/>
              <w:rPr>
                <w:color w:val="000000"/>
                <w:sz w:val="16"/>
                <w:szCs w:val="16"/>
              </w:rPr>
            </w:pPr>
            <w:r w:rsidRPr="00D619FF">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vAlign w:val="center"/>
          </w:tcPr>
          <w:p w14:paraId="45A01BBB" w14:textId="77777777" w:rsidR="0037716A" w:rsidRPr="00D619FF" w:rsidRDefault="0037716A" w:rsidP="004E493A">
            <w:pPr>
              <w:spacing w:after="0"/>
              <w:jc w:val="center"/>
              <w:rPr>
                <w:rFonts w:eastAsia="DengXian"/>
                <w:color w:val="000000"/>
                <w:sz w:val="16"/>
                <w:szCs w:val="16"/>
              </w:rPr>
            </w:pPr>
            <w:r w:rsidRPr="00D619FF">
              <w:rPr>
                <w:rFonts w:eastAsia="DengXian"/>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549FCA"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10.12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82CD78"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4113A34" w14:textId="77777777" w:rsidR="0037716A" w:rsidRPr="00D619FF" w:rsidRDefault="0037716A" w:rsidP="004E493A">
            <w:pPr>
              <w:spacing w:after="0"/>
              <w:jc w:val="center"/>
              <w:rPr>
                <w:color w:val="000000"/>
                <w:sz w:val="16"/>
                <w:szCs w:val="16"/>
              </w:rPr>
            </w:pPr>
            <w:r w:rsidRPr="00D619FF">
              <w:rPr>
                <w:rFonts w:eastAsia="DengXian"/>
                <w:color w:val="FF0000"/>
                <w:sz w:val="16"/>
                <w:szCs w:val="16"/>
              </w:rPr>
              <w:t>FFS</w:t>
            </w:r>
          </w:p>
        </w:tc>
        <w:tc>
          <w:tcPr>
            <w:tcW w:w="0" w:type="auto"/>
            <w:tcBorders>
              <w:top w:val="single" w:sz="4" w:space="0" w:color="auto"/>
              <w:left w:val="single" w:sz="4" w:space="0" w:color="auto"/>
              <w:bottom w:val="single" w:sz="4" w:space="0" w:color="auto"/>
              <w:right w:val="single" w:sz="4" w:space="0" w:color="auto"/>
            </w:tcBorders>
            <w:vAlign w:val="center"/>
          </w:tcPr>
          <w:p w14:paraId="13F2ACEB" w14:textId="77777777" w:rsidR="0037716A" w:rsidRPr="00D619FF" w:rsidRDefault="0037716A" w:rsidP="004E493A">
            <w:pPr>
              <w:spacing w:after="0"/>
              <w:jc w:val="center"/>
              <w:rPr>
                <w:rFonts w:eastAsia="DengXian"/>
                <w:color w:val="FF0000"/>
                <w:sz w:val="16"/>
                <w:szCs w:val="16"/>
              </w:rPr>
            </w:pPr>
            <w:r w:rsidRPr="00D619FF">
              <w:rPr>
                <w:rFonts w:eastAsia="DengXian"/>
                <w:sz w:val="16"/>
                <w:szCs w:val="16"/>
              </w:rPr>
              <w:t>9.70</w:t>
            </w:r>
          </w:p>
        </w:tc>
      </w:tr>
      <w:tr w:rsidR="004E493A" w:rsidRPr="00D619FF" w14:paraId="3B584AF0" w14:textId="77777777" w:rsidTr="004E493A">
        <w:trPr>
          <w:trHeight w:val="247"/>
          <w:jc w:val="center"/>
        </w:trPr>
        <w:tc>
          <w:tcPr>
            <w:tcW w:w="0" w:type="auto"/>
            <w:shd w:val="clear" w:color="auto" w:fill="auto"/>
            <w:vAlign w:val="center"/>
            <w:hideMark/>
          </w:tcPr>
          <w:p w14:paraId="3ECAE506"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7</w:t>
            </w:r>
          </w:p>
        </w:tc>
        <w:tc>
          <w:tcPr>
            <w:tcW w:w="0" w:type="auto"/>
            <w:shd w:val="clear" w:color="auto" w:fill="auto"/>
            <w:vAlign w:val="center"/>
            <w:hideMark/>
          </w:tcPr>
          <w:p w14:paraId="08C0DAB2"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0</w:t>
            </w:r>
          </w:p>
        </w:tc>
        <w:tc>
          <w:tcPr>
            <w:tcW w:w="0" w:type="auto"/>
            <w:tcBorders>
              <w:right w:val="single" w:sz="4" w:space="0" w:color="auto"/>
            </w:tcBorders>
            <w:shd w:val="clear" w:color="auto" w:fill="auto"/>
            <w:vAlign w:val="center"/>
            <w:hideMark/>
          </w:tcPr>
          <w:p w14:paraId="69928506"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063762" w14:textId="77777777" w:rsidR="0037716A" w:rsidRPr="00D619FF" w:rsidRDefault="0037716A" w:rsidP="004E493A">
            <w:pPr>
              <w:spacing w:after="0"/>
              <w:jc w:val="center"/>
              <w:rPr>
                <w:color w:val="000000"/>
                <w:sz w:val="16"/>
                <w:szCs w:val="16"/>
              </w:rPr>
            </w:pPr>
            <w:r w:rsidRPr="00D619FF">
              <w:rPr>
                <w:rFonts w:eastAsia="DengXian"/>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tcPr>
          <w:p w14:paraId="4A877C46" w14:textId="77777777" w:rsidR="0037716A" w:rsidRPr="00D619FF" w:rsidRDefault="0037716A" w:rsidP="004E493A">
            <w:pPr>
              <w:spacing w:after="0"/>
              <w:jc w:val="center"/>
              <w:rPr>
                <w:rFonts w:eastAsia="DengXian"/>
                <w:color w:val="000000"/>
                <w:sz w:val="16"/>
                <w:szCs w:val="16"/>
              </w:rPr>
            </w:pPr>
            <w:r w:rsidRPr="00D619FF">
              <w:rPr>
                <w:rFonts w:eastAsia="DengXian"/>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B762D2"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56E083"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EFF3B5" w14:textId="77777777" w:rsidR="0037716A" w:rsidRPr="00D619FF" w:rsidRDefault="0037716A" w:rsidP="004E493A">
            <w:pPr>
              <w:spacing w:after="0"/>
              <w:jc w:val="center"/>
              <w:rPr>
                <w:color w:val="000000"/>
                <w:sz w:val="16"/>
                <w:szCs w:val="16"/>
              </w:rPr>
            </w:pPr>
            <w:r w:rsidRPr="00D619FF">
              <w:rPr>
                <w:rFonts w:eastAsia="DengXian"/>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tcPr>
          <w:p w14:paraId="0B6532CF" w14:textId="77777777" w:rsidR="0037716A" w:rsidRPr="00D619FF" w:rsidRDefault="0037716A" w:rsidP="004E493A">
            <w:pPr>
              <w:spacing w:after="0"/>
              <w:jc w:val="center"/>
              <w:rPr>
                <w:rFonts w:eastAsia="DengXian"/>
                <w:color w:val="000000"/>
                <w:sz w:val="16"/>
                <w:szCs w:val="16"/>
              </w:rPr>
            </w:pPr>
            <w:r w:rsidRPr="00D619FF">
              <w:rPr>
                <w:rFonts w:eastAsia="DengXian"/>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5AF0B0"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10.57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D06055"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0C9943" w14:textId="77777777" w:rsidR="0037716A" w:rsidRPr="00D619FF" w:rsidRDefault="0037716A" w:rsidP="004E493A">
            <w:pPr>
              <w:spacing w:after="0"/>
              <w:jc w:val="center"/>
              <w:rPr>
                <w:color w:val="000000"/>
                <w:sz w:val="16"/>
                <w:szCs w:val="16"/>
              </w:rPr>
            </w:pPr>
            <w:r w:rsidRPr="00D619FF">
              <w:rPr>
                <w:rFonts w:eastAsia="DengXian"/>
                <w:sz w:val="16"/>
                <w:szCs w:val="16"/>
              </w:rPr>
              <w:t>4.0</w:t>
            </w:r>
          </w:p>
        </w:tc>
        <w:tc>
          <w:tcPr>
            <w:tcW w:w="0" w:type="auto"/>
            <w:tcBorders>
              <w:top w:val="single" w:sz="4" w:space="0" w:color="auto"/>
              <w:left w:val="single" w:sz="4" w:space="0" w:color="auto"/>
              <w:bottom w:val="single" w:sz="4" w:space="0" w:color="auto"/>
              <w:right w:val="single" w:sz="4" w:space="0" w:color="auto"/>
            </w:tcBorders>
            <w:vAlign w:val="center"/>
          </w:tcPr>
          <w:p w14:paraId="066066E6" w14:textId="77777777" w:rsidR="0037716A" w:rsidRPr="00D619FF" w:rsidRDefault="0037716A" w:rsidP="004E493A">
            <w:pPr>
              <w:spacing w:after="0"/>
              <w:jc w:val="center"/>
              <w:rPr>
                <w:rFonts w:eastAsia="DengXian"/>
                <w:sz w:val="16"/>
                <w:szCs w:val="16"/>
              </w:rPr>
            </w:pPr>
            <w:r w:rsidRPr="00D619FF">
              <w:rPr>
                <w:rFonts w:eastAsia="DengXian"/>
                <w:sz w:val="16"/>
                <w:szCs w:val="16"/>
              </w:rPr>
              <w:t>14.16</w:t>
            </w:r>
          </w:p>
        </w:tc>
      </w:tr>
      <w:tr w:rsidR="004E493A" w:rsidRPr="00D619FF" w14:paraId="311E5027" w14:textId="77777777" w:rsidTr="004E493A">
        <w:trPr>
          <w:trHeight w:val="247"/>
          <w:jc w:val="center"/>
        </w:trPr>
        <w:tc>
          <w:tcPr>
            <w:tcW w:w="0" w:type="auto"/>
            <w:shd w:val="clear" w:color="auto" w:fill="auto"/>
            <w:vAlign w:val="center"/>
            <w:hideMark/>
          </w:tcPr>
          <w:p w14:paraId="453FBAAB"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8</w:t>
            </w:r>
          </w:p>
        </w:tc>
        <w:tc>
          <w:tcPr>
            <w:tcW w:w="0" w:type="auto"/>
            <w:shd w:val="clear" w:color="auto" w:fill="auto"/>
            <w:vAlign w:val="center"/>
            <w:hideMark/>
          </w:tcPr>
          <w:p w14:paraId="38E91806"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0</w:t>
            </w:r>
          </w:p>
        </w:tc>
        <w:tc>
          <w:tcPr>
            <w:tcW w:w="0" w:type="auto"/>
            <w:tcBorders>
              <w:right w:val="single" w:sz="4" w:space="0" w:color="auto"/>
            </w:tcBorders>
            <w:shd w:val="clear" w:color="auto" w:fill="auto"/>
            <w:vAlign w:val="center"/>
            <w:hideMark/>
          </w:tcPr>
          <w:p w14:paraId="614B7937" w14:textId="77777777" w:rsidR="0037716A" w:rsidRPr="00D619FF" w:rsidRDefault="0037716A" w:rsidP="004E493A">
            <w:pPr>
              <w:spacing w:after="0"/>
              <w:jc w:val="center"/>
              <w:rPr>
                <w:color w:val="000000"/>
                <w:sz w:val="16"/>
                <w:szCs w:val="16"/>
              </w:rPr>
            </w:pPr>
            <w:r w:rsidRPr="00D619FF">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76276C" w14:textId="77777777" w:rsidR="0037716A" w:rsidRPr="00D619FF" w:rsidRDefault="0037716A" w:rsidP="004E493A">
            <w:pPr>
              <w:spacing w:after="0"/>
              <w:jc w:val="center"/>
              <w:rPr>
                <w:color w:val="000000"/>
                <w:sz w:val="16"/>
                <w:szCs w:val="16"/>
              </w:rPr>
            </w:pPr>
            <w:r w:rsidRPr="00D619FF">
              <w:rPr>
                <w:rFonts w:eastAsia="DengXian"/>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tcPr>
          <w:p w14:paraId="7AD3180C" w14:textId="77777777" w:rsidR="0037716A" w:rsidRPr="00D619FF" w:rsidRDefault="0037716A" w:rsidP="004E493A">
            <w:pPr>
              <w:spacing w:after="0"/>
              <w:jc w:val="center"/>
              <w:rPr>
                <w:rFonts w:eastAsia="DengXian"/>
                <w:color w:val="000000"/>
                <w:sz w:val="16"/>
                <w:szCs w:val="16"/>
              </w:rPr>
            </w:pPr>
            <w:r w:rsidRPr="00D619FF">
              <w:rPr>
                <w:rFonts w:eastAsia="DengXian"/>
                <w:sz w:val="16"/>
                <w:szCs w:val="16"/>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4E7EF2"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6.15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68C3AF" w14:textId="77777777" w:rsidR="0037716A" w:rsidRPr="00D619FF" w:rsidRDefault="0037716A" w:rsidP="004E493A">
            <w:pPr>
              <w:spacing w:after="0"/>
              <w:jc w:val="center"/>
              <w:rPr>
                <w:color w:val="000000"/>
                <w:sz w:val="16"/>
                <w:szCs w:val="16"/>
              </w:rPr>
            </w:pPr>
            <w:r w:rsidRPr="00D619FF">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27EC23" w14:textId="77777777" w:rsidR="0037716A" w:rsidRPr="00D619FF" w:rsidRDefault="0037716A" w:rsidP="004E493A">
            <w:pPr>
              <w:spacing w:after="0"/>
              <w:jc w:val="center"/>
              <w:rPr>
                <w:color w:val="000000"/>
                <w:sz w:val="16"/>
                <w:szCs w:val="16"/>
              </w:rPr>
            </w:pPr>
            <w:r w:rsidRPr="00D619FF">
              <w:rPr>
                <w:rFonts w:eastAsia="DengXian"/>
                <w:color w:val="FF0000"/>
                <w:sz w:val="16"/>
                <w:szCs w:val="16"/>
              </w:rPr>
              <w:t> FFS</w:t>
            </w:r>
          </w:p>
        </w:tc>
        <w:tc>
          <w:tcPr>
            <w:tcW w:w="0" w:type="auto"/>
            <w:tcBorders>
              <w:top w:val="single" w:sz="4" w:space="0" w:color="auto"/>
              <w:left w:val="single" w:sz="4" w:space="0" w:color="auto"/>
              <w:bottom w:val="single" w:sz="4" w:space="0" w:color="auto"/>
              <w:right w:val="single" w:sz="4" w:space="0" w:color="auto"/>
            </w:tcBorders>
            <w:vAlign w:val="center"/>
          </w:tcPr>
          <w:p w14:paraId="059AD336" w14:textId="77777777" w:rsidR="0037716A" w:rsidRPr="00D619FF" w:rsidRDefault="0037716A" w:rsidP="004E493A">
            <w:pPr>
              <w:spacing w:after="0"/>
              <w:jc w:val="center"/>
              <w:rPr>
                <w:rFonts w:eastAsia="DengXian"/>
                <w:color w:val="000000"/>
                <w:sz w:val="16"/>
                <w:szCs w:val="16"/>
              </w:rPr>
            </w:pPr>
            <w:r w:rsidRPr="00D619FF">
              <w:rPr>
                <w:rFonts w:eastAsia="DengXian"/>
                <w:sz w:val="16"/>
                <w:szCs w:val="16"/>
              </w:rPr>
              <w:t>10.62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FA55F97"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10.67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50D456" w14:textId="77777777" w:rsidR="0037716A" w:rsidRPr="00D619FF" w:rsidRDefault="0037716A" w:rsidP="004E493A">
            <w:pPr>
              <w:spacing w:after="0"/>
              <w:jc w:val="center"/>
              <w:rPr>
                <w:color w:val="000000"/>
                <w:sz w:val="16"/>
                <w:szCs w:val="16"/>
              </w:rPr>
            </w:pPr>
            <w:r w:rsidRPr="00D619FF">
              <w:rPr>
                <w:rFonts w:eastAsia="DengXian"/>
                <w:color w:val="000000"/>
                <w:sz w:val="16"/>
                <w:szCs w:val="16"/>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5EEAEBA" w14:textId="77777777" w:rsidR="0037716A" w:rsidRPr="00D619FF" w:rsidRDefault="0037716A" w:rsidP="004E493A">
            <w:pPr>
              <w:spacing w:after="0"/>
              <w:jc w:val="center"/>
              <w:rPr>
                <w:color w:val="000000"/>
                <w:sz w:val="16"/>
                <w:szCs w:val="16"/>
              </w:rPr>
            </w:pPr>
            <w:r w:rsidRPr="00D619FF">
              <w:rPr>
                <w:rFonts w:eastAsia="DengXian"/>
                <w:sz w:val="16"/>
                <w:szCs w:val="16"/>
              </w:rPr>
              <w:t>4.0</w:t>
            </w:r>
          </w:p>
        </w:tc>
        <w:tc>
          <w:tcPr>
            <w:tcW w:w="0" w:type="auto"/>
            <w:tcBorders>
              <w:top w:val="single" w:sz="4" w:space="0" w:color="auto"/>
              <w:left w:val="single" w:sz="4" w:space="0" w:color="auto"/>
              <w:bottom w:val="single" w:sz="4" w:space="0" w:color="auto"/>
              <w:right w:val="single" w:sz="4" w:space="0" w:color="auto"/>
            </w:tcBorders>
            <w:vAlign w:val="center"/>
          </w:tcPr>
          <w:p w14:paraId="30B1D3FD" w14:textId="77777777" w:rsidR="0037716A" w:rsidRPr="00D619FF" w:rsidRDefault="0037716A" w:rsidP="004E493A">
            <w:pPr>
              <w:spacing w:after="0"/>
              <w:jc w:val="center"/>
              <w:rPr>
                <w:rFonts w:eastAsia="DengXian"/>
                <w:sz w:val="16"/>
                <w:szCs w:val="16"/>
              </w:rPr>
            </w:pPr>
            <w:r w:rsidRPr="00D619FF">
              <w:rPr>
                <w:rFonts w:eastAsia="DengXian"/>
                <w:sz w:val="16"/>
                <w:szCs w:val="16"/>
              </w:rPr>
              <w:t>14.27</w:t>
            </w:r>
          </w:p>
        </w:tc>
      </w:tr>
    </w:tbl>
    <w:p w14:paraId="72F5A754" w14:textId="77777777" w:rsidR="0037716A" w:rsidRPr="004E493A" w:rsidRDefault="0037716A" w:rsidP="004E493A">
      <w:pPr>
        <w:pStyle w:val="ListParagraph"/>
        <w:numPr>
          <w:ilvl w:val="0"/>
          <w:numId w:val="111"/>
        </w:numPr>
        <w:ind w:leftChars="0"/>
        <w:contextualSpacing/>
        <w:rPr>
          <w:rFonts w:ascii="Times New Roman" w:hAnsi="Times New Roman"/>
          <w:sz w:val="20"/>
          <w:szCs w:val="20"/>
        </w:rPr>
      </w:pPr>
      <w:r w:rsidRPr="004E493A">
        <w:rPr>
          <w:rFonts w:ascii="Times New Roman" w:hAnsi="Times New Roman"/>
          <w:sz w:val="20"/>
          <w:szCs w:val="20"/>
        </w:rPr>
        <w:t>Note1: The selection of number of antenna and antenna location is determin</w:t>
      </w:r>
      <w:r w:rsidRPr="004E493A">
        <w:rPr>
          <w:rFonts w:ascii="Times New Roman" w:eastAsia="DengXian" w:hAnsi="Times New Roman"/>
          <w:sz w:val="20"/>
          <w:szCs w:val="20"/>
          <w:lang w:eastAsia="zh-CN"/>
        </w:rPr>
        <w:t>e</w:t>
      </w:r>
      <w:r w:rsidRPr="004E493A">
        <w:rPr>
          <w:rFonts w:ascii="Times New Roman" w:hAnsi="Times New Roman"/>
          <w:sz w:val="20"/>
          <w:szCs w:val="20"/>
        </w:rPr>
        <w:t>d as part of assumption in the calibration and simulation.</w:t>
      </w:r>
    </w:p>
    <w:p w14:paraId="55214670" w14:textId="77777777" w:rsidR="0037716A" w:rsidRPr="004E493A" w:rsidRDefault="0037716A" w:rsidP="004E493A">
      <w:pPr>
        <w:pStyle w:val="ListParagraph"/>
        <w:numPr>
          <w:ilvl w:val="0"/>
          <w:numId w:val="111"/>
        </w:numPr>
        <w:ind w:leftChars="0"/>
        <w:contextualSpacing/>
        <w:rPr>
          <w:rFonts w:ascii="Times New Roman" w:hAnsi="Times New Roman"/>
          <w:sz w:val="20"/>
          <w:szCs w:val="20"/>
        </w:rPr>
      </w:pPr>
      <w:r w:rsidRPr="004E493A">
        <w:rPr>
          <w:rFonts w:ascii="Times New Roman" w:hAnsi="Times New Roman"/>
          <w:sz w:val="20"/>
          <w:szCs w:val="20"/>
        </w:rPr>
        <w:t>Note2: For both one hand grip and Head and one hand grip cases, the handheld is assumed to be held by right hand as example.</w:t>
      </w:r>
    </w:p>
    <w:p w14:paraId="78981984" w14:textId="77777777" w:rsidR="0037716A" w:rsidRPr="004E493A" w:rsidRDefault="0037716A" w:rsidP="004E493A">
      <w:pPr>
        <w:pStyle w:val="ListParagraph"/>
        <w:numPr>
          <w:ilvl w:val="0"/>
          <w:numId w:val="111"/>
        </w:numPr>
        <w:ind w:leftChars="0"/>
        <w:contextualSpacing/>
        <w:rPr>
          <w:rFonts w:ascii="Times New Roman" w:eastAsia="Malgun Gothic" w:hAnsi="Times New Roman"/>
          <w:sz w:val="20"/>
          <w:szCs w:val="20"/>
        </w:rPr>
      </w:pPr>
      <w:r w:rsidRPr="004E493A">
        <w:rPr>
          <w:rFonts w:ascii="Times New Roman" w:eastAsia="Malgun Gothic" w:hAnsi="Times New Roman"/>
          <w:sz w:val="20"/>
          <w:szCs w:val="20"/>
        </w:rPr>
        <w:t xml:space="preserve">The standardized </w:t>
      </w:r>
      <w:r w:rsidRPr="004E493A">
        <w:rPr>
          <w:rFonts w:ascii="Times New Roman" w:eastAsia="Malgun Gothic" w:hAnsi="Times New Roman"/>
          <w:bCs/>
          <w:sz w:val="20"/>
          <w:szCs w:val="20"/>
        </w:rPr>
        <w:t>CTIA</w:t>
      </w:r>
      <w:r w:rsidRPr="004E493A">
        <w:rPr>
          <w:rFonts w:ascii="Times New Roman" w:eastAsia="Malgun Gothic" w:hAnsi="Times New Roman"/>
          <w:sz w:val="20"/>
          <w:szCs w:val="20"/>
        </w:rPr>
        <w:t xml:space="preserve"> hand grip can be considered as reference.</w:t>
      </w:r>
    </w:p>
    <w:p w14:paraId="7E17CD31" w14:textId="77777777" w:rsidR="0037716A" w:rsidRPr="004E493A" w:rsidRDefault="0037716A" w:rsidP="004E493A">
      <w:pPr>
        <w:spacing w:after="0"/>
        <w:rPr>
          <w:rFonts w:eastAsia="DengXian"/>
          <w:lang w:eastAsia="zh-CN"/>
        </w:rPr>
      </w:pPr>
    </w:p>
    <w:p w14:paraId="7227D4E6" w14:textId="77777777" w:rsidR="0037716A" w:rsidRPr="004E493A" w:rsidRDefault="0037716A" w:rsidP="004E493A">
      <w:pPr>
        <w:spacing w:after="0"/>
        <w:rPr>
          <w:rFonts w:eastAsia="DengXian"/>
          <w:b/>
          <w:bCs/>
          <w:lang w:eastAsia="zh-CN"/>
        </w:rPr>
      </w:pPr>
      <w:r w:rsidRPr="004E493A">
        <w:rPr>
          <w:rFonts w:eastAsia="DengXian"/>
          <w:b/>
          <w:bCs/>
          <w:lang w:eastAsia="zh-CN"/>
        </w:rPr>
        <w:t>Conclusion</w:t>
      </w:r>
    </w:p>
    <w:p w14:paraId="7D1F5E62" w14:textId="77777777" w:rsidR="0037716A" w:rsidRPr="004E493A" w:rsidRDefault="0037716A" w:rsidP="004E493A">
      <w:pPr>
        <w:pStyle w:val="ListParagraph"/>
        <w:ind w:leftChars="0" w:left="0"/>
        <w:rPr>
          <w:rFonts w:ascii="Times New Roman" w:eastAsia="DengXian" w:hAnsi="Times New Roman"/>
          <w:iCs/>
          <w:sz w:val="20"/>
          <w:szCs w:val="20"/>
        </w:rPr>
      </w:pPr>
      <w:r w:rsidRPr="004E493A">
        <w:rPr>
          <w:rFonts w:ascii="Times New Roman" w:eastAsia="DengXian" w:hAnsi="Times New Roman"/>
          <w:iCs/>
          <w:sz w:val="20"/>
          <w:szCs w:val="20"/>
        </w:rPr>
        <w:t>For near-field channel, no changes are expected on following parameter for both direct and non-direct path between TRP and UE:</w:t>
      </w:r>
    </w:p>
    <w:p w14:paraId="3774C5EC" w14:textId="77777777" w:rsidR="0037716A" w:rsidRPr="004E493A" w:rsidRDefault="0037716A" w:rsidP="004E493A">
      <w:pPr>
        <w:widowControl w:val="0"/>
        <w:numPr>
          <w:ilvl w:val="0"/>
          <w:numId w:val="22"/>
        </w:numPr>
        <w:overflowPunct/>
        <w:autoSpaceDE/>
        <w:autoSpaceDN/>
        <w:adjustRightInd/>
        <w:spacing w:after="0"/>
        <w:jc w:val="both"/>
        <w:textAlignment w:val="auto"/>
        <w:rPr>
          <w:iCs/>
        </w:rPr>
      </w:pPr>
      <w:r w:rsidRPr="004E493A">
        <w:rPr>
          <w:iCs/>
        </w:rPr>
        <w:t>Delay</w:t>
      </w:r>
    </w:p>
    <w:p w14:paraId="15D9AD01" w14:textId="77777777" w:rsidR="0037716A" w:rsidRPr="004E493A" w:rsidRDefault="0037716A" w:rsidP="004E493A">
      <w:pPr>
        <w:spacing w:after="0"/>
        <w:rPr>
          <w:rFonts w:eastAsia="DengXian"/>
          <w:lang w:eastAsia="zh-CN"/>
        </w:rPr>
      </w:pPr>
    </w:p>
    <w:p w14:paraId="5ACEB0AA" w14:textId="77777777" w:rsidR="0037716A" w:rsidRPr="004E493A" w:rsidRDefault="0037716A" w:rsidP="004E493A">
      <w:pPr>
        <w:spacing w:after="0"/>
        <w:rPr>
          <w:rFonts w:eastAsia="DengXian"/>
          <w:b/>
          <w:bCs/>
          <w:lang w:eastAsia="zh-CN"/>
        </w:rPr>
      </w:pPr>
      <w:r w:rsidRPr="004E493A">
        <w:rPr>
          <w:rFonts w:eastAsia="DengXian"/>
          <w:b/>
          <w:bCs/>
          <w:lang w:eastAsia="zh-CN"/>
        </w:rPr>
        <w:t>Agreement</w:t>
      </w:r>
    </w:p>
    <w:p w14:paraId="465C5787" w14:textId="5A219D12" w:rsidR="0037716A" w:rsidRPr="004E493A" w:rsidRDefault="0037716A" w:rsidP="004E493A">
      <w:pPr>
        <w:pStyle w:val="ListParagraph"/>
        <w:ind w:leftChars="0" w:left="0"/>
        <w:rPr>
          <w:rFonts w:ascii="Times New Roman" w:hAnsi="Times New Roman"/>
          <w:sz w:val="20"/>
          <w:szCs w:val="20"/>
        </w:rPr>
      </w:pPr>
      <w:r w:rsidRPr="004E493A">
        <w:rPr>
          <w:rFonts w:ascii="Times New Roman" w:eastAsia="DengXian" w:hAnsi="Times New Roman"/>
          <w:sz w:val="20"/>
          <w:szCs w:val="20"/>
        </w:rPr>
        <w:t>For near-field channel, f</w:t>
      </w:r>
      <w:r w:rsidRPr="004E493A">
        <w:rPr>
          <w:rFonts w:ascii="Times New Roman" w:hAnsi="Times New Roman"/>
          <w:sz w:val="20"/>
          <w:szCs w:val="20"/>
        </w:rPr>
        <w:t>or the non-direct paths, the</w:t>
      </w:r>
      <w:r w:rsidRPr="004E493A">
        <w:rPr>
          <w:rFonts w:ascii="Times New Roman" w:eastAsia="SimSun" w:hAnsi="Times New Roman"/>
          <w:sz w:val="20"/>
          <w:szCs w:val="20"/>
        </w:rPr>
        <w:t xml:space="preserve"> distance</w:t>
      </w:r>
      <w:r w:rsidRPr="004E493A">
        <w:rPr>
          <w:rFonts w:ascii="Times New Roman" w:hAnsi="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d</m:t>
            </m:r>
          </m:e>
          <m:sub>
            <m:r>
              <w:rPr>
                <w:rFonts w:ascii="Cambria Math" w:hAnsi="Cambria Math"/>
                <w:sz w:val="20"/>
                <w:szCs w:val="20"/>
              </w:rPr>
              <m:t>1</m:t>
            </m:r>
          </m:sub>
        </m:sSub>
      </m:oMath>
      <w:r w:rsidRPr="004E493A">
        <w:rPr>
          <w:rFonts w:ascii="Times New Roman" w:eastAsia="SimSun" w:hAnsi="Times New Roman"/>
          <w:sz w:val="20"/>
          <w:szCs w:val="20"/>
        </w:rPr>
        <w:t xml:space="preserve"> between the TRP and</w:t>
      </w:r>
      <w:r w:rsidRPr="004E493A">
        <w:rPr>
          <w:rFonts w:ascii="Times New Roman" w:hAnsi="Times New Roman"/>
          <w:sz w:val="20"/>
          <w:szCs w:val="20"/>
        </w:rPr>
        <w:t xml:space="preserve"> the 1</w:t>
      </w:r>
      <w:r w:rsidRPr="004E493A">
        <w:rPr>
          <w:rFonts w:ascii="Times New Roman" w:hAnsi="Times New Roman"/>
          <w:sz w:val="20"/>
          <w:szCs w:val="20"/>
          <w:vertAlign w:val="superscript"/>
        </w:rPr>
        <w:t>st</w:t>
      </w:r>
      <w:r w:rsidRPr="004E493A">
        <w:rPr>
          <w:rFonts w:ascii="Times New Roman" w:hAnsi="Times New Roman"/>
          <w:sz w:val="20"/>
          <w:szCs w:val="20"/>
        </w:rPr>
        <w:t xml:space="preserve"> point associated with cluster</w:t>
      </w:r>
      <w:r w:rsidRPr="004E493A">
        <w:rPr>
          <w:rFonts w:ascii="Times New Roman" w:eastAsia="SimSun" w:hAnsi="Times New Roman"/>
          <w:sz w:val="20"/>
          <w:szCs w:val="20"/>
        </w:rPr>
        <w:t xml:space="preserve"> is generated by Option-2:</w:t>
      </w:r>
    </w:p>
    <w:p w14:paraId="5F96B3DA" w14:textId="1B7AF108" w:rsidR="0037716A" w:rsidRPr="004E493A" w:rsidRDefault="0037716A" w:rsidP="004E493A">
      <w:pPr>
        <w:pStyle w:val="ListParagraph"/>
        <w:numPr>
          <w:ilvl w:val="0"/>
          <w:numId w:val="112"/>
        </w:numPr>
        <w:snapToGrid w:val="0"/>
        <w:ind w:leftChars="0" w:left="709" w:hanging="283"/>
        <w:rPr>
          <w:rFonts w:ascii="Times New Roman" w:hAnsi="Times New Roman"/>
          <w:sz w:val="20"/>
          <w:szCs w:val="20"/>
        </w:rPr>
      </w:pPr>
      <w:r w:rsidRPr="004E493A">
        <w:rPr>
          <w:rFonts w:ascii="Times New Roman" w:hAnsi="Times New Roman"/>
          <w:sz w:val="20"/>
          <w:szCs w:val="20"/>
        </w:rPr>
        <w:t>The</w:t>
      </w:r>
      <w:r w:rsidRPr="004E493A">
        <w:rPr>
          <w:rFonts w:ascii="Times New Roman" w:eastAsia="SimSun" w:hAnsi="Times New Roman"/>
          <w:sz w:val="20"/>
          <w:szCs w:val="20"/>
        </w:rPr>
        <w:t xml:space="preserve"> distance</w:t>
      </w:r>
      <w:r w:rsidRPr="004E493A">
        <w:rPr>
          <w:rFonts w:ascii="Times New Roman" w:hAnsi="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d</m:t>
            </m:r>
          </m:e>
          <m:sub>
            <m:r>
              <w:rPr>
                <w:rFonts w:ascii="Cambria Math" w:hAnsi="Cambria Math"/>
                <w:sz w:val="20"/>
                <w:szCs w:val="20"/>
              </w:rPr>
              <m:t>1</m:t>
            </m:r>
          </m:sub>
        </m:sSub>
      </m:oMath>
      <w:r w:rsidRPr="004E493A">
        <w:rPr>
          <w:rFonts w:ascii="Times New Roman" w:eastAsia="SimSun" w:hAnsi="Times New Roman"/>
          <w:sz w:val="20"/>
          <w:szCs w:val="20"/>
        </w:rPr>
        <w:t xml:space="preserve"> is generated by </w:t>
      </w:r>
      <w:r w:rsidRPr="004E493A">
        <w:rPr>
          <w:rFonts w:ascii="Times New Roman" w:hAnsi="Times New Roman"/>
          <w:sz w:val="20"/>
          <w:szCs w:val="20"/>
        </w:rPr>
        <w:t>a scaling factor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TRP,n</m:t>
            </m:r>
          </m:sub>
        </m:sSub>
      </m:oMath>
      <w:r w:rsidRPr="004E493A">
        <w:rPr>
          <w:rFonts w:ascii="Times New Roman" w:hAnsi="Times New Roman"/>
          <w:sz w:val="20"/>
          <w:szCs w:val="20"/>
        </w:rPr>
        <w:t>) multiplied by the absolute distance corresponding to the absolute delay of cluster, where the scaling factor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TRP,n</m:t>
            </m:r>
          </m:sub>
        </m:sSub>
      </m:oMath>
      <w:r w:rsidRPr="004E493A">
        <w:rPr>
          <w:rFonts w:ascii="Times New Roman" w:hAnsi="Times New Roman"/>
          <w:sz w:val="20"/>
          <w:szCs w:val="20"/>
        </w:rPr>
        <w:t>) is generated by:</w:t>
      </w:r>
    </w:p>
    <w:p w14:paraId="337E9BEC" w14:textId="69E79D40" w:rsidR="0037716A" w:rsidRPr="004E493A" w:rsidRDefault="0037716A" w:rsidP="004E493A">
      <w:pPr>
        <w:pStyle w:val="ListParagraph"/>
        <w:numPr>
          <w:ilvl w:val="0"/>
          <w:numId w:val="113"/>
        </w:numPr>
        <w:tabs>
          <w:tab w:val="left" w:pos="1304"/>
          <w:tab w:val="left" w:pos="1440"/>
          <w:tab w:val="left" w:pos="2160"/>
        </w:tabs>
        <w:snapToGrid w:val="0"/>
        <w:ind w:leftChars="0"/>
        <w:rPr>
          <w:rFonts w:ascii="Times New Roman" w:hAnsi="Times New Roman"/>
          <w:sz w:val="20"/>
          <w:szCs w:val="20"/>
        </w:rPr>
      </w:pPr>
      <w:r w:rsidRPr="004E493A">
        <w:rPr>
          <w:rFonts w:ascii="Times New Roman" w:hAnsi="Times New Roman"/>
          <w:sz w:val="20"/>
          <w:szCs w:val="20"/>
        </w:rPr>
        <w:t xml:space="preserve">For </w:t>
      </w:r>
      <w:proofErr w:type="spellStart"/>
      <w:r w:rsidRPr="004E493A">
        <w:rPr>
          <w:rFonts w:ascii="Times New Roman" w:hAnsi="Times New Roman"/>
          <w:sz w:val="20"/>
          <w:szCs w:val="20"/>
        </w:rPr>
        <w:t>UMa</w:t>
      </w:r>
      <w:proofErr w:type="spellEnd"/>
      <w:r w:rsidRPr="004E493A">
        <w:rPr>
          <w:rFonts w:ascii="Times New Roman" w:hAnsi="Times New Roman"/>
          <w:sz w:val="20"/>
          <w:szCs w:val="20"/>
        </w:rPr>
        <w:t xml:space="preserve"> scenarios, a Beta distribution with</w:t>
      </w:r>
      <w:r w:rsidRPr="004E493A">
        <w:rPr>
          <w:rFonts w:ascii="Times New Roman" w:eastAsia="DengXian" w:hAnsi="Times New Roman"/>
          <w:sz w:val="20"/>
          <w:szCs w:val="20"/>
          <w:lang w:eastAsia="zh-CN"/>
        </w:rPr>
        <w:t xml:space="preserve"> [</w:t>
      </w:r>
      <m:oMath>
        <m:r>
          <w:rPr>
            <w:rFonts w:ascii="Cambria Math" w:hAnsi="Cambria Math"/>
            <w:sz w:val="20"/>
            <w:szCs w:val="20"/>
          </w:rPr>
          <m:t>α=1.8,β=1.22</m:t>
        </m:r>
      </m:oMath>
      <w:r w:rsidRPr="004E493A">
        <w:rPr>
          <w:rFonts w:ascii="Times New Roman" w:eastAsia="DengXian" w:hAnsi="Times New Roman"/>
          <w:sz w:val="20"/>
          <w:szCs w:val="20"/>
          <w:lang w:eastAsia="zh-CN"/>
        </w:rPr>
        <w:t>]</w:t>
      </w:r>
      <w:r w:rsidRPr="004E493A">
        <w:rPr>
          <w:rFonts w:ascii="Times New Roman" w:hAnsi="Times New Roman"/>
          <w:sz w:val="20"/>
          <w:szCs w:val="20"/>
        </w:rPr>
        <w:t>:</w:t>
      </w:r>
    </w:p>
    <w:p w14:paraId="1B306B87" w14:textId="4AD83E48" w:rsidR="0037716A" w:rsidRPr="004E493A" w:rsidRDefault="0037716A" w:rsidP="004E493A">
      <w:pPr>
        <w:pStyle w:val="ListParagraph"/>
        <w:numPr>
          <w:ilvl w:val="0"/>
          <w:numId w:val="113"/>
        </w:numPr>
        <w:tabs>
          <w:tab w:val="left" w:pos="1304"/>
          <w:tab w:val="left" w:pos="1440"/>
          <w:tab w:val="left" w:pos="2160"/>
        </w:tabs>
        <w:snapToGrid w:val="0"/>
        <w:ind w:leftChars="0"/>
        <w:rPr>
          <w:rFonts w:ascii="Times New Roman" w:hAnsi="Times New Roman"/>
          <w:sz w:val="20"/>
          <w:szCs w:val="20"/>
        </w:rPr>
      </w:pPr>
      <w:r w:rsidRPr="004E493A">
        <w:rPr>
          <w:rFonts w:ascii="Times New Roman" w:hAnsi="Times New Roman"/>
          <w:sz w:val="20"/>
          <w:szCs w:val="20"/>
        </w:rPr>
        <w:t xml:space="preserve">For </w:t>
      </w:r>
      <w:proofErr w:type="spellStart"/>
      <w:r w:rsidRPr="004E493A">
        <w:rPr>
          <w:rFonts w:ascii="Times New Roman" w:hAnsi="Times New Roman"/>
          <w:sz w:val="20"/>
          <w:szCs w:val="20"/>
        </w:rPr>
        <w:t>UMi</w:t>
      </w:r>
      <w:proofErr w:type="spellEnd"/>
      <w:r w:rsidRPr="004E493A">
        <w:rPr>
          <w:rFonts w:ascii="Times New Roman" w:hAnsi="Times New Roman"/>
          <w:sz w:val="20"/>
          <w:szCs w:val="20"/>
        </w:rPr>
        <w:t xml:space="preserve"> scenarios, a Beta distribution with </w:t>
      </w:r>
      <w:r w:rsidRPr="004E493A">
        <w:rPr>
          <w:rFonts w:ascii="Times New Roman" w:eastAsia="DengXian" w:hAnsi="Times New Roman"/>
          <w:sz w:val="20"/>
          <w:szCs w:val="20"/>
          <w:lang w:eastAsia="zh-CN"/>
        </w:rPr>
        <w:t>[</w:t>
      </w:r>
      <m:oMath>
        <m:r>
          <w:rPr>
            <w:rFonts w:ascii="Cambria Math" w:hAnsi="Cambria Math"/>
            <w:sz w:val="20"/>
            <w:szCs w:val="20"/>
          </w:rPr>
          <m:t>α=2.35,β=1.45</m:t>
        </m:r>
      </m:oMath>
      <w:r w:rsidRPr="004E493A">
        <w:rPr>
          <w:rFonts w:ascii="Times New Roman" w:eastAsia="DengXian" w:hAnsi="Times New Roman"/>
          <w:sz w:val="20"/>
          <w:szCs w:val="20"/>
          <w:lang w:eastAsia="zh-CN"/>
        </w:rPr>
        <w:t>]</w:t>
      </w:r>
      <w:r w:rsidRPr="004E493A">
        <w:rPr>
          <w:rFonts w:ascii="Times New Roman" w:hAnsi="Times New Roman"/>
          <w:sz w:val="20"/>
          <w:szCs w:val="20"/>
        </w:rPr>
        <w:t>:</w:t>
      </w:r>
    </w:p>
    <w:p w14:paraId="2B99D5C3" w14:textId="590CCF18" w:rsidR="0037716A" w:rsidRPr="004E493A" w:rsidRDefault="0037716A" w:rsidP="004E493A">
      <w:pPr>
        <w:pStyle w:val="ListParagraph"/>
        <w:numPr>
          <w:ilvl w:val="0"/>
          <w:numId w:val="113"/>
        </w:numPr>
        <w:tabs>
          <w:tab w:val="left" w:pos="1304"/>
          <w:tab w:val="left" w:pos="1440"/>
          <w:tab w:val="left" w:pos="2160"/>
        </w:tabs>
        <w:snapToGrid w:val="0"/>
        <w:ind w:leftChars="0"/>
        <w:rPr>
          <w:rFonts w:ascii="Times New Roman" w:hAnsi="Times New Roman"/>
          <w:sz w:val="20"/>
          <w:szCs w:val="20"/>
        </w:rPr>
      </w:pPr>
      <w:r w:rsidRPr="004E493A">
        <w:rPr>
          <w:rFonts w:ascii="Times New Roman" w:hAnsi="Times New Roman"/>
          <w:sz w:val="20"/>
          <w:szCs w:val="20"/>
        </w:rPr>
        <w:t>For Indoor Office scenarios, a Beta distribution with</w:t>
      </w:r>
      <w:r w:rsidRPr="004E493A">
        <w:rPr>
          <w:rFonts w:ascii="Times New Roman" w:eastAsia="DengXian" w:hAnsi="Times New Roman"/>
          <w:sz w:val="20"/>
          <w:szCs w:val="20"/>
          <w:lang w:eastAsia="zh-CN"/>
        </w:rPr>
        <w:t xml:space="preserve"> [</w:t>
      </w:r>
      <m:oMath>
        <m:r>
          <w:rPr>
            <w:rFonts w:ascii="Cambria Math" w:hAnsi="Cambria Math"/>
            <w:sz w:val="20"/>
            <w:szCs w:val="20"/>
          </w:rPr>
          <m:t>α=1.13,β=1.42</m:t>
        </m:r>
      </m:oMath>
      <w:r w:rsidRPr="004E493A">
        <w:rPr>
          <w:rFonts w:ascii="Times New Roman" w:eastAsia="DengXian" w:hAnsi="Times New Roman"/>
          <w:position w:val="-5"/>
          <w:sz w:val="20"/>
          <w:szCs w:val="20"/>
          <w:lang w:eastAsia="zh-CN"/>
        </w:rPr>
        <w:t>]</w:t>
      </w:r>
    </w:p>
    <w:p w14:paraId="47AA6AC3" w14:textId="3D33F586" w:rsidR="0037716A" w:rsidRPr="004E493A" w:rsidRDefault="0037716A" w:rsidP="004E493A">
      <w:pPr>
        <w:pStyle w:val="ListParagraph"/>
        <w:numPr>
          <w:ilvl w:val="0"/>
          <w:numId w:val="112"/>
        </w:numPr>
        <w:snapToGrid w:val="0"/>
        <w:ind w:leftChars="0"/>
        <w:rPr>
          <w:rFonts w:ascii="Times New Roman" w:hAnsi="Times New Roman"/>
          <w:sz w:val="20"/>
          <w:szCs w:val="20"/>
        </w:rPr>
      </w:pPr>
      <w:r w:rsidRPr="004E493A">
        <w:rPr>
          <w:rFonts w:ascii="Times New Roman" w:hAnsi="Times New Roman"/>
          <w:sz w:val="20"/>
          <w:szCs w:val="20"/>
        </w:rPr>
        <w:t xml:space="preserve">For the value of </w:t>
      </w:r>
      <m:oMath>
        <m:sSub>
          <m:sSubPr>
            <m:ctrlPr>
              <w:rPr>
                <w:rFonts w:ascii="Cambria Math" w:hAnsi="Cambria Math"/>
                <w:i/>
                <w:iCs/>
                <w:sz w:val="20"/>
                <w:szCs w:val="20"/>
              </w:rPr>
            </m:ctrlPr>
          </m:sSubPr>
          <m:e>
            <m:r>
              <w:rPr>
                <w:rFonts w:ascii="Cambria Math" w:hAnsi="Cambria Math"/>
                <w:sz w:val="20"/>
                <w:szCs w:val="20"/>
              </w:rPr>
              <m:t xml:space="preserve"> k</m:t>
            </m:r>
          </m:e>
          <m:sub>
            <m:r>
              <w:rPr>
                <w:rFonts w:ascii="Cambria Math" w:hAnsi="Cambria Math"/>
                <w:sz w:val="20"/>
                <w:szCs w:val="20"/>
              </w:rPr>
              <m:t>1</m:t>
            </m:r>
          </m:sub>
        </m:sSub>
      </m:oMath>
      <w:r w:rsidRPr="004E493A">
        <w:rPr>
          <w:rFonts w:ascii="Times New Roman" w:hAnsi="Times New Roman"/>
          <w:sz w:val="20"/>
          <w:szCs w:val="20"/>
        </w:rPr>
        <w:t xml:space="preserve"> and </w:t>
      </w:r>
      <m:oMath>
        <m:sSub>
          <m:sSubPr>
            <m:ctrlPr>
              <w:rPr>
                <w:rFonts w:ascii="Cambria Math" w:hAnsi="Cambria Math"/>
                <w:i/>
                <w:iCs/>
                <w:sz w:val="20"/>
                <w:szCs w:val="20"/>
              </w:rPr>
            </m:ctrlPr>
          </m:sSubPr>
          <m:e>
            <m:r>
              <w:rPr>
                <w:rFonts w:ascii="Cambria Math" w:hAnsi="Cambria Math"/>
                <w:sz w:val="20"/>
                <w:szCs w:val="20"/>
              </w:rPr>
              <m:t xml:space="preserve"> k</m:t>
            </m:r>
          </m:e>
          <m:sub>
            <m:r>
              <w:rPr>
                <w:rFonts w:ascii="Cambria Math" w:hAnsi="Cambria Math"/>
                <w:sz w:val="20"/>
                <w:szCs w:val="20"/>
              </w:rPr>
              <m:t>2</m:t>
            </m:r>
          </m:sub>
        </m:sSub>
      </m:oMath>
    </w:p>
    <w:p w14:paraId="6FCE9B45" w14:textId="64D2DC34" w:rsidR="0037716A" w:rsidRPr="004E493A" w:rsidRDefault="0037716A" w:rsidP="004E493A">
      <w:pPr>
        <w:pStyle w:val="ListParagraph"/>
        <w:numPr>
          <w:ilvl w:val="0"/>
          <w:numId w:val="113"/>
        </w:numPr>
        <w:tabs>
          <w:tab w:val="left" w:pos="1304"/>
          <w:tab w:val="left" w:pos="1440"/>
          <w:tab w:val="left" w:pos="2160"/>
        </w:tabs>
        <w:snapToGrid w:val="0"/>
        <w:ind w:leftChars="0"/>
        <w:rPr>
          <w:rFonts w:ascii="Times New Roman" w:hAnsi="Times New Roman"/>
          <w:sz w:val="20"/>
          <w:szCs w:val="20"/>
        </w:rPr>
      </w:pPr>
      <w:r w:rsidRPr="004E493A">
        <w:rPr>
          <w:rFonts w:ascii="Times New Roman" w:hAnsi="Times New Roman"/>
          <w:sz w:val="20"/>
          <w:szCs w:val="20"/>
        </w:rPr>
        <w:t xml:space="preserve">For </w:t>
      </w:r>
      <w:proofErr w:type="spellStart"/>
      <w:r w:rsidRPr="004E493A">
        <w:rPr>
          <w:rFonts w:ascii="Times New Roman" w:hAnsi="Times New Roman"/>
          <w:sz w:val="20"/>
          <w:szCs w:val="20"/>
        </w:rPr>
        <w:t>UMa</w:t>
      </w:r>
      <w:proofErr w:type="spellEnd"/>
      <w:r w:rsidRPr="004E493A">
        <w:rPr>
          <w:rFonts w:ascii="Times New Roman" w:hAnsi="Times New Roman"/>
          <w:sz w:val="20"/>
          <w:szCs w:val="20"/>
        </w:rPr>
        <w:t xml:space="preserve">, the value of </w:t>
      </w:r>
      <m:oMath>
        <m:sSub>
          <m:sSubPr>
            <m:ctrlPr>
              <w:rPr>
                <w:rFonts w:ascii="Cambria Math" w:hAnsi="Cambria Math"/>
                <w:i/>
                <w:iCs/>
                <w:sz w:val="20"/>
                <w:szCs w:val="20"/>
              </w:rPr>
            </m:ctrlPr>
          </m:sSubPr>
          <m:e>
            <m:r>
              <w:rPr>
                <w:rFonts w:ascii="Cambria Math" w:hAnsi="Cambria Math"/>
                <w:sz w:val="20"/>
                <w:szCs w:val="20"/>
              </w:rPr>
              <m:t xml:space="preserve"> k</m:t>
            </m:r>
          </m:e>
          <m:sub>
            <m:r>
              <w:rPr>
                <w:rFonts w:ascii="Cambria Math" w:hAnsi="Cambria Math"/>
                <w:sz w:val="20"/>
                <w:szCs w:val="20"/>
              </w:rPr>
              <m:t>1</m:t>
            </m:r>
          </m:sub>
        </m:sSub>
      </m:oMath>
      <w:r w:rsidRPr="004E493A">
        <w:rPr>
          <w:rFonts w:ascii="Times New Roman" w:hAnsi="Times New Roman"/>
          <w:sz w:val="20"/>
          <w:szCs w:val="20"/>
        </w:rPr>
        <w:t xml:space="preserve"> is 2.</w:t>
      </w:r>
    </w:p>
    <w:p w14:paraId="64279D80" w14:textId="15B9AEB0" w:rsidR="0037716A" w:rsidRPr="004E493A" w:rsidRDefault="0037716A" w:rsidP="004E493A">
      <w:pPr>
        <w:pStyle w:val="ListParagraph"/>
        <w:numPr>
          <w:ilvl w:val="0"/>
          <w:numId w:val="113"/>
        </w:numPr>
        <w:tabs>
          <w:tab w:val="left" w:pos="1304"/>
          <w:tab w:val="left" w:pos="1440"/>
          <w:tab w:val="left" w:pos="2160"/>
        </w:tabs>
        <w:snapToGrid w:val="0"/>
        <w:ind w:leftChars="0"/>
        <w:rPr>
          <w:rFonts w:ascii="Times New Roman" w:hAnsi="Times New Roman"/>
          <w:sz w:val="20"/>
          <w:szCs w:val="20"/>
        </w:rPr>
      </w:pPr>
      <w:r w:rsidRPr="004E493A">
        <w:rPr>
          <w:rFonts w:ascii="Times New Roman" w:hAnsi="Times New Roman"/>
          <w:sz w:val="20"/>
          <w:szCs w:val="20"/>
        </w:rPr>
        <w:t xml:space="preserve">For </w:t>
      </w:r>
      <w:proofErr w:type="spellStart"/>
      <w:r w:rsidRPr="004E493A">
        <w:rPr>
          <w:rFonts w:ascii="Times New Roman" w:hAnsi="Times New Roman"/>
          <w:sz w:val="20"/>
          <w:szCs w:val="20"/>
        </w:rPr>
        <w:t>UMi</w:t>
      </w:r>
      <w:proofErr w:type="spellEnd"/>
      <w:r w:rsidRPr="004E493A">
        <w:rPr>
          <w:rFonts w:ascii="Times New Roman" w:hAnsi="Times New Roman"/>
          <w:sz w:val="20"/>
          <w:szCs w:val="20"/>
        </w:rPr>
        <w:t xml:space="preserve">, the value of </w:t>
      </w:r>
      <m:oMath>
        <m:sSub>
          <m:sSubPr>
            <m:ctrlPr>
              <w:rPr>
                <w:rFonts w:ascii="Cambria Math" w:hAnsi="Cambria Math"/>
                <w:sz w:val="20"/>
                <w:szCs w:val="20"/>
              </w:rPr>
            </m:ctrlPr>
          </m:sSubPr>
          <m:e>
            <m:r>
              <m:rPr>
                <m:sty m:val="p"/>
              </m:rPr>
              <w:rPr>
                <w:rFonts w:ascii="Cambria Math" w:hAnsi="Cambria Math"/>
                <w:sz w:val="20"/>
                <w:szCs w:val="20"/>
              </w:rPr>
              <m:t xml:space="preserve"> k</m:t>
            </m:r>
          </m:e>
          <m:sub>
            <m:r>
              <m:rPr>
                <m:sty m:val="p"/>
              </m:rPr>
              <w:rPr>
                <w:rFonts w:ascii="Cambria Math" w:hAnsi="Cambria Math"/>
                <w:sz w:val="20"/>
                <w:szCs w:val="20"/>
              </w:rPr>
              <m:t>1</m:t>
            </m:r>
          </m:sub>
        </m:sSub>
      </m:oMath>
      <w:r w:rsidRPr="004E493A">
        <w:rPr>
          <w:rFonts w:ascii="Times New Roman" w:hAnsi="Times New Roman"/>
          <w:sz w:val="20"/>
          <w:szCs w:val="20"/>
        </w:rPr>
        <w:t xml:space="preserve"> is 2.</w:t>
      </w:r>
    </w:p>
    <w:p w14:paraId="5ED22605" w14:textId="082CA010" w:rsidR="0037716A" w:rsidRPr="004E493A" w:rsidRDefault="0037716A" w:rsidP="004E493A">
      <w:pPr>
        <w:pStyle w:val="ListParagraph"/>
        <w:numPr>
          <w:ilvl w:val="0"/>
          <w:numId w:val="113"/>
        </w:numPr>
        <w:tabs>
          <w:tab w:val="left" w:pos="1304"/>
          <w:tab w:val="left" w:pos="1440"/>
          <w:tab w:val="left" w:pos="2160"/>
        </w:tabs>
        <w:snapToGrid w:val="0"/>
        <w:ind w:leftChars="0"/>
        <w:rPr>
          <w:rFonts w:ascii="Times New Roman" w:hAnsi="Times New Roman"/>
          <w:sz w:val="20"/>
          <w:szCs w:val="20"/>
        </w:rPr>
      </w:pPr>
      <w:r w:rsidRPr="004E493A">
        <w:rPr>
          <w:rFonts w:ascii="Times New Roman" w:hAnsi="Times New Roman"/>
          <w:sz w:val="20"/>
          <w:szCs w:val="20"/>
        </w:rPr>
        <w:t xml:space="preserve">For InH, the value </w:t>
      </w:r>
      <m:oMath>
        <m:sSub>
          <m:sSubPr>
            <m:ctrlPr>
              <w:rPr>
                <w:rFonts w:ascii="Cambria Math" w:hAnsi="Cambria Math"/>
                <w:sz w:val="20"/>
                <w:szCs w:val="20"/>
              </w:rPr>
            </m:ctrlPr>
          </m:sSubPr>
          <m:e>
            <m:r>
              <m:rPr>
                <m:sty m:val="p"/>
              </m:rPr>
              <w:rPr>
                <w:rFonts w:ascii="Cambria Math" w:hAnsi="Cambria Math"/>
                <w:sz w:val="20"/>
                <w:szCs w:val="20"/>
              </w:rPr>
              <m:t xml:space="preserve"> k</m:t>
            </m:r>
          </m:e>
          <m:sub>
            <m:r>
              <m:rPr>
                <m:sty m:val="p"/>
              </m:rPr>
              <w:rPr>
                <w:rFonts w:ascii="Cambria Math" w:hAnsi="Cambria Math"/>
                <w:sz w:val="20"/>
                <w:szCs w:val="20"/>
              </w:rPr>
              <m:t>1</m:t>
            </m:r>
          </m:sub>
        </m:sSub>
      </m:oMath>
      <w:r w:rsidRPr="004E493A">
        <w:rPr>
          <w:rFonts w:ascii="Times New Roman" w:hAnsi="Times New Roman"/>
          <w:sz w:val="20"/>
          <w:szCs w:val="20"/>
        </w:rPr>
        <w:t xml:space="preserve"> is [75%, 10.9%] of the total number of clusters for InH</w:t>
      </w:r>
    </w:p>
    <w:p w14:paraId="3F096495" w14:textId="7C1C6061" w:rsidR="0037716A" w:rsidRPr="004E493A" w:rsidRDefault="0037716A" w:rsidP="004E493A">
      <w:pPr>
        <w:pStyle w:val="ListParagraph"/>
        <w:numPr>
          <w:ilvl w:val="0"/>
          <w:numId w:val="113"/>
        </w:numPr>
        <w:tabs>
          <w:tab w:val="left" w:pos="1304"/>
          <w:tab w:val="left" w:pos="1440"/>
          <w:tab w:val="left" w:pos="2160"/>
        </w:tabs>
        <w:snapToGrid w:val="0"/>
        <w:ind w:leftChars="0"/>
        <w:rPr>
          <w:rFonts w:ascii="Times New Roman" w:hAnsi="Times New Roman"/>
          <w:sz w:val="20"/>
          <w:szCs w:val="20"/>
        </w:rPr>
      </w:pPr>
      <w:r w:rsidRPr="004E493A">
        <w:rPr>
          <w:rFonts w:ascii="Times New Roman" w:hAnsi="Times New Roman"/>
          <w:sz w:val="20"/>
          <w:szCs w:val="20"/>
        </w:rPr>
        <w:t xml:space="preserve">Note: the </w:t>
      </w:r>
      <m:oMath>
        <m:sSub>
          <m:sSubPr>
            <m:ctrlPr>
              <w:rPr>
                <w:rFonts w:ascii="Cambria Math" w:hAnsi="Cambria Math"/>
                <w:sz w:val="20"/>
                <w:szCs w:val="20"/>
              </w:rPr>
            </m:ctrlPr>
          </m:sSubPr>
          <m:e>
            <m:r>
              <m:rPr>
                <m:sty m:val="p"/>
              </m:rPr>
              <w:rPr>
                <w:rFonts w:ascii="Cambria Math" w:hAnsi="Cambria Math"/>
                <w:sz w:val="20"/>
                <w:szCs w:val="20"/>
              </w:rPr>
              <m:t xml:space="preserve"> k</m:t>
            </m:r>
          </m:e>
          <m:sub>
            <m:r>
              <m:rPr>
                <m:sty m:val="p"/>
              </m:rPr>
              <w:rPr>
                <w:rFonts w:ascii="Cambria Math" w:hAnsi="Cambria Math"/>
                <w:sz w:val="20"/>
                <w:szCs w:val="20"/>
              </w:rPr>
              <m:t>1</m:t>
            </m:r>
          </m:sub>
        </m:sSub>
      </m:oMath>
      <w:r w:rsidRPr="004E493A">
        <w:rPr>
          <w:rFonts w:ascii="Times New Roman" w:eastAsia="DengXian" w:hAnsi="Times New Roman"/>
          <w:sz w:val="20"/>
          <w:szCs w:val="20"/>
          <w:lang w:eastAsia="zh-CN"/>
        </w:rPr>
        <w:t xml:space="preserve"> </w:t>
      </w:r>
      <w:r w:rsidRPr="004E493A">
        <w:rPr>
          <w:rFonts w:ascii="Times New Roman" w:hAnsi="Times New Roman"/>
          <w:sz w:val="20"/>
          <w:szCs w:val="20"/>
        </w:rPr>
        <w:t>clusters</w:t>
      </w:r>
      <w:r w:rsidRPr="004E493A">
        <w:rPr>
          <w:rFonts w:ascii="Times New Roman" w:eastAsia="DengXian" w:hAnsi="Times New Roman"/>
          <w:sz w:val="20"/>
          <w:szCs w:val="20"/>
          <w:lang w:eastAsia="zh-CN"/>
        </w:rPr>
        <w:t xml:space="preserve"> </w:t>
      </w:r>
      <w:r w:rsidRPr="004E493A">
        <w:rPr>
          <w:rFonts w:ascii="Times New Roman" w:hAnsi="Times New Roman"/>
          <w:sz w:val="20"/>
          <w:szCs w:val="20"/>
        </w:rPr>
        <w:t>are the strongest of the total number of clusters in the channel</w:t>
      </w:r>
    </w:p>
    <w:p w14:paraId="66648F01" w14:textId="3CCF6F91" w:rsidR="0037716A" w:rsidRPr="004E493A" w:rsidRDefault="0037716A" w:rsidP="004E493A">
      <w:pPr>
        <w:pStyle w:val="ListParagraph"/>
        <w:numPr>
          <w:ilvl w:val="0"/>
          <w:numId w:val="113"/>
        </w:numPr>
        <w:tabs>
          <w:tab w:val="left" w:pos="1304"/>
          <w:tab w:val="left" w:pos="1440"/>
          <w:tab w:val="left" w:pos="2160"/>
        </w:tabs>
        <w:snapToGrid w:val="0"/>
        <w:ind w:leftChars="0"/>
        <w:rPr>
          <w:rFonts w:ascii="Times New Roman" w:hAnsi="Times New Roman"/>
          <w:sz w:val="20"/>
          <w:szCs w:val="20"/>
        </w:rPr>
      </w:pPr>
      <w:r w:rsidRPr="004E493A">
        <w:rPr>
          <w:rFonts w:ascii="Times New Roman" w:hAnsi="Times New Roman"/>
          <w:sz w:val="20"/>
          <w:szCs w:val="20"/>
        </w:rPr>
        <w:t xml:space="preserve">Note: the value of </w:t>
      </w:r>
      <m:oMath>
        <m:sSub>
          <m:sSubPr>
            <m:ctrlPr>
              <w:rPr>
                <w:rFonts w:ascii="Cambria Math" w:hAnsi="Cambria Math"/>
                <w:sz w:val="20"/>
                <w:szCs w:val="20"/>
              </w:rPr>
            </m:ctrlPr>
          </m:sSubPr>
          <m:e>
            <m:r>
              <m:rPr>
                <m:sty m:val="p"/>
              </m:rPr>
              <w:rPr>
                <w:rFonts w:ascii="Cambria Math" w:hAnsi="Cambria Math"/>
                <w:sz w:val="20"/>
                <w:szCs w:val="20"/>
              </w:rPr>
              <m:t xml:space="preserve"> k</m:t>
            </m:r>
          </m:e>
          <m:sub>
            <m:r>
              <m:rPr>
                <m:sty m:val="p"/>
              </m:rPr>
              <w:rPr>
                <w:rFonts w:ascii="Cambria Math" w:hAnsi="Cambria Math"/>
                <w:sz w:val="20"/>
                <w:szCs w:val="20"/>
              </w:rPr>
              <m:t>2</m:t>
            </m:r>
          </m:sub>
        </m:sSub>
      </m:oMath>
      <w:r w:rsidRPr="004E493A">
        <w:rPr>
          <w:rFonts w:ascii="Times New Roman" w:hAnsi="Times New Roman"/>
          <w:sz w:val="20"/>
          <w:szCs w:val="20"/>
        </w:rPr>
        <w:t xml:space="preserve"> is equal to total number of clusters minus</w:t>
      </w:r>
      <m:oMath>
        <m:sSub>
          <m:sSubPr>
            <m:ctrlPr>
              <w:rPr>
                <w:rFonts w:ascii="Cambria Math" w:hAnsi="Cambria Math"/>
                <w:sz w:val="20"/>
                <w:szCs w:val="20"/>
              </w:rPr>
            </m:ctrlPr>
          </m:sSubPr>
          <m:e>
            <m:r>
              <m:rPr>
                <m:sty m:val="p"/>
              </m:rPr>
              <w:rPr>
                <w:rFonts w:ascii="Cambria Math" w:hAnsi="Cambria Math"/>
                <w:sz w:val="20"/>
                <w:szCs w:val="20"/>
              </w:rPr>
              <m:t xml:space="preserve"> k</m:t>
            </m:r>
          </m:e>
          <m:sub>
            <m:r>
              <m:rPr>
                <m:sty m:val="p"/>
              </m:rPr>
              <w:rPr>
                <w:rFonts w:ascii="Cambria Math" w:hAnsi="Cambria Math"/>
                <w:sz w:val="20"/>
                <w:szCs w:val="20"/>
              </w:rPr>
              <m:t>1</m:t>
            </m:r>
          </m:sub>
        </m:sSub>
      </m:oMath>
      <w:r w:rsidRPr="004E493A">
        <w:rPr>
          <w:rFonts w:ascii="Times New Roman" w:hAnsi="Times New Roman"/>
          <w:sz w:val="20"/>
          <w:szCs w:val="20"/>
        </w:rPr>
        <w:t>.</w:t>
      </w:r>
    </w:p>
    <w:p w14:paraId="3ACF0243" w14:textId="77777777" w:rsidR="0037716A" w:rsidRPr="004E493A" w:rsidRDefault="0037716A" w:rsidP="004E493A">
      <w:pPr>
        <w:spacing w:after="0"/>
        <w:rPr>
          <w:rFonts w:eastAsia="DengXian"/>
          <w:lang w:val="en-US" w:eastAsia="zh-CN"/>
        </w:rPr>
      </w:pPr>
    </w:p>
    <w:p w14:paraId="3296A992" w14:textId="77777777" w:rsidR="0037716A" w:rsidRPr="004E493A" w:rsidRDefault="0037716A" w:rsidP="004E493A">
      <w:pPr>
        <w:spacing w:after="0"/>
        <w:rPr>
          <w:rFonts w:eastAsia="DengXian"/>
          <w:b/>
          <w:bCs/>
          <w:lang w:eastAsia="zh-CN"/>
        </w:rPr>
      </w:pPr>
      <w:r w:rsidRPr="004E493A">
        <w:rPr>
          <w:rFonts w:eastAsia="DengXian"/>
          <w:b/>
          <w:bCs/>
          <w:lang w:eastAsia="zh-CN"/>
        </w:rPr>
        <w:t>Agreement</w:t>
      </w:r>
    </w:p>
    <w:p w14:paraId="58F408B9" w14:textId="77777777" w:rsidR="0037716A" w:rsidRPr="004E493A" w:rsidRDefault="0037716A" w:rsidP="004E493A">
      <w:pPr>
        <w:spacing w:after="0"/>
        <w:rPr>
          <w:rFonts w:eastAsia="DengXian"/>
          <w:iCs/>
          <w:lang w:eastAsia="zh-CN"/>
        </w:rPr>
      </w:pPr>
      <w:r w:rsidRPr="004E493A">
        <w:rPr>
          <w:iCs/>
        </w:rPr>
        <w:t>Confirm the following working assumption</w:t>
      </w:r>
      <w:r w:rsidRPr="004E493A">
        <w:rPr>
          <w:rFonts w:eastAsia="DengXian"/>
          <w:iCs/>
          <w:lang w:eastAsia="zh-CN"/>
        </w:rPr>
        <w:t>.</w:t>
      </w:r>
    </w:p>
    <w:p w14:paraId="24FF9460" w14:textId="77777777" w:rsidR="0037716A" w:rsidRPr="004E493A" w:rsidRDefault="0037716A" w:rsidP="004E493A">
      <w:pPr>
        <w:pStyle w:val="ListParagraph"/>
        <w:numPr>
          <w:ilvl w:val="0"/>
          <w:numId w:val="117"/>
        </w:numPr>
        <w:ind w:leftChars="0"/>
        <w:rPr>
          <w:rFonts w:ascii="Times New Roman" w:eastAsia="DengXian" w:hAnsi="Times New Roman"/>
          <w:iCs/>
          <w:sz w:val="20"/>
          <w:szCs w:val="20"/>
          <w:lang w:eastAsia="zh-CN"/>
        </w:rPr>
      </w:pPr>
      <w:r w:rsidRPr="004E493A">
        <w:rPr>
          <w:rFonts w:ascii="Times New Roman" w:eastAsia="DengXian" w:hAnsi="Times New Roman"/>
          <w:iCs/>
          <w:sz w:val="20"/>
          <w:szCs w:val="20"/>
          <w:lang w:eastAsia="zh-CN"/>
        </w:rPr>
        <w:t>Working Assumption (made in RAN1#119)</w:t>
      </w:r>
    </w:p>
    <w:p w14:paraId="7BEBE151" w14:textId="77777777" w:rsidR="0037716A" w:rsidRPr="004E493A" w:rsidRDefault="0037716A" w:rsidP="004E493A">
      <w:pPr>
        <w:pStyle w:val="ListParagraph"/>
        <w:numPr>
          <w:ilvl w:val="1"/>
          <w:numId w:val="117"/>
        </w:numPr>
        <w:ind w:leftChars="0"/>
        <w:rPr>
          <w:rFonts w:ascii="Times New Roman" w:eastAsia="DengXian" w:hAnsi="Times New Roman"/>
          <w:iCs/>
          <w:sz w:val="20"/>
          <w:szCs w:val="20"/>
          <w:lang w:eastAsia="zh-CN"/>
        </w:rPr>
      </w:pPr>
      <w:r w:rsidRPr="004E493A">
        <w:rPr>
          <w:rFonts w:ascii="Times New Roman" w:eastAsia="DengXian" w:hAnsi="Times New Roman"/>
          <w:iCs/>
          <w:sz w:val="20"/>
          <w:szCs w:val="20"/>
        </w:rPr>
        <w:t>For near-field channel, f</w:t>
      </w:r>
      <w:r w:rsidRPr="004E493A">
        <w:rPr>
          <w:rFonts w:ascii="Times New Roman" w:hAnsi="Times New Roman"/>
          <w:iCs/>
          <w:sz w:val="20"/>
          <w:szCs w:val="20"/>
        </w:rPr>
        <w:t>or the non-direct paths, the impact of spherical wavefront is optionally considered at UE sid</w:t>
      </w:r>
      <w:r w:rsidRPr="004E493A">
        <w:rPr>
          <w:rFonts w:ascii="Times New Roman" w:eastAsia="DengXian" w:hAnsi="Times New Roman"/>
          <w:iCs/>
          <w:sz w:val="20"/>
          <w:szCs w:val="20"/>
          <w:lang w:eastAsia="zh-CN"/>
        </w:rPr>
        <w:t>e.</w:t>
      </w:r>
    </w:p>
    <w:p w14:paraId="232FD458" w14:textId="77777777" w:rsidR="0037716A" w:rsidRPr="004E493A" w:rsidRDefault="0037716A" w:rsidP="004E493A">
      <w:pPr>
        <w:spacing w:after="0"/>
        <w:rPr>
          <w:rFonts w:eastAsia="DengXian"/>
          <w:iCs/>
          <w:lang w:val="en-US" w:eastAsia="zh-CN"/>
        </w:rPr>
      </w:pPr>
    </w:p>
    <w:p w14:paraId="7CF1E771" w14:textId="77777777" w:rsidR="0037716A" w:rsidRPr="004E493A" w:rsidRDefault="0037716A" w:rsidP="004E493A">
      <w:pPr>
        <w:spacing w:after="0"/>
        <w:rPr>
          <w:rFonts w:eastAsia="DengXian"/>
          <w:b/>
          <w:bCs/>
          <w:lang w:eastAsia="zh-CN"/>
        </w:rPr>
      </w:pPr>
      <w:r w:rsidRPr="004E493A">
        <w:rPr>
          <w:rFonts w:eastAsia="DengXian"/>
          <w:b/>
          <w:bCs/>
          <w:lang w:eastAsia="zh-CN"/>
        </w:rPr>
        <w:t>Agreement</w:t>
      </w:r>
    </w:p>
    <w:p w14:paraId="6748D215" w14:textId="1BC830A0" w:rsidR="0037716A" w:rsidRPr="004E493A" w:rsidRDefault="0037716A" w:rsidP="004E493A">
      <w:pPr>
        <w:pStyle w:val="ListParagraph"/>
        <w:ind w:leftChars="0" w:left="0"/>
        <w:rPr>
          <w:rFonts w:ascii="Times New Roman" w:eastAsia="SimSun" w:hAnsi="Times New Roman"/>
          <w:sz w:val="20"/>
          <w:szCs w:val="20"/>
        </w:rPr>
      </w:pPr>
      <w:r w:rsidRPr="004E493A">
        <w:rPr>
          <w:rFonts w:ascii="Times New Roman" w:eastAsia="DengXian" w:hAnsi="Times New Roman"/>
          <w:sz w:val="20"/>
          <w:szCs w:val="20"/>
        </w:rPr>
        <w:t>For near-field channel, f</w:t>
      </w:r>
      <w:r w:rsidRPr="004E493A">
        <w:rPr>
          <w:rFonts w:ascii="Times New Roman" w:hAnsi="Times New Roman"/>
          <w:sz w:val="20"/>
          <w:szCs w:val="20"/>
        </w:rPr>
        <w:t xml:space="preserve">or </w:t>
      </w:r>
      <w:r w:rsidRPr="004E493A">
        <w:rPr>
          <w:rFonts w:ascii="Times New Roman" w:eastAsia="DengXian" w:hAnsi="Times New Roman"/>
          <w:sz w:val="20"/>
          <w:szCs w:val="20"/>
          <w:lang w:eastAsia="zh-CN"/>
        </w:rPr>
        <w:t xml:space="preserve">number of </w:t>
      </w:r>
      <m:oMath>
        <m:sSub>
          <m:sSubPr>
            <m:ctrlPr>
              <w:rPr>
                <w:rFonts w:ascii="Cambria Math" w:hAnsi="Cambria Math"/>
                <w:sz w:val="20"/>
                <w:szCs w:val="20"/>
              </w:rPr>
            </m:ctrlPr>
          </m:sSubPr>
          <m:e>
            <m:r>
              <m:rPr>
                <m:sty m:val="p"/>
              </m:rPr>
              <w:rPr>
                <w:rFonts w:ascii="Cambria Math" w:hAnsi="Cambria Math"/>
                <w:sz w:val="20"/>
                <w:szCs w:val="20"/>
              </w:rPr>
              <m:t xml:space="preserve"> k</m:t>
            </m:r>
          </m:e>
          <m:sub>
            <m:r>
              <m:rPr>
                <m:sty m:val="p"/>
              </m:rPr>
              <w:rPr>
                <w:rFonts w:ascii="Cambria Math" w:hAnsi="Cambria Math"/>
                <w:sz w:val="20"/>
                <w:szCs w:val="20"/>
              </w:rPr>
              <m:t>2</m:t>
            </m:r>
          </m:sub>
        </m:sSub>
      </m:oMath>
      <w:r w:rsidRPr="004E493A">
        <w:rPr>
          <w:rFonts w:ascii="Times New Roman" w:eastAsia="DengXian" w:hAnsi="Times New Roman"/>
          <w:sz w:val="20"/>
          <w:szCs w:val="20"/>
          <w:lang w:eastAsia="zh-CN"/>
        </w:rPr>
        <w:t xml:space="preserve"> </w:t>
      </w:r>
      <w:r w:rsidRPr="004E493A">
        <w:rPr>
          <w:rFonts w:ascii="Times New Roman" w:hAnsi="Times New Roman"/>
          <w:sz w:val="20"/>
          <w:szCs w:val="20"/>
        </w:rPr>
        <w:t xml:space="preserve"> non-direct paths, the</w:t>
      </w:r>
      <w:r w:rsidRPr="004E493A">
        <w:rPr>
          <w:rFonts w:ascii="Times New Roman" w:eastAsia="SimSun" w:hAnsi="Times New Roman"/>
          <w:sz w:val="20"/>
          <w:szCs w:val="20"/>
        </w:rPr>
        <w:t xml:space="preserve"> distance</w:t>
      </w:r>
      <w:r w:rsidRPr="004E493A">
        <w:rPr>
          <w:rFonts w:ascii="Times New Roman" w:hAnsi="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d</m:t>
            </m:r>
          </m:e>
          <m:sub>
            <m:r>
              <w:rPr>
                <w:rFonts w:ascii="Cambria Math" w:hAnsi="Cambria Math"/>
                <w:sz w:val="20"/>
                <w:szCs w:val="20"/>
              </w:rPr>
              <m:t>2</m:t>
            </m:r>
          </m:sub>
        </m:sSub>
      </m:oMath>
      <w:r w:rsidRPr="004E493A">
        <w:rPr>
          <w:rFonts w:ascii="Times New Roman" w:eastAsia="SimSun" w:hAnsi="Times New Roman"/>
          <w:sz w:val="20"/>
          <w:szCs w:val="20"/>
        </w:rPr>
        <w:t xml:space="preserve"> between the UE and the 2nd point associated with cluster is generated by:</w:t>
      </w:r>
    </w:p>
    <w:p w14:paraId="6FB06F87" w14:textId="707C5D4F" w:rsidR="0037716A" w:rsidRPr="004E493A" w:rsidRDefault="0037716A" w:rsidP="004E493A">
      <w:pPr>
        <w:pStyle w:val="ListParagraph"/>
        <w:numPr>
          <w:ilvl w:val="0"/>
          <w:numId w:val="111"/>
        </w:numPr>
        <w:ind w:leftChars="0"/>
        <w:contextualSpacing/>
        <w:rPr>
          <w:rFonts w:ascii="Times New Roman" w:eastAsia="SimSun" w:hAnsi="Times New Roman"/>
          <w:sz w:val="20"/>
          <w:szCs w:val="20"/>
        </w:rPr>
      </w:pPr>
      <w:r w:rsidRPr="004E493A">
        <w:rPr>
          <w:rFonts w:ascii="Times New Roman" w:hAnsi="Times New Roman"/>
          <w:sz w:val="20"/>
          <w:szCs w:val="20"/>
        </w:rPr>
        <w:t>a scaling factor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UE,n</m:t>
            </m:r>
          </m:sub>
        </m:sSub>
      </m:oMath>
      <w:r w:rsidRPr="004E493A">
        <w:rPr>
          <w:rFonts w:ascii="Times New Roman" w:hAnsi="Times New Roman"/>
          <w:sz w:val="20"/>
          <w:szCs w:val="20"/>
        </w:rPr>
        <w:t>) multiplied by the absolute distance corresponding to the absolute delay of cluster</w:t>
      </w:r>
      <w:r w:rsidRPr="004E493A">
        <w:rPr>
          <w:rFonts w:ascii="Times New Roman" w:hAnsi="Times New Roman"/>
          <w:i/>
          <w:sz w:val="20"/>
          <w:szCs w:val="20"/>
        </w:rPr>
        <w:t>.</w:t>
      </w:r>
    </w:p>
    <w:p w14:paraId="5EB39091" w14:textId="77777777" w:rsidR="0037716A" w:rsidRPr="004E493A" w:rsidRDefault="0037716A" w:rsidP="004E493A">
      <w:pPr>
        <w:spacing w:after="0"/>
        <w:rPr>
          <w:rFonts w:eastAsia="DengXian"/>
          <w:iCs/>
          <w:lang w:val="en-US" w:eastAsia="zh-CN"/>
        </w:rPr>
      </w:pPr>
    </w:p>
    <w:p w14:paraId="776151B0" w14:textId="77777777" w:rsidR="0037716A" w:rsidRPr="004E493A" w:rsidRDefault="0037716A" w:rsidP="004E493A">
      <w:pPr>
        <w:spacing w:after="0"/>
        <w:rPr>
          <w:rFonts w:eastAsia="DengXian"/>
          <w:b/>
          <w:bCs/>
          <w:lang w:eastAsia="zh-CN"/>
        </w:rPr>
      </w:pPr>
      <w:r w:rsidRPr="004E493A">
        <w:rPr>
          <w:rFonts w:eastAsia="DengXian"/>
          <w:b/>
          <w:bCs/>
          <w:lang w:eastAsia="zh-CN"/>
        </w:rPr>
        <w:t>Agreement</w:t>
      </w:r>
    </w:p>
    <w:p w14:paraId="6B87C4E5" w14:textId="77777777" w:rsidR="0037716A" w:rsidRPr="004E493A" w:rsidRDefault="0037716A" w:rsidP="004E493A">
      <w:pPr>
        <w:widowControl w:val="0"/>
        <w:numPr>
          <w:ilvl w:val="0"/>
          <w:numId w:val="114"/>
        </w:numPr>
        <w:overflowPunct/>
        <w:spacing w:after="0"/>
        <w:jc w:val="both"/>
        <w:textAlignment w:val="auto"/>
      </w:pPr>
      <w:r w:rsidRPr="004E493A">
        <w:t>For the modelling of spatial non-stationarity at BS side, if physical blocker-based approach is adopted, the nearest K blockers from BS are selected.</w:t>
      </w:r>
    </w:p>
    <w:p w14:paraId="52997E0D" w14:textId="77777777" w:rsidR="0037716A" w:rsidRPr="004E493A" w:rsidRDefault="0037716A" w:rsidP="004E493A">
      <w:pPr>
        <w:widowControl w:val="0"/>
        <w:numPr>
          <w:ilvl w:val="0"/>
          <w:numId w:val="114"/>
        </w:numPr>
        <w:overflowPunct/>
        <w:spacing w:after="0"/>
        <w:jc w:val="both"/>
        <w:textAlignment w:val="auto"/>
      </w:pPr>
      <w:r w:rsidRPr="004E493A">
        <w:t>For the modelling of spatial non-stationarity at BS side, if physical blocker-based approach is adopted, at least for blockage model B, the following parameters to define the building edge are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2044"/>
        <w:gridCol w:w="2464"/>
        <w:gridCol w:w="1522"/>
      </w:tblGrid>
      <w:tr w:rsidR="0037716A" w:rsidRPr="004E493A" w14:paraId="3293DA0C" w14:textId="77777777" w:rsidTr="00F9513F">
        <w:trPr>
          <w:jc w:val="center"/>
        </w:trPr>
        <w:tc>
          <w:tcPr>
            <w:tcW w:w="0" w:type="auto"/>
            <w:shd w:val="clear" w:color="auto" w:fill="FFFFFF"/>
          </w:tcPr>
          <w:p w14:paraId="6585921C" w14:textId="77777777" w:rsidR="0037716A" w:rsidRPr="004E493A" w:rsidRDefault="0037716A" w:rsidP="004E493A">
            <w:pPr>
              <w:spacing w:after="0"/>
              <w:jc w:val="center"/>
            </w:pPr>
          </w:p>
        </w:tc>
        <w:tc>
          <w:tcPr>
            <w:tcW w:w="0" w:type="auto"/>
            <w:shd w:val="clear" w:color="auto" w:fill="D9D9D9"/>
          </w:tcPr>
          <w:p w14:paraId="504330C2" w14:textId="77777777" w:rsidR="0037716A" w:rsidRPr="004E493A" w:rsidRDefault="0037716A" w:rsidP="004E493A">
            <w:pPr>
              <w:spacing w:after="0"/>
              <w:jc w:val="center"/>
            </w:pPr>
            <w:r w:rsidRPr="004E493A">
              <w:t>Typical set of blockers</w:t>
            </w:r>
          </w:p>
        </w:tc>
        <w:tc>
          <w:tcPr>
            <w:tcW w:w="0" w:type="auto"/>
            <w:shd w:val="clear" w:color="auto" w:fill="D9D9D9"/>
          </w:tcPr>
          <w:p w14:paraId="3CB27498" w14:textId="77777777" w:rsidR="0037716A" w:rsidRPr="004E493A" w:rsidRDefault="0037716A" w:rsidP="004E493A">
            <w:pPr>
              <w:spacing w:after="0"/>
              <w:jc w:val="center"/>
            </w:pPr>
            <w:r w:rsidRPr="004E493A">
              <w:t>Blocker dimensions</w:t>
            </w:r>
          </w:p>
        </w:tc>
        <w:tc>
          <w:tcPr>
            <w:tcW w:w="0" w:type="auto"/>
            <w:shd w:val="clear" w:color="auto" w:fill="D9D9D9"/>
          </w:tcPr>
          <w:p w14:paraId="252FB733" w14:textId="77777777" w:rsidR="0037716A" w:rsidRPr="004E493A" w:rsidRDefault="0037716A" w:rsidP="004E493A">
            <w:pPr>
              <w:spacing w:after="0"/>
              <w:jc w:val="center"/>
            </w:pPr>
            <w:r w:rsidRPr="004E493A">
              <w:t>Mobility pattern</w:t>
            </w:r>
          </w:p>
        </w:tc>
      </w:tr>
      <w:tr w:rsidR="0037716A" w:rsidRPr="004E493A" w14:paraId="6EAC042D" w14:textId="77777777" w:rsidTr="00F9513F">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20D2E0" w14:textId="77777777" w:rsidR="0037716A" w:rsidRPr="004E493A" w:rsidRDefault="0037716A" w:rsidP="004E493A">
            <w:pPr>
              <w:spacing w:after="0"/>
              <w:jc w:val="center"/>
            </w:pPr>
            <w:r w:rsidRPr="004E493A">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D762" w14:textId="77777777" w:rsidR="0037716A" w:rsidRPr="004E493A" w:rsidRDefault="0037716A" w:rsidP="004E493A">
            <w:pPr>
              <w:spacing w:after="0"/>
              <w:jc w:val="center"/>
            </w:pPr>
            <w:r w:rsidRPr="004E493A">
              <w:t xml:space="preserve">Building edge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195C0" w14:textId="77777777" w:rsidR="0037716A" w:rsidRPr="004E493A" w:rsidRDefault="0037716A" w:rsidP="004E493A">
            <w:pPr>
              <w:spacing w:after="0"/>
              <w:jc w:val="center"/>
              <w:rPr>
                <w:lang w:val="pt-BR"/>
              </w:rPr>
            </w:pPr>
            <w:r w:rsidRPr="004E493A">
              <w:rPr>
                <w:lang w:val="pt-BR"/>
              </w:rPr>
              <w:t>Cartesian: w=50 m; h=20 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AEE12" w14:textId="77777777" w:rsidR="0037716A" w:rsidRPr="004E493A" w:rsidRDefault="0037716A" w:rsidP="004E493A">
            <w:pPr>
              <w:spacing w:after="0"/>
              <w:jc w:val="center"/>
            </w:pPr>
            <w:r w:rsidRPr="004E493A">
              <w:t xml:space="preserve">Stationary </w:t>
            </w:r>
          </w:p>
        </w:tc>
      </w:tr>
    </w:tbl>
    <w:p w14:paraId="582911CE" w14:textId="77777777" w:rsidR="0037716A" w:rsidRPr="004E493A" w:rsidRDefault="0037716A" w:rsidP="004E493A">
      <w:pPr>
        <w:widowControl w:val="0"/>
        <w:numPr>
          <w:ilvl w:val="1"/>
          <w:numId w:val="115"/>
        </w:numPr>
        <w:overflowPunct/>
        <w:spacing w:after="0"/>
        <w:jc w:val="both"/>
        <w:textAlignment w:val="auto"/>
      </w:pPr>
      <w:r w:rsidRPr="004E493A">
        <w:t>In the blockage model B, the following equation is used to calculate the attenuation caused by the building edge:</w:t>
      </w:r>
    </w:p>
    <w:p w14:paraId="3A9CF58F" w14:textId="0081BDE7" w:rsidR="0037716A" w:rsidRPr="004E493A" w:rsidRDefault="00000000" w:rsidP="004E493A">
      <w:pPr>
        <w:numPr>
          <w:ilvl w:val="0"/>
          <w:numId w:val="116"/>
        </w:numPr>
        <w:overflowPunct/>
        <w:autoSpaceDE/>
        <w:autoSpaceDN/>
        <w:adjustRightInd/>
        <w:spacing w:after="0"/>
        <w:textAlignment w:val="auto"/>
        <w:rPr>
          <w:rFonts w:eastAsia="DengXian"/>
          <w:lang w:eastAsia="zh-CN"/>
        </w:rPr>
      </w:pP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dB</m:t>
            </m:r>
          </m:sub>
        </m:sSub>
        <m:r>
          <m:rPr>
            <m:sty m:val="p"/>
          </m:rPr>
          <w:rPr>
            <w:rFonts w:ascii="Cambria Math" w:hAnsi="Cambria Math"/>
          </w:rPr>
          <m:t>=</m:t>
        </m:r>
        <m:r>
          <m:rPr>
            <m:sty m:val="p"/>
          </m:rPr>
          <w:rPr>
            <w:rFonts w:ascii="Cambria Math" w:hAnsi="Cambria Math"/>
            <w:color w:val="FF0000"/>
          </w:rPr>
          <m:t>-</m:t>
        </m:r>
        <m:r>
          <m:rPr>
            <m:sty m:val="p"/>
          </m:rPr>
          <w:rPr>
            <w:rFonts w:ascii="Cambria Math" w:hAnsi="Cambria Math"/>
          </w:rPr>
          <m:t>20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r>
                  <m:rPr>
                    <m:sty m:val="p"/>
                  </m:rPr>
                  <w:rPr>
                    <w:rFonts w:ascii="Cambria Math" w:hAnsi="Cambria Math"/>
                  </w:rPr>
                  <m:t>0.5-F</m:t>
                </m:r>
              </m:e>
            </m:d>
          </m:e>
        </m:func>
      </m:oMath>
      <w:r w:rsidR="0037716A" w:rsidRPr="004E493A">
        <w:t>,</w:t>
      </w:r>
      <w:r w:rsidR="0037716A" w:rsidRPr="004E493A">
        <w:rPr>
          <w:color w:val="FF0000"/>
        </w:rPr>
        <w:t xml:space="preserve"> </w:t>
      </w:r>
      <w:r w:rsidR="0037716A" w:rsidRPr="004E493A">
        <w:t xml:space="preserve">where </w:t>
      </w:r>
      <m:oMath>
        <m:r>
          <w:rPr>
            <w:rFonts w:ascii="Cambria Math" w:hAnsi="Cambria Math"/>
          </w:rPr>
          <m:t>F</m:t>
        </m:r>
      </m:oMath>
      <w:r w:rsidR="0037716A" w:rsidRPr="004E493A">
        <w:fldChar w:fldCharType="begin"/>
      </w:r>
      <w:r w:rsidR="0037716A" w:rsidRPr="004E493A">
        <w:instrText xml:space="preserve"> QUOTE F </w:instrText>
      </w:r>
      <w:r w:rsidR="0037716A" w:rsidRPr="004E493A">
        <w:fldChar w:fldCharType="end"/>
      </w:r>
      <w:r w:rsidR="0037716A" w:rsidRPr="004E493A">
        <w:t xml:space="preserve"> represents one of</w:t>
      </w:r>
      <w:r w:rsidR="0037716A" w:rsidRPr="004E493A">
        <w:rPr>
          <w:color w:val="FF0000"/>
        </w:rPr>
        <w:t xml:space="preserve"> </w:t>
      </w:r>
      <m:oMath>
        <m:sSub>
          <m:sSubPr>
            <m:ctrlPr>
              <w:rPr>
                <w:rFonts w:ascii="Cambria Math" w:hAnsi="Cambria Math"/>
                <w:i/>
              </w:rPr>
            </m:ctrlPr>
          </m:sSubPr>
          <m:e>
            <m:r>
              <w:rPr>
                <w:rFonts w:ascii="Cambria Math" w:hAnsi="Cambria Math"/>
              </w:rPr>
              <m:t>F</m:t>
            </m:r>
          </m:e>
          <m:sub>
            <m:r>
              <w:rPr>
                <w:rFonts w:ascii="Cambria Math" w:hAnsi="Cambria Math"/>
              </w:rPr>
              <m:t>h</m:t>
            </m:r>
            <m:r>
              <w:rPr>
                <w:rFonts w:ascii="Cambria Math" w:hAnsi="Cambria Math"/>
              </w:rPr>
              <m:t>1</m:t>
            </m:r>
          </m:sub>
        </m:sSub>
      </m:oMath>
      <w:r w:rsidR="0037716A" w:rsidRPr="004E493A">
        <w:t xml:space="preserve">, </w:t>
      </w:r>
      <m:oMath>
        <m:sSub>
          <m:sSubPr>
            <m:ctrlPr>
              <w:rPr>
                <w:rFonts w:ascii="Cambria Math" w:hAnsi="Cambria Math"/>
                <w:i/>
              </w:rPr>
            </m:ctrlPr>
          </m:sSubPr>
          <m:e>
            <m:r>
              <w:rPr>
                <w:rFonts w:ascii="Cambria Math" w:hAnsi="Cambria Math"/>
              </w:rPr>
              <m:t>F</m:t>
            </m:r>
          </m:e>
          <m:sub>
            <m:r>
              <w:rPr>
                <w:rFonts w:ascii="Cambria Math" w:hAnsi="Cambria Math"/>
              </w:rPr>
              <m:t>h</m:t>
            </m:r>
            <m:r>
              <w:rPr>
                <w:rFonts w:ascii="Cambria Math" w:hAnsi="Cambria Math"/>
              </w:rPr>
              <m:t>2</m:t>
            </m:r>
          </m:sub>
        </m:sSub>
      </m:oMath>
      <w:r w:rsidR="0037716A" w:rsidRPr="004E493A">
        <w:t>,</w:t>
      </w:r>
      <w:r w:rsidR="0037716A" w:rsidRPr="004E493A">
        <w:rPr>
          <w:color w:val="FF0000"/>
        </w:rPr>
        <w:t xml:space="preserve"> </w:t>
      </w:r>
      <m:oMath>
        <m:sSub>
          <m:sSubPr>
            <m:ctrlPr>
              <w:rPr>
                <w:rFonts w:ascii="Cambria Math" w:hAnsi="Cambria Math"/>
                <w:i/>
                <w:color w:val="FF0000"/>
              </w:rPr>
            </m:ctrlPr>
          </m:sSubPr>
          <m:e>
            <m:r>
              <w:rPr>
                <w:rFonts w:ascii="Cambria Math" w:hAnsi="Cambria Math"/>
                <w:color w:val="FF0000"/>
              </w:rPr>
              <m:t>F</m:t>
            </m:r>
          </m:e>
          <m:sub>
            <m:r>
              <w:rPr>
                <w:rFonts w:ascii="Cambria Math" w:hAnsi="Cambria Math"/>
                <w:color w:val="FF0000"/>
              </w:rPr>
              <m:t>w1</m:t>
            </m:r>
          </m:sub>
        </m:sSub>
      </m:oMath>
      <w:r w:rsidR="0037716A" w:rsidRPr="004E493A">
        <w:rPr>
          <w:color w:val="FF0000"/>
        </w:rPr>
        <w:t xml:space="preserve"> and </w:t>
      </w:r>
      <m:oMath>
        <m:sSub>
          <m:sSubPr>
            <m:ctrlPr>
              <w:rPr>
                <w:rFonts w:ascii="Cambria Math" w:hAnsi="Cambria Math"/>
                <w:i/>
                <w:color w:val="FF0000"/>
              </w:rPr>
            </m:ctrlPr>
          </m:sSubPr>
          <m:e>
            <m:r>
              <w:rPr>
                <w:rFonts w:ascii="Cambria Math" w:hAnsi="Cambria Math"/>
                <w:color w:val="FF0000"/>
              </w:rPr>
              <m:t>F</m:t>
            </m:r>
          </m:e>
          <m:sub>
            <m:r>
              <w:rPr>
                <w:rFonts w:ascii="Cambria Math" w:hAnsi="Cambria Math"/>
                <w:color w:val="FF0000"/>
              </w:rPr>
              <m:t>w2</m:t>
            </m:r>
          </m:sub>
        </m:sSub>
      </m:oMath>
      <w:r w:rsidR="0037716A" w:rsidRPr="004E493A">
        <w:rPr>
          <w:color w:val="FF0000"/>
        </w:rPr>
        <w:t xml:space="preserve"> </w:t>
      </w:r>
      <w:r w:rsidR="0037716A" w:rsidRPr="004E493A">
        <w:t>defined in equation 7.6-29 in section 7.6.4.2 of TR 38.901.</w:t>
      </w:r>
    </w:p>
    <w:p w14:paraId="3285541B" w14:textId="77777777" w:rsidR="0037716A" w:rsidRPr="004E493A" w:rsidRDefault="0037716A" w:rsidP="004E493A">
      <w:pPr>
        <w:spacing w:after="0"/>
        <w:rPr>
          <w:rFonts w:eastAsia="DengXian"/>
          <w:lang w:eastAsia="zh-CN"/>
        </w:rPr>
      </w:pPr>
      <w:r w:rsidRPr="004E493A">
        <w:rPr>
          <w:rFonts w:eastAsia="DengXian"/>
          <w:lang w:eastAsia="zh-CN"/>
        </w:rPr>
        <w:t>Note: Corresponding Working Assumption made in RAN1#119 does not need to be confirmed.</w:t>
      </w:r>
    </w:p>
    <w:p w14:paraId="3FF84B87" w14:textId="77777777" w:rsidR="0037716A" w:rsidRPr="004E493A" w:rsidRDefault="0037716A" w:rsidP="004E493A">
      <w:pPr>
        <w:spacing w:after="0"/>
        <w:rPr>
          <w:rFonts w:eastAsia="DengXian"/>
          <w:iCs/>
          <w:lang w:eastAsia="zh-CN"/>
        </w:rPr>
      </w:pPr>
    </w:p>
    <w:p w14:paraId="33764AF7" w14:textId="77777777" w:rsidR="0037716A" w:rsidRPr="004E493A" w:rsidRDefault="0037716A" w:rsidP="004E493A">
      <w:pPr>
        <w:spacing w:after="0"/>
        <w:rPr>
          <w:rFonts w:eastAsia="DengXian"/>
          <w:b/>
          <w:bCs/>
          <w:lang w:eastAsia="zh-CN"/>
        </w:rPr>
      </w:pPr>
      <w:r w:rsidRPr="004E493A">
        <w:rPr>
          <w:rFonts w:eastAsia="DengXian"/>
          <w:b/>
          <w:bCs/>
          <w:lang w:eastAsia="zh-CN"/>
        </w:rPr>
        <w:t>Agreement</w:t>
      </w:r>
    </w:p>
    <w:p w14:paraId="5C26C629" w14:textId="77777777" w:rsidR="0037716A" w:rsidRPr="004E493A" w:rsidRDefault="0037716A" w:rsidP="004E493A">
      <w:pPr>
        <w:spacing w:after="0"/>
      </w:pPr>
      <w:r w:rsidRPr="004E493A">
        <w:rPr>
          <w:rFonts w:eastAsia="DengXian"/>
        </w:rPr>
        <w:t xml:space="preserve">For near-field channel, the following formula is adopted to model the phase parameters </w:t>
      </w:r>
      <w:r w:rsidRPr="004E493A">
        <w:t>of non-</w:t>
      </w:r>
      <w:r w:rsidRPr="004E493A">
        <w:rPr>
          <w:rFonts w:eastAsia="DengXian"/>
        </w:rPr>
        <w:t>direct path between TRP and UE as</w:t>
      </w:r>
      <w:r w:rsidRPr="004E493A">
        <w:t xml:space="preserve"> antenna element-wise channel parameter:</w:t>
      </w:r>
    </w:p>
    <w:p w14:paraId="568D0A54" w14:textId="77777777" w:rsidR="0037716A" w:rsidRPr="004E493A" w:rsidRDefault="0037716A" w:rsidP="004E493A">
      <w:pPr>
        <w:pStyle w:val="ListParagraph"/>
        <w:numPr>
          <w:ilvl w:val="0"/>
          <w:numId w:val="111"/>
        </w:numPr>
        <w:ind w:leftChars="0"/>
        <w:contextualSpacing/>
        <w:rPr>
          <w:rFonts w:ascii="Times New Roman" w:hAnsi="Times New Roman"/>
          <w:sz w:val="20"/>
          <w:szCs w:val="20"/>
        </w:rPr>
      </w:pPr>
      <w:r w:rsidRPr="004E493A">
        <w:rPr>
          <w:rFonts w:ascii="Times New Roman" w:hAnsi="Times New Roman"/>
          <w:sz w:val="20"/>
          <w:szCs w:val="20"/>
        </w:rPr>
        <w:t>For the TRP side, the element-wise phase is calculated as:</w:t>
      </w:r>
    </w:p>
    <w:p w14:paraId="7BD226E2" w14:textId="2F2D0F09" w:rsidR="0037716A" w:rsidRPr="004E493A" w:rsidRDefault="00000000" w:rsidP="004E493A">
      <w:pPr>
        <w:pStyle w:val="ListParagraph"/>
        <w:ind w:left="800"/>
        <w:jc w:val="center"/>
        <w:rPr>
          <w:rFonts w:ascii="Times New Roman" w:hAnsi="Times New Roman"/>
          <w:color w:val="000000"/>
          <w:kern w:val="24"/>
          <w:sz w:val="20"/>
          <w:szCs w:val="20"/>
        </w:rPr>
      </w:pPr>
      <m:oMathPara>
        <m:oMath>
          <m:func>
            <m:funcPr>
              <m:ctrlPr>
                <w:rPr>
                  <w:rFonts w:ascii="Cambria Math" w:hAnsi="Cambria Math"/>
                  <w:i/>
                  <w:iCs/>
                  <w:color w:val="000000"/>
                  <w:kern w:val="24"/>
                  <w:sz w:val="20"/>
                  <w:szCs w:val="20"/>
                </w:rPr>
              </m:ctrlPr>
            </m:funcPr>
            <m:fName>
              <m:r>
                <m:rPr>
                  <m:sty m:val="p"/>
                </m:rPr>
                <w:rPr>
                  <w:rFonts w:ascii="Cambria Math" w:eastAsia="Cambria Math" w:hAnsi="Cambria Math"/>
                  <w:color w:val="000000"/>
                  <w:kern w:val="24"/>
                  <w:sz w:val="20"/>
                  <w:szCs w:val="20"/>
                </w:rPr>
                <m:t>exp</m:t>
              </m:r>
            </m:fName>
            <m:e>
              <m:d>
                <m:dPr>
                  <m:ctrlPr>
                    <w:rPr>
                      <w:rFonts w:ascii="Cambria Math" w:hAnsi="Cambria Math"/>
                      <w:i/>
                      <w:iCs/>
                      <w:color w:val="000000"/>
                      <w:kern w:val="24"/>
                      <w:sz w:val="20"/>
                      <w:szCs w:val="20"/>
                    </w:rPr>
                  </m:ctrlPr>
                </m:dPr>
                <m:e>
                  <m:r>
                    <w:rPr>
                      <w:rFonts w:ascii="Cambria Math" w:eastAsia="Cambria Math" w:hAnsi="Cambria Math"/>
                      <w:color w:val="000000"/>
                      <w:kern w:val="24"/>
                      <w:sz w:val="20"/>
                      <w:szCs w:val="20"/>
                    </w:rPr>
                    <m:t>j2π</m:t>
                  </m:r>
                  <m:f>
                    <m:fPr>
                      <m:ctrlPr>
                        <w:rPr>
                          <w:rFonts w:ascii="Cambria Math" w:hAnsi="Cambria Math"/>
                          <w:i/>
                          <w:iCs/>
                          <w:kern w:val="24"/>
                          <w:sz w:val="20"/>
                          <w:szCs w:val="20"/>
                        </w:rPr>
                      </m:ctrlPr>
                    </m:fPr>
                    <m:num>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1,n</m:t>
                          </m:r>
                        </m:sub>
                      </m:sSub>
                      <m:r>
                        <w:rPr>
                          <w:rFonts w:ascii="Cambria Math" w:hAnsi="Cambria Math"/>
                          <w:kern w:val="24"/>
                          <w:sz w:val="20"/>
                          <w:szCs w:val="20"/>
                        </w:rPr>
                        <m:t>-</m:t>
                      </m:r>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1,n</m:t>
                              </m:r>
                            </m:sub>
                          </m:sSub>
                          <m:r>
                            <w:rPr>
                              <w:rFonts w:ascii="Cambria Math" w:hAnsi="Cambria Math"/>
                              <w:sz w:val="20"/>
                              <w:szCs w:val="20"/>
                            </w:rPr>
                            <m:t>∙</m:t>
                          </m:r>
                          <m:r>
                            <m:rPr>
                              <m:sty m:val="p"/>
                            </m:rPr>
                            <w:rPr>
                              <w:rFonts w:ascii="Cambria Math" w:hAnsi="Cambria Math"/>
                              <w:sz w:val="20"/>
                              <w:szCs w:val="20"/>
                            </w:rPr>
                            <m:t xml:space="preserve"> </m:t>
                          </m:r>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sz w:val="20"/>
                                      <w:szCs w:val="20"/>
                                    </w:rPr>
                                    <m:t>r</m:t>
                                  </m:r>
                                </m:e>
                              </m:acc>
                            </m:e>
                            <m:sub>
                              <m:r>
                                <w:rPr>
                                  <w:rFonts w:ascii="Cambria Math" w:hAnsi="Cambria Math"/>
                                  <w:sz w:val="20"/>
                                  <w:szCs w:val="20"/>
                                </w:rPr>
                                <m:t>tx,n,m</m:t>
                              </m:r>
                            </m:sub>
                          </m:sSub>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d</m:t>
                                  </m:r>
                                </m:e>
                              </m:acc>
                            </m:e>
                            <m:sub>
                              <m:r>
                                <w:rPr>
                                  <w:rFonts w:ascii="Cambria Math" w:hAnsi="Cambria Math"/>
                                  <w:sz w:val="20"/>
                                  <w:szCs w:val="20"/>
                                </w:rPr>
                                <m:t>tx,s</m:t>
                              </m:r>
                            </m:sub>
                          </m:sSub>
                        </m:e>
                      </m:d>
                    </m:num>
                    <m:den>
                      <m:sSub>
                        <m:sSubPr>
                          <m:ctrlPr>
                            <w:rPr>
                              <w:rFonts w:ascii="Cambria Math" w:hAnsi="Cambria Math"/>
                              <w:i/>
                              <w:iCs/>
                              <w:kern w:val="24"/>
                              <w:sz w:val="20"/>
                              <w:szCs w:val="20"/>
                            </w:rPr>
                          </m:ctrlPr>
                        </m:sSubPr>
                        <m:e>
                          <m:r>
                            <w:rPr>
                              <w:rFonts w:ascii="Cambria Math" w:eastAsia="Cambria Math" w:hAnsi="Cambria Math"/>
                              <w:kern w:val="24"/>
                              <w:sz w:val="20"/>
                              <w:szCs w:val="20"/>
                            </w:rPr>
                            <m:t>λ</m:t>
                          </m:r>
                        </m:e>
                        <m:sub>
                          <m:r>
                            <w:rPr>
                              <w:rFonts w:ascii="Cambria Math" w:eastAsia="Cambria Math" w:hAnsi="Cambria Math"/>
                              <w:kern w:val="24"/>
                              <w:sz w:val="20"/>
                              <w:szCs w:val="20"/>
                            </w:rPr>
                            <m:t>0</m:t>
                          </m:r>
                        </m:sub>
                      </m:sSub>
                    </m:den>
                  </m:f>
                </m:e>
              </m:d>
            </m:e>
          </m:func>
        </m:oMath>
      </m:oMathPara>
    </w:p>
    <w:p w14:paraId="482A9B4C" w14:textId="38912AA6" w:rsidR="0037716A" w:rsidRPr="004E493A" w:rsidRDefault="0037716A" w:rsidP="004E493A">
      <w:pPr>
        <w:pStyle w:val="ListParagraph"/>
        <w:ind w:left="800"/>
        <w:rPr>
          <w:rFonts w:ascii="Times New Roman" w:hAnsi="Times New Roman"/>
          <w:kern w:val="24"/>
          <w:sz w:val="20"/>
          <w:szCs w:val="20"/>
        </w:rPr>
      </w:pPr>
      <w:r w:rsidRPr="004E493A">
        <w:rPr>
          <w:rFonts w:ascii="Times New Roman" w:hAnsi="Times New Roman"/>
          <w:kern w:val="24"/>
          <w:sz w:val="20"/>
          <w:szCs w:val="20"/>
        </w:rPr>
        <w:t xml:space="preserve">where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1,n</m:t>
            </m:r>
          </m:sub>
        </m:sSub>
      </m:oMath>
      <w:r w:rsidRPr="004E493A">
        <w:rPr>
          <w:rFonts w:ascii="Times New Roman" w:hAnsi="Times New Roman"/>
          <w:kern w:val="24"/>
          <w:sz w:val="20"/>
          <w:szCs w:val="20"/>
        </w:rPr>
        <w:t xml:space="preserve"> is</w:t>
      </w:r>
      <w:r w:rsidRPr="004E493A">
        <w:rPr>
          <w:rFonts w:ascii="Times New Roman" w:hAnsi="Times New Roman"/>
          <w:sz w:val="20"/>
          <w:szCs w:val="20"/>
        </w:rPr>
        <w:t xml:space="preserve"> the generated distance of the cluster n. </w:t>
      </w:r>
      <m:oMath>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sz w:val="20"/>
                    <w:szCs w:val="20"/>
                  </w:rPr>
                  <m:t>r</m:t>
                </m:r>
              </m:e>
            </m:acc>
          </m:e>
          <m:sub>
            <m:r>
              <w:rPr>
                <w:rFonts w:ascii="Cambria Math" w:hAnsi="Cambria Math"/>
                <w:sz w:val="20"/>
                <w:szCs w:val="20"/>
              </w:rPr>
              <m:t>tx,n,m</m:t>
            </m:r>
          </m:sub>
        </m:sSub>
      </m:oMath>
      <w:r w:rsidRPr="004E493A">
        <w:rPr>
          <w:rFonts w:ascii="Times New Roman" w:hAnsi="Times New Roman"/>
          <w:sz w:val="20"/>
          <w:szCs w:val="20"/>
        </w:rPr>
        <w:t xml:space="preserve"> is the spherical unit vector with azimuth departure angle and elevation departure angle for ray m of cluster n.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d</m:t>
                </m:r>
              </m:e>
            </m:acc>
          </m:e>
          <m:sub>
            <m:r>
              <w:rPr>
                <w:rFonts w:ascii="Cambria Math" w:hAnsi="Cambria Math"/>
                <w:sz w:val="20"/>
                <w:szCs w:val="20"/>
              </w:rPr>
              <m:t>tx,s</m:t>
            </m:r>
          </m:sub>
        </m:sSub>
      </m:oMath>
      <w:r w:rsidRPr="004E493A">
        <w:rPr>
          <w:rFonts w:ascii="Times New Roman" w:hAnsi="Times New Roman"/>
          <w:sz w:val="20"/>
          <w:szCs w:val="20"/>
        </w:rPr>
        <w:t xml:space="preserve"> is the vector pointing from reference point to transmit antenna element s, wherein the reference point is the physical center of the antenna array/center at Tx side.</w:t>
      </w:r>
    </w:p>
    <w:p w14:paraId="25947B5E" w14:textId="77777777" w:rsidR="0037716A" w:rsidRPr="004E493A" w:rsidRDefault="0037716A" w:rsidP="004E493A">
      <w:pPr>
        <w:pStyle w:val="ListParagraph"/>
        <w:numPr>
          <w:ilvl w:val="0"/>
          <w:numId w:val="111"/>
        </w:numPr>
        <w:ind w:leftChars="0"/>
        <w:contextualSpacing/>
        <w:rPr>
          <w:rFonts w:ascii="Times New Roman" w:hAnsi="Times New Roman"/>
          <w:sz w:val="20"/>
          <w:szCs w:val="20"/>
        </w:rPr>
      </w:pPr>
      <w:r w:rsidRPr="004E493A">
        <w:rPr>
          <w:rFonts w:ascii="Times New Roman" w:hAnsi="Times New Roman"/>
          <w:sz w:val="20"/>
          <w:szCs w:val="20"/>
        </w:rPr>
        <w:t>For the UE side, the element-wise phase is calculated as:</w:t>
      </w:r>
    </w:p>
    <w:p w14:paraId="4C4D86EF" w14:textId="77777777" w:rsidR="0037716A" w:rsidRPr="004E493A" w:rsidRDefault="0037716A" w:rsidP="004E493A">
      <w:pPr>
        <w:pStyle w:val="ListParagraph"/>
        <w:ind w:left="800"/>
        <w:rPr>
          <w:rFonts w:ascii="Times New Roman" w:hAnsi="Times New Roman"/>
          <w:color w:val="FF0000"/>
          <w:sz w:val="20"/>
          <w:szCs w:val="20"/>
        </w:rPr>
      </w:pPr>
    </w:p>
    <w:p w14:paraId="553E6B18" w14:textId="06F187E7" w:rsidR="0037716A" w:rsidRPr="004E493A" w:rsidRDefault="00000000" w:rsidP="004E493A">
      <w:pPr>
        <w:pStyle w:val="ListParagraph"/>
        <w:ind w:left="800"/>
        <w:rPr>
          <w:rFonts w:ascii="Times New Roman" w:hAnsi="Times New Roman"/>
          <w:color w:val="000000"/>
          <w:kern w:val="24"/>
          <w:sz w:val="20"/>
          <w:szCs w:val="20"/>
        </w:rPr>
      </w:pPr>
      <m:oMathPara>
        <m:oMath>
          <m:func>
            <m:funcPr>
              <m:ctrlPr>
                <w:rPr>
                  <w:rFonts w:ascii="Cambria Math" w:hAnsi="Cambria Math"/>
                  <w:i/>
                  <w:iCs/>
                  <w:color w:val="000000"/>
                  <w:kern w:val="24"/>
                  <w:sz w:val="20"/>
                  <w:szCs w:val="20"/>
                </w:rPr>
              </m:ctrlPr>
            </m:funcPr>
            <m:fName>
              <m:r>
                <m:rPr>
                  <m:sty m:val="p"/>
                </m:rPr>
                <w:rPr>
                  <w:rFonts w:ascii="Cambria Math" w:eastAsia="Cambria Math" w:hAnsi="Cambria Math"/>
                  <w:color w:val="000000"/>
                  <w:kern w:val="24"/>
                  <w:sz w:val="20"/>
                  <w:szCs w:val="20"/>
                </w:rPr>
                <m:t>exp</m:t>
              </m:r>
            </m:fName>
            <m:e>
              <m:d>
                <m:dPr>
                  <m:ctrlPr>
                    <w:rPr>
                      <w:rFonts w:ascii="Cambria Math" w:hAnsi="Cambria Math"/>
                      <w:i/>
                      <w:iCs/>
                      <w:color w:val="000000"/>
                      <w:kern w:val="24"/>
                      <w:sz w:val="20"/>
                      <w:szCs w:val="20"/>
                    </w:rPr>
                  </m:ctrlPr>
                </m:dPr>
                <m:e>
                  <m:r>
                    <w:rPr>
                      <w:rFonts w:ascii="Cambria Math" w:eastAsia="Cambria Math" w:hAnsi="Cambria Math"/>
                      <w:color w:val="000000"/>
                      <w:kern w:val="24"/>
                      <w:sz w:val="20"/>
                      <w:szCs w:val="20"/>
                    </w:rPr>
                    <m:t>j2π</m:t>
                  </m:r>
                  <m:f>
                    <m:fPr>
                      <m:ctrlPr>
                        <w:rPr>
                          <w:rFonts w:ascii="Cambria Math" w:hAnsi="Cambria Math"/>
                          <w:i/>
                          <w:iCs/>
                          <w:kern w:val="24"/>
                          <w:sz w:val="20"/>
                          <w:szCs w:val="20"/>
                        </w:rPr>
                      </m:ctrlPr>
                    </m:fPr>
                    <m:num>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2,n</m:t>
                          </m:r>
                        </m:sub>
                      </m:sSub>
                      <m:r>
                        <w:rPr>
                          <w:rFonts w:ascii="Cambria Math" w:hAnsi="Cambria Math"/>
                          <w:sz w:val="20"/>
                          <w:szCs w:val="20"/>
                        </w:rPr>
                        <m:t>-</m:t>
                      </m:r>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2,n</m:t>
                              </m:r>
                            </m:sub>
                          </m:sSub>
                          <m:r>
                            <w:rPr>
                              <w:rFonts w:ascii="Cambria Math" w:hAnsi="Cambria Math"/>
                              <w:sz w:val="20"/>
                              <w:szCs w:val="20"/>
                            </w:rPr>
                            <m:t>∙</m:t>
                          </m:r>
                          <m:r>
                            <m:rPr>
                              <m:sty m:val="p"/>
                            </m:rPr>
                            <w:rPr>
                              <w:rFonts w:ascii="Cambria Math" w:hAnsi="Cambria Math"/>
                              <w:sz w:val="20"/>
                              <w:szCs w:val="20"/>
                            </w:rPr>
                            <m:t xml:space="preserve"> </m:t>
                          </m:r>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sz w:val="20"/>
                                      <w:szCs w:val="20"/>
                                    </w:rPr>
                                    <m:t>r</m:t>
                                  </m:r>
                                </m:e>
                              </m:acc>
                            </m:e>
                            <m:sub>
                              <m:r>
                                <w:rPr>
                                  <w:rFonts w:ascii="Cambria Math" w:hAnsi="Cambria Math"/>
                                  <w:sz w:val="20"/>
                                  <w:szCs w:val="20"/>
                                </w:rPr>
                                <m:t>rx,n,m</m:t>
                              </m:r>
                            </m:sub>
                          </m:sSub>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d</m:t>
                                  </m:r>
                                </m:e>
                              </m:acc>
                            </m:e>
                            <m:sub>
                              <m:r>
                                <w:rPr>
                                  <w:rFonts w:ascii="Cambria Math" w:hAnsi="Cambria Math"/>
                                  <w:sz w:val="20"/>
                                  <w:szCs w:val="20"/>
                                </w:rPr>
                                <m:t>rx,u</m:t>
                              </m:r>
                            </m:sub>
                          </m:sSub>
                        </m:e>
                      </m:d>
                    </m:num>
                    <m:den>
                      <m:sSub>
                        <m:sSubPr>
                          <m:ctrlPr>
                            <w:rPr>
                              <w:rFonts w:ascii="Cambria Math" w:hAnsi="Cambria Math"/>
                              <w:i/>
                              <w:iCs/>
                              <w:kern w:val="24"/>
                              <w:sz w:val="20"/>
                              <w:szCs w:val="20"/>
                            </w:rPr>
                          </m:ctrlPr>
                        </m:sSubPr>
                        <m:e>
                          <m:r>
                            <w:rPr>
                              <w:rFonts w:ascii="Cambria Math" w:eastAsia="Cambria Math" w:hAnsi="Cambria Math"/>
                              <w:kern w:val="24"/>
                              <w:sz w:val="20"/>
                              <w:szCs w:val="20"/>
                            </w:rPr>
                            <m:t>λ</m:t>
                          </m:r>
                        </m:e>
                        <m:sub>
                          <m:r>
                            <w:rPr>
                              <w:rFonts w:ascii="Cambria Math" w:eastAsia="Cambria Math" w:hAnsi="Cambria Math"/>
                              <w:kern w:val="24"/>
                              <w:sz w:val="20"/>
                              <w:szCs w:val="20"/>
                            </w:rPr>
                            <m:t>0</m:t>
                          </m:r>
                        </m:sub>
                      </m:sSub>
                    </m:den>
                  </m:f>
                </m:e>
              </m:d>
            </m:e>
          </m:func>
        </m:oMath>
      </m:oMathPara>
    </w:p>
    <w:p w14:paraId="569F639D" w14:textId="1DAA8BD6" w:rsidR="0037716A" w:rsidRPr="004E493A" w:rsidRDefault="0037716A" w:rsidP="004E493A">
      <w:pPr>
        <w:pStyle w:val="ListParagraph"/>
        <w:ind w:left="800"/>
        <w:rPr>
          <w:rFonts w:ascii="Times New Roman" w:hAnsi="Times New Roman"/>
          <w:color w:val="FF0000"/>
          <w:sz w:val="20"/>
          <w:szCs w:val="20"/>
        </w:rPr>
      </w:pPr>
      <w:r w:rsidRPr="004E493A">
        <w:rPr>
          <w:rFonts w:ascii="Times New Roman" w:hAnsi="Times New Roman"/>
          <w:color w:val="000000"/>
          <w:kern w:val="24"/>
          <w:sz w:val="20"/>
          <w:szCs w:val="20"/>
        </w:rPr>
        <w:t xml:space="preserve">where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2,n</m:t>
            </m:r>
          </m:sub>
        </m:sSub>
      </m:oMath>
      <w:r w:rsidRPr="004E493A">
        <w:rPr>
          <w:rFonts w:ascii="Times New Roman" w:hAnsi="Times New Roman"/>
          <w:sz w:val="20"/>
          <w:szCs w:val="20"/>
        </w:rPr>
        <w:t xml:space="preserve"> is the generated distance of the cluster n. </w:t>
      </w:r>
      <m:oMath>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sz w:val="20"/>
                    <w:szCs w:val="20"/>
                  </w:rPr>
                  <m:t>r</m:t>
                </m:r>
              </m:e>
            </m:acc>
          </m:e>
          <m:sub>
            <m:r>
              <w:rPr>
                <w:rFonts w:ascii="Cambria Math" w:hAnsi="Cambria Math"/>
                <w:sz w:val="20"/>
                <w:szCs w:val="20"/>
              </w:rPr>
              <m:t>rx,n,m</m:t>
            </m:r>
          </m:sub>
        </m:sSub>
      </m:oMath>
      <w:r w:rsidRPr="004E493A">
        <w:rPr>
          <w:rFonts w:ascii="Times New Roman" w:hAnsi="Times New Roman"/>
          <w:sz w:val="20"/>
          <w:szCs w:val="20"/>
        </w:rPr>
        <w:t xml:space="preserve"> is the spherical unit vector with azimuth arrival angle and elevation arrival angle for ray m of cluster n.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d</m:t>
                </m:r>
              </m:e>
            </m:acc>
          </m:e>
          <m:sub>
            <m:r>
              <w:rPr>
                <w:rFonts w:ascii="Cambria Math" w:hAnsi="Cambria Math"/>
                <w:sz w:val="20"/>
                <w:szCs w:val="20"/>
              </w:rPr>
              <m:t>rx,u</m:t>
            </m:r>
          </m:sub>
        </m:sSub>
      </m:oMath>
      <w:r w:rsidRPr="004E493A">
        <w:rPr>
          <w:rFonts w:ascii="Times New Roman" w:hAnsi="Times New Roman"/>
          <w:sz w:val="20"/>
          <w:szCs w:val="20"/>
        </w:rPr>
        <w:t xml:space="preserve"> is the vector pointing from reference point to receive antenna element u, wherein the reference point is the physical center of the antenna array/center at Rx side.</w:t>
      </w:r>
    </w:p>
    <w:p w14:paraId="6F6DF8E7" w14:textId="77777777" w:rsidR="0037716A" w:rsidRPr="0037716A" w:rsidRDefault="0037716A" w:rsidP="00BB6CB8">
      <w:pPr>
        <w:spacing w:after="0"/>
        <w:rPr>
          <w:lang w:val="en-US" w:eastAsia="ja-JP"/>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1E621D07" w14:textId="28637EF1" w:rsidR="00410EFD" w:rsidRPr="00410EFD" w:rsidRDefault="00410EFD" w:rsidP="00410EFD">
      <w:pPr>
        <w:rPr>
          <w:lang w:eastAsia="ja-JP"/>
        </w:rPr>
      </w:pPr>
      <w:r w:rsidRPr="00410EFD">
        <w:rPr>
          <w:lang w:eastAsia="ja-JP"/>
        </w:rPr>
        <w:t>Validate using measurements the channel model of TR38.901 at least for 7-24 GHz</w:t>
      </w:r>
      <w:r>
        <w:rPr>
          <w:lang w:eastAsia="ja-JP"/>
        </w:rPr>
        <w:t>.</w:t>
      </w:r>
    </w:p>
    <w:p w14:paraId="2FEF1265" w14:textId="15156FBC" w:rsidR="00410EFD" w:rsidRPr="00410EFD" w:rsidRDefault="00410EFD" w:rsidP="00410EFD">
      <w:pPr>
        <w:rPr>
          <w:lang w:eastAsia="ja-JP"/>
        </w:rPr>
      </w:pPr>
      <w:r w:rsidRPr="00410EFD">
        <w:rPr>
          <w:lang w:eastAsia="ja-JP"/>
        </w:rPr>
        <w:t xml:space="preserve">Adapt/extend as necessary the channel model of TR38.901 at least for 7-24 GHz, including at least the following aspects for applicable scenarios: </w:t>
      </w:r>
    </w:p>
    <w:p w14:paraId="01A18257" w14:textId="3CB39E4A" w:rsidR="00410EFD" w:rsidRPr="00410EFD" w:rsidRDefault="00410EFD" w:rsidP="00815DE1">
      <w:pPr>
        <w:pStyle w:val="ListParagraph"/>
        <w:numPr>
          <w:ilvl w:val="0"/>
          <w:numId w:val="5"/>
        </w:numPr>
        <w:ind w:leftChars="0"/>
        <w:rPr>
          <w:rFonts w:ascii="Times New Roman" w:hAnsi="Times New Roman"/>
          <w:sz w:val="20"/>
          <w:szCs w:val="20"/>
        </w:rPr>
      </w:pPr>
      <w:r w:rsidRPr="00410EFD">
        <w:rPr>
          <w:rFonts w:ascii="Times New Roman" w:hAnsi="Times New Roman"/>
          <w:sz w:val="20"/>
          <w:szCs w:val="20"/>
        </w:rPr>
        <w:t>Near-field propagation (with consideration being given to consistency between near-field and far-field)</w:t>
      </w:r>
    </w:p>
    <w:p w14:paraId="247ACDA8" w14:textId="28A337CF" w:rsidR="00410EFD" w:rsidRDefault="00410EFD" w:rsidP="00815DE1">
      <w:pPr>
        <w:pStyle w:val="ListParagraph"/>
        <w:numPr>
          <w:ilvl w:val="0"/>
          <w:numId w:val="5"/>
        </w:numPr>
        <w:ind w:leftChars="0"/>
        <w:rPr>
          <w:rFonts w:ascii="Times New Roman" w:hAnsi="Times New Roman"/>
          <w:sz w:val="20"/>
          <w:szCs w:val="20"/>
        </w:rPr>
      </w:pPr>
      <w:r w:rsidRPr="00410EFD">
        <w:rPr>
          <w:rFonts w:ascii="Times New Roman" w:hAnsi="Times New Roman"/>
          <w:sz w:val="20"/>
          <w:szCs w:val="20"/>
        </w:rPr>
        <w:t>Spatial non-stationarity</w:t>
      </w:r>
    </w:p>
    <w:p w14:paraId="2886F420" w14:textId="77777777" w:rsidR="00ED5139" w:rsidRDefault="00ED5139" w:rsidP="00ED5139"/>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Pr="00577590" w:rsidRDefault="005A6C96" w:rsidP="00577590"/>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471F10" w14:textId="5741613A"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R1-2402009</w:t>
      </w:r>
      <w:r w:rsidR="00A13D24" w:rsidRPr="00A13D24">
        <w:rPr>
          <w:rFonts w:ascii="Times New Roman" w:hAnsi="Times New Roman"/>
          <w:sz w:val="20"/>
          <w:szCs w:val="20"/>
        </w:rPr>
        <w:t>, “</w:t>
      </w:r>
      <w:r w:rsidRPr="00A13D24">
        <w:rPr>
          <w:rFonts w:ascii="Times New Roman" w:hAnsi="Times New Roman"/>
          <w:sz w:val="20"/>
          <w:szCs w:val="20"/>
        </w:rPr>
        <w:t>Considerations on the 7-24 GHz channel model validation</w:t>
      </w:r>
      <w:r w:rsidR="006623EB">
        <w:rPr>
          <w:rFonts w:ascii="Times New Roman" w:hAnsi="Times New Roman"/>
          <w:sz w:val="20"/>
          <w:szCs w:val="20"/>
        </w:rPr>
        <w:t xml:space="preserve">,” </w:t>
      </w:r>
      <w:r w:rsidRPr="00A13D24">
        <w:rPr>
          <w:rFonts w:ascii="Times New Roman" w:hAnsi="Times New Roman"/>
          <w:sz w:val="20"/>
          <w:szCs w:val="20"/>
        </w:rPr>
        <w:t xml:space="preserve">Huawei, </w:t>
      </w:r>
      <w:proofErr w:type="spellStart"/>
      <w:r w:rsidRPr="00A13D24">
        <w:rPr>
          <w:rFonts w:ascii="Times New Roman" w:hAnsi="Times New Roman"/>
          <w:sz w:val="20"/>
          <w:szCs w:val="20"/>
        </w:rPr>
        <w:t>HiSilicon</w:t>
      </w:r>
      <w:proofErr w:type="spellEnd"/>
      <w:r w:rsidRPr="00A13D24">
        <w:rPr>
          <w:rFonts w:ascii="Times New Roman" w:hAnsi="Times New Roman"/>
          <w:sz w:val="20"/>
          <w:szCs w:val="20"/>
        </w:rPr>
        <w:t>, Tongji University</w:t>
      </w:r>
    </w:p>
    <w:p w14:paraId="057F71F2" w14:textId="6FC12ADA"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R1-2402010</w:t>
      </w:r>
      <w:r w:rsidR="00A13D24" w:rsidRPr="00A13D24">
        <w:rPr>
          <w:rFonts w:ascii="Times New Roman" w:hAnsi="Times New Roman"/>
          <w:sz w:val="20"/>
          <w:szCs w:val="20"/>
        </w:rPr>
        <w:t>, “</w:t>
      </w:r>
      <w:r w:rsidRPr="00A13D24">
        <w:rPr>
          <w:rFonts w:ascii="Times New Roman" w:hAnsi="Times New Roman"/>
          <w:sz w:val="20"/>
          <w:szCs w:val="20"/>
        </w:rPr>
        <w:t>Considerations on the 7-24 GHz channel model extension</w:t>
      </w:r>
      <w:r w:rsidR="006623EB">
        <w:rPr>
          <w:rFonts w:ascii="Times New Roman" w:hAnsi="Times New Roman"/>
          <w:sz w:val="20"/>
          <w:szCs w:val="20"/>
        </w:rPr>
        <w:t xml:space="preserve">,” </w:t>
      </w:r>
      <w:r w:rsidRPr="00A13D24">
        <w:rPr>
          <w:rFonts w:ascii="Times New Roman" w:hAnsi="Times New Roman"/>
          <w:sz w:val="20"/>
          <w:szCs w:val="20"/>
        </w:rPr>
        <w:t xml:space="preserve">Huawei, </w:t>
      </w:r>
      <w:proofErr w:type="spellStart"/>
      <w:r w:rsidRPr="00A13D24">
        <w:rPr>
          <w:rFonts w:ascii="Times New Roman" w:hAnsi="Times New Roman"/>
          <w:sz w:val="20"/>
          <w:szCs w:val="20"/>
        </w:rPr>
        <w:t>HiSilicon</w:t>
      </w:r>
      <w:proofErr w:type="spellEnd"/>
      <w:r w:rsidRPr="00A13D24">
        <w:rPr>
          <w:rFonts w:ascii="Times New Roman" w:hAnsi="Times New Roman"/>
          <w:sz w:val="20"/>
          <w:szCs w:val="20"/>
        </w:rPr>
        <w:t>, Tongji University</w:t>
      </w:r>
    </w:p>
    <w:p w14:paraId="05430F2F" w14:textId="4E692395"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R1-2402090</w:t>
      </w:r>
      <w:r w:rsidR="00A13D24" w:rsidRPr="00A13D24">
        <w:rPr>
          <w:rFonts w:ascii="Times New Roman" w:hAnsi="Times New Roman"/>
          <w:sz w:val="20"/>
          <w:szCs w:val="20"/>
        </w:rPr>
        <w:t>, “</w:t>
      </w:r>
      <w:r w:rsidRPr="00A13D24">
        <w:rPr>
          <w:rFonts w:ascii="Times New Roman" w:hAnsi="Times New Roman"/>
          <w:sz w:val="20"/>
          <w:szCs w:val="20"/>
        </w:rPr>
        <w:t>On Channel Model Validation of TR38.901 for 7-24GHz</w:t>
      </w:r>
      <w:r w:rsidR="006623EB">
        <w:rPr>
          <w:rFonts w:ascii="Times New Roman" w:hAnsi="Times New Roman"/>
          <w:sz w:val="20"/>
          <w:szCs w:val="20"/>
        </w:rPr>
        <w:t xml:space="preserve">,” </w:t>
      </w:r>
      <w:proofErr w:type="spellStart"/>
      <w:r w:rsidRPr="00A13D24">
        <w:rPr>
          <w:rFonts w:ascii="Times New Roman" w:hAnsi="Times New Roman"/>
          <w:sz w:val="20"/>
          <w:szCs w:val="20"/>
        </w:rPr>
        <w:t>InterDigital</w:t>
      </w:r>
      <w:proofErr w:type="spellEnd"/>
      <w:r w:rsidRPr="00A13D24">
        <w:rPr>
          <w:rFonts w:ascii="Times New Roman" w:hAnsi="Times New Roman"/>
          <w:sz w:val="20"/>
          <w:szCs w:val="20"/>
        </w:rPr>
        <w:t>, Inc.</w:t>
      </w:r>
    </w:p>
    <w:p w14:paraId="78AA2F60" w14:textId="0C7565F5"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R1-2402091</w:t>
      </w:r>
      <w:r w:rsidR="00A13D24" w:rsidRPr="00A13D24">
        <w:rPr>
          <w:rFonts w:ascii="Times New Roman" w:hAnsi="Times New Roman"/>
          <w:sz w:val="20"/>
          <w:szCs w:val="20"/>
        </w:rPr>
        <w:t>, “</w:t>
      </w:r>
      <w:r w:rsidRPr="00A13D24">
        <w:rPr>
          <w:rFonts w:ascii="Times New Roman" w:hAnsi="Times New Roman"/>
          <w:sz w:val="20"/>
          <w:szCs w:val="20"/>
        </w:rPr>
        <w:t>On Channel Model Extension of TR38.901 for 7-24GHz</w:t>
      </w:r>
      <w:r w:rsidR="006623EB">
        <w:rPr>
          <w:rFonts w:ascii="Times New Roman" w:hAnsi="Times New Roman"/>
          <w:sz w:val="20"/>
          <w:szCs w:val="20"/>
        </w:rPr>
        <w:t xml:space="preserve">,” </w:t>
      </w:r>
      <w:proofErr w:type="spellStart"/>
      <w:r w:rsidRPr="00A13D24">
        <w:rPr>
          <w:rFonts w:ascii="Times New Roman" w:hAnsi="Times New Roman"/>
          <w:sz w:val="20"/>
          <w:szCs w:val="20"/>
        </w:rPr>
        <w:t>InterDigital</w:t>
      </w:r>
      <w:proofErr w:type="spellEnd"/>
      <w:r w:rsidRPr="00A13D24">
        <w:rPr>
          <w:rFonts w:ascii="Times New Roman" w:hAnsi="Times New Roman"/>
          <w:sz w:val="20"/>
          <w:szCs w:val="20"/>
        </w:rPr>
        <w:t>, Inc.</w:t>
      </w:r>
    </w:p>
    <w:p w14:paraId="33E863A5" w14:textId="112EDBC3"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R1-2402128</w:t>
      </w:r>
      <w:r w:rsidR="00A13D24" w:rsidRPr="00A13D24">
        <w:rPr>
          <w:rFonts w:ascii="Times New Roman" w:hAnsi="Times New Roman"/>
          <w:sz w:val="20"/>
          <w:szCs w:val="20"/>
        </w:rPr>
        <w:t>, “</w:t>
      </w:r>
      <w:r w:rsidRPr="00A13D24">
        <w:rPr>
          <w:rFonts w:ascii="Times New Roman" w:hAnsi="Times New Roman"/>
          <w:sz w:val="20"/>
          <w:szCs w:val="20"/>
        </w:rPr>
        <w:t>Work Plan for Study on 7-24 GHz Channel Modeling Enhancements</w:t>
      </w:r>
      <w:r w:rsidR="006623EB">
        <w:rPr>
          <w:rFonts w:ascii="Times New Roman" w:hAnsi="Times New Roman"/>
          <w:sz w:val="20"/>
          <w:szCs w:val="20"/>
        </w:rPr>
        <w:t xml:space="preserve">,” </w:t>
      </w:r>
      <w:r w:rsidRPr="00A13D24">
        <w:rPr>
          <w:rFonts w:ascii="Times New Roman" w:hAnsi="Times New Roman"/>
          <w:sz w:val="20"/>
          <w:szCs w:val="20"/>
        </w:rPr>
        <w:t>Intel Corporation, ZTE</w:t>
      </w:r>
    </w:p>
    <w:p w14:paraId="75438ED3" w14:textId="06A37AD8"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R1-2402129</w:t>
      </w:r>
      <w:r w:rsidR="00A13D24" w:rsidRPr="00A13D24">
        <w:rPr>
          <w:rFonts w:ascii="Times New Roman" w:hAnsi="Times New Roman"/>
          <w:sz w:val="20"/>
          <w:szCs w:val="20"/>
        </w:rPr>
        <w:t>, “</w:t>
      </w:r>
      <w:r w:rsidRPr="00A13D24">
        <w:rPr>
          <w:rFonts w:ascii="Times New Roman" w:hAnsi="Times New Roman"/>
          <w:sz w:val="20"/>
          <w:szCs w:val="20"/>
        </w:rPr>
        <w:t>Discussion on channel modeling verification for 7-24 GHz</w:t>
      </w:r>
      <w:r w:rsidR="006623EB">
        <w:rPr>
          <w:rFonts w:ascii="Times New Roman" w:hAnsi="Times New Roman"/>
          <w:sz w:val="20"/>
          <w:szCs w:val="20"/>
        </w:rPr>
        <w:t xml:space="preserve">,” </w:t>
      </w:r>
      <w:r w:rsidRPr="00A13D24">
        <w:rPr>
          <w:rFonts w:ascii="Times New Roman" w:hAnsi="Times New Roman"/>
          <w:sz w:val="20"/>
          <w:szCs w:val="20"/>
        </w:rPr>
        <w:t>Intel Corporation</w:t>
      </w:r>
    </w:p>
    <w:p w14:paraId="3BCB2558" w14:textId="3B1945EC"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R1-2402130</w:t>
      </w:r>
      <w:r w:rsidR="00A13D24" w:rsidRPr="00A13D24">
        <w:rPr>
          <w:rFonts w:ascii="Times New Roman" w:hAnsi="Times New Roman"/>
          <w:sz w:val="20"/>
          <w:szCs w:val="20"/>
        </w:rPr>
        <w:t>, “</w:t>
      </w:r>
      <w:r w:rsidRPr="00A13D24">
        <w:rPr>
          <w:rFonts w:ascii="Times New Roman" w:hAnsi="Times New Roman"/>
          <w:sz w:val="20"/>
          <w:szCs w:val="20"/>
        </w:rPr>
        <w:t>Discussion on channel model adaptation/extension</w:t>
      </w:r>
      <w:r w:rsidR="006623EB">
        <w:rPr>
          <w:rFonts w:ascii="Times New Roman" w:hAnsi="Times New Roman"/>
          <w:sz w:val="20"/>
          <w:szCs w:val="20"/>
        </w:rPr>
        <w:t xml:space="preserve">,” </w:t>
      </w:r>
      <w:r w:rsidRPr="00A13D24">
        <w:rPr>
          <w:rFonts w:ascii="Times New Roman" w:hAnsi="Times New Roman"/>
          <w:sz w:val="20"/>
          <w:szCs w:val="20"/>
        </w:rPr>
        <w:t>Intel Corporation</w:t>
      </w:r>
    </w:p>
    <w:p w14:paraId="7B6481FF" w14:textId="7550F139"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R1-2402256</w:t>
      </w:r>
      <w:r w:rsidR="00A13D24" w:rsidRPr="00A13D24">
        <w:rPr>
          <w:rFonts w:ascii="Times New Roman" w:hAnsi="Times New Roman"/>
          <w:sz w:val="20"/>
          <w:szCs w:val="20"/>
        </w:rPr>
        <w:t>, “</w:t>
      </w:r>
      <w:r w:rsidRPr="00A13D24">
        <w:rPr>
          <w:rFonts w:ascii="Times New Roman" w:hAnsi="Times New Roman"/>
          <w:sz w:val="20"/>
          <w:szCs w:val="20"/>
        </w:rPr>
        <w:t>Views 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vivo</w:t>
      </w:r>
    </w:p>
    <w:p w14:paraId="59DC1C74" w14:textId="5E39668B"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R1-2402257</w:t>
      </w:r>
      <w:r w:rsidR="00A13D24" w:rsidRPr="00A13D24">
        <w:rPr>
          <w:rFonts w:ascii="Times New Roman" w:hAnsi="Times New Roman"/>
          <w:sz w:val="20"/>
          <w:szCs w:val="20"/>
        </w:rPr>
        <w:t>, “</w:t>
      </w:r>
      <w:r w:rsidRPr="00A13D24">
        <w:rPr>
          <w:rFonts w:ascii="Times New Roman" w:hAnsi="Times New Roman"/>
          <w:sz w:val="20"/>
          <w:szCs w:val="20"/>
        </w:rPr>
        <w:t>Views on channel model adaptation/extension of TR38.901 for 7-24GHz</w:t>
      </w:r>
      <w:r w:rsidR="006623EB">
        <w:rPr>
          <w:rFonts w:ascii="Times New Roman" w:hAnsi="Times New Roman"/>
          <w:sz w:val="20"/>
          <w:szCs w:val="20"/>
        </w:rPr>
        <w:t xml:space="preserve">,” </w:t>
      </w:r>
      <w:r w:rsidRPr="00A13D24">
        <w:rPr>
          <w:rFonts w:ascii="Times New Roman" w:hAnsi="Times New Roman"/>
          <w:sz w:val="20"/>
          <w:szCs w:val="20"/>
        </w:rPr>
        <w:t>vivo</w:t>
      </w:r>
    </w:p>
    <w:p w14:paraId="6C3C820D" w14:textId="4897078C"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R1-2402397</w:t>
      </w:r>
      <w:r w:rsidR="00A13D24" w:rsidRPr="00A13D24">
        <w:rPr>
          <w:rFonts w:ascii="Times New Roman" w:hAnsi="Times New Roman"/>
          <w:sz w:val="20"/>
          <w:szCs w:val="20"/>
        </w:rPr>
        <w:t>, “</w:t>
      </w:r>
      <w:r w:rsidRPr="00A13D24">
        <w:rPr>
          <w:rFonts w:ascii="Times New Roman" w:hAnsi="Times New Roman"/>
          <w:sz w:val="20"/>
          <w:szCs w:val="20"/>
        </w:rPr>
        <w:t>Discussion 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CATT</w:t>
      </w:r>
    </w:p>
    <w:p w14:paraId="68562CD9" w14:textId="12C9CB59"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R1-2402398</w:t>
      </w:r>
      <w:r w:rsidR="00A13D24" w:rsidRPr="00A13D24">
        <w:rPr>
          <w:rFonts w:ascii="Times New Roman" w:hAnsi="Times New Roman"/>
          <w:sz w:val="20"/>
          <w:szCs w:val="20"/>
        </w:rPr>
        <w:t>, “</w:t>
      </w:r>
      <w:r w:rsidRPr="00A13D24">
        <w:rPr>
          <w:rFonts w:ascii="Times New Roman" w:hAnsi="Times New Roman"/>
          <w:sz w:val="20"/>
          <w:szCs w:val="20"/>
        </w:rPr>
        <w:t>Discussion on channel model adaptation/extension of TR38.901 for 7-24GHz</w:t>
      </w:r>
      <w:r w:rsidR="006623EB">
        <w:rPr>
          <w:rFonts w:ascii="Times New Roman" w:hAnsi="Times New Roman"/>
          <w:sz w:val="20"/>
          <w:szCs w:val="20"/>
        </w:rPr>
        <w:t xml:space="preserve">,” </w:t>
      </w:r>
      <w:r w:rsidRPr="00A13D24">
        <w:rPr>
          <w:rFonts w:ascii="Times New Roman" w:hAnsi="Times New Roman"/>
          <w:sz w:val="20"/>
          <w:szCs w:val="20"/>
        </w:rPr>
        <w:t>CATT</w:t>
      </w:r>
    </w:p>
    <w:p w14:paraId="4D03720C" w14:textId="1DC6DEAC"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R1-2402407</w:t>
      </w:r>
      <w:r w:rsidR="00A13D24" w:rsidRPr="00A13D24">
        <w:rPr>
          <w:rFonts w:ascii="Times New Roman" w:hAnsi="Times New Roman"/>
          <w:sz w:val="20"/>
          <w:szCs w:val="20"/>
        </w:rPr>
        <w:t>, “</w:t>
      </w:r>
      <w:r w:rsidRPr="00A13D24">
        <w:rPr>
          <w:rFonts w:ascii="Times New Roman" w:hAnsi="Times New Roman"/>
          <w:sz w:val="20"/>
          <w:szCs w:val="20"/>
        </w:rPr>
        <w:t>Channel Model Validation of TR 38.901 for 7-24 GHz</w:t>
      </w:r>
      <w:r w:rsidR="006623EB">
        <w:rPr>
          <w:rFonts w:ascii="Times New Roman" w:hAnsi="Times New Roman"/>
          <w:sz w:val="20"/>
          <w:szCs w:val="20"/>
        </w:rPr>
        <w:t xml:space="preserve">,” </w:t>
      </w:r>
      <w:r w:rsidRPr="00A13D24">
        <w:rPr>
          <w:rFonts w:ascii="Times New Roman" w:hAnsi="Times New Roman"/>
          <w:sz w:val="20"/>
          <w:szCs w:val="20"/>
        </w:rPr>
        <w:t>SHARP, NYU WIRLESS</w:t>
      </w:r>
    </w:p>
    <w:p w14:paraId="183B21CF" w14:textId="5CD95000"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R1-2402480</w:t>
      </w:r>
      <w:r w:rsidR="00A13D24" w:rsidRPr="00A13D24">
        <w:rPr>
          <w:rFonts w:ascii="Times New Roman" w:hAnsi="Times New Roman"/>
          <w:sz w:val="20"/>
          <w:szCs w:val="20"/>
        </w:rPr>
        <w:t>, “</w:t>
      </w:r>
      <w:r w:rsidRPr="00A13D24">
        <w:rPr>
          <w:rFonts w:ascii="Times New Roman" w:hAnsi="Times New Roman"/>
          <w:sz w:val="20"/>
          <w:szCs w:val="20"/>
        </w:rPr>
        <w:t>Discussion 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Samsung</w:t>
      </w:r>
    </w:p>
    <w:p w14:paraId="2F8CC7CF" w14:textId="0FFB3ABD"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R1-2402481</w:t>
      </w:r>
      <w:r w:rsidR="00A13D24" w:rsidRPr="00A13D24">
        <w:rPr>
          <w:rFonts w:ascii="Times New Roman" w:hAnsi="Times New Roman"/>
          <w:sz w:val="20"/>
          <w:szCs w:val="20"/>
        </w:rPr>
        <w:t>, “</w:t>
      </w:r>
      <w:r w:rsidRPr="00A13D24">
        <w:rPr>
          <w:rFonts w:ascii="Times New Roman" w:hAnsi="Times New Roman"/>
          <w:sz w:val="20"/>
          <w:szCs w:val="20"/>
        </w:rPr>
        <w:t>Discussion on channel model adaptation/extension of TR38.901 for 7-24GHz</w:t>
      </w:r>
      <w:r w:rsidR="006623EB">
        <w:rPr>
          <w:rFonts w:ascii="Times New Roman" w:hAnsi="Times New Roman"/>
          <w:sz w:val="20"/>
          <w:szCs w:val="20"/>
        </w:rPr>
        <w:t xml:space="preserve">,” </w:t>
      </w:r>
      <w:r w:rsidRPr="00A13D24">
        <w:rPr>
          <w:rFonts w:ascii="Times New Roman" w:hAnsi="Times New Roman"/>
          <w:sz w:val="20"/>
          <w:szCs w:val="20"/>
        </w:rPr>
        <w:t>Samsung</w:t>
      </w:r>
    </w:p>
    <w:p w14:paraId="46DA2039" w14:textId="7B36372A"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R1-2402500</w:t>
      </w:r>
      <w:r w:rsidR="00A13D24" w:rsidRPr="00A13D24">
        <w:rPr>
          <w:rFonts w:ascii="Times New Roman" w:hAnsi="Times New Roman"/>
          <w:sz w:val="20"/>
          <w:szCs w:val="20"/>
        </w:rPr>
        <w:t>, “</w:t>
      </w:r>
      <w:r w:rsidRPr="00A13D24">
        <w:rPr>
          <w:rFonts w:ascii="Times New Roman" w:hAnsi="Times New Roman"/>
          <w:sz w:val="20"/>
          <w:szCs w:val="20"/>
        </w:rPr>
        <w:t>Discussion of FR3 channel model</w:t>
      </w:r>
      <w:r w:rsidR="006623EB">
        <w:rPr>
          <w:rFonts w:ascii="Times New Roman" w:hAnsi="Times New Roman"/>
          <w:sz w:val="20"/>
          <w:szCs w:val="20"/>
        </w:rPr>
        <w:t xml:space="preserve">,” </w:t>
      </w:r>
      <w:r w:rsidRPr="00A13D24">
        <w:rPr>
          <w:rFonts w:ascii="Times New Roman" w:hAnsi="Times New Roman"/>
          <w:sz w:val="20"/>
          <w:szCs w:val="20"/>
        </w:rPr>
        <w:t>Lenovo</w:t>
      </w:r>
    </w:p>
    <w:p w14:paraId="3913043F" w14:textId="4C4C6C69"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R1-2402601</w:t>
      </w:r>
      <w:r w:rsidR="00A13D24" w:rsidRPr="00A13D24">
        <w:rPr>
          <w:rFonts w:ascii="Times New Roman" w:hAnsi="Times New Roman"/>
          <w:sz w:val="20"/>
          <w:szCs w:val="20"/>
        </w:rPr>
        <w:t>, “</w:t>
      </w:r>
      <w:r w:rsidRPr="00A13D24">
        <w:rPr>
          <w:rFonts w:ascii="Times New Roman" w:hAnsi="Times New Roman"/>
          <w:sz w:val="20"/>
          <w:szCs w:val="20"/>
        </w:rPr>
        <w:t>Discussion 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Nokia</w:t>
      </w:r>
    </w:p>
    <w:p w14:paraId="2996C10D" w14:textId="24EEA209"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R1-2402602</w:t>
      </w:r>
      <w:r w:rsidR="00A13D24" w:rsidRPr="00A13D24">
        <w:rPr>
          <w:rFonts w:ascii="Times New Roman" w:hAnsi="Times New Roman"/>
          <w:sz w:val="20"/>
          <w:szCs w:val="20"/>
        </w:rPr>
        <w:t>, “</w:t>
      </w:r>
      <w:r w:rsidRPr="00A13D24">
        <w:rPr>
          <w:rFonts w:ascii="Times New Roman" w:hAnsi="Times New Roman"/>
          <w:sz w:val="20"/>
          <w:szCs w:val="20"/>
        </w:rPr>
        <w:t>Discussion on Channel model adaptation/extension of TR38.901 for 7-24GHz</w:t>
      </w:r>
      <w:r w:rsidR="006623EB">
        <w:rPr>
          <w:rFonts w:ascii="Times New Roman" w:hAnsi="Times New Roman"/>
          <w:sz w:val="20"/>
          <w:szCs w:val="20"/>
        </w:rPr>
        <w:t xml:space="preserve">,” </w:t>
      </w:r>
      <w:r w:rsidRPr="00A13D24">
        <w:rPr>
          <w:rFonts w:ascii="Times New Roman" w:hAnsi="Times New Roman"/>
          <w:sz w:val="20"/>
          <w:szCs w:val="20"/>
        </w:rPr>
        <w:t>Nokia</w:t>
      </w:r>
    </w:p>
    <w:p w14:paraId="1778D33C" w14:textId="68D5ADB1"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R1-2402613</w:t>
      </w:r>
      <w:r w:rsidR="00A13D24" w:rsidRPr="00A13D24">
        <w:rPr>
          <w:rFonts w:ascii="Times New Roman" w:hAnsi="Times New Roman"/>
          <w:sz w:val="20"/>
          <w:szCs w:val="20"/>
        </w:rPr>
        <w:t>, “</w:t>
      </w:r>
      <w:r w:rsidRPr="00A13D24">
        <w:rPr>
          <w:rFonts w:ascii="Times New Roman" w:hAnsi="Times New Roman"/>
          <w:sz w:val="20"/>
          <w:szCs w:val="20"/>
        </w:rPr>
        <w:t>Discussion on validation of channel model</w:t>
      </w:r>
      <w:r w:rsidR="006623EB">
        <w:rPr>
          <w:rFonts w:ascii="Times New Roman" w:hAnsi="Times New Roman"/>
          <w:sz w:val="20"/>
          <w:szCs w:val="20"/>
        </w:rPr>
        <w:t xml:space="preserve">,” </w:t>
      </w:r>
      <w:r w:rsidRPr="00A13D24">
        <w:rPr>
          <w:rFonts w:ascii="Times New Roman" w:hAnsi="Times New Roman"/>
          <w:sz w:val="20"/>
          <w:szCs w:val="20"/>
        </w:rPr>
        <w:t>Ericsson</w:t>
      </w:r>
    </w:p>
    <w:p w14:paraId="114C7187" w14:textId="795626C5"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R1-2402614</w:t>
      </w:r>
      <w:r w:rsidR="00A13D24" w:rsidRPr="00A13D24">
        <w:rPr>
          <w:rFonts w:ascii="Times New Roman" w:hAnsi="Times New Roman"/>
          <w:sz w:val="20"/>
          <w:szCs w:val="20"/>
        </w:rPr>
        <w:t>, “</w:t>
      </w:r>
      <w:r w:rsidRPr="00A13D24">
        <w:rPr>
          <w:rFonts w:ascii="Times New Roman" w:hAnsi="Times New Roman"/>
          <w:sz w:val="20"/>
          <w:szCs w:val="20"/>
        </w:rPr>
        <w:t>Discussion on adaptation and extension of channel model</w:t>
      </w:r>
      <w:r w:rsidR="006623EB">
        <w:rPr>
          <w:rFonts w:ascii="Times New Roman" w:hAnsi="Times New Roman"/>
          <w:sz w:val="20"/>
          <w:szCs w:val="20"/>
        </w:rPr>
        <w:t xml:space="preserve">,” </w:t>
      </w:r>
      <w:r w:rsidRPr="00A13D24">
        <w:rPr>
          <w:rFonts w:ascii="Times New Roman" w:hAnsi="Times New Roman"/>
          <w:sz w:val="20"/>
          <w:szCs w:val="20"/>
        </w:rPr>
        <w:t>Ericsson</w:t>
      </w:r>
    </w:p>
    <w:p w14:paraId="3CABFB85" w14:textId="2DFD95CF"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R1-2402619</w:t>
      </w:r>
      <w:r w:rsidR="00A13D24" w:rsidRPr="00A13D24">
        <w:rPr>
          <w:rFonts w:ascii="Times New Roman" w:hAnsi="Times New Roman"/>
          <w:sz w:val="20"/>
          <w:szCs w:val="20"/>
        </w:rPr>
        <w:t>, “</w:t>
      </w:r>
      <w:r w:rsidRPr="00A13D24">
        <w:rPr>
          <w:rFonts w:ascii="Times New Roman" w:hAnsi="Times New Roman"/>
          <w:sz w:val="20"/>
          <w:szCs w:val="20"/>
        </w:rPr>
        <w:t>Skeleton of the CR for TR 38.901</w:t>
      </w:r>
      <w:r w:rsidR="006623EB">
        <w:rPr>
          <w:rFonts w:ascii="Times New Roman" w:hAnsi="Times New Roman"/>
          <w:sz w:val="20"/>
          <w:szCs w:val="20"/>
        </w:rPr>
        <w:t xml:space="preserve">,” </w:t>
      </w:r>
      <w:r w:rsidRPr="00A13D24">
        <w:rPr>
          <w:rFonts w:ascii="Times New Roman" w:hAnsi="Times New Roman"/>
          <w:sz w:val="20"/>
          <w:szCs w:val="20"/>
        </w:rPr>
        <w:t>ZTE,</w:t>
      </w:r>
      <w:r w:rsidR="006623EB">
        <w:rPr>
          <w:rFonts w:ascii="Times New Roman" w:hAnsi="Times New Roman"/>
          <w:sz w:val="20"/>
          <w:szCs w:val="20"/>
        </w:rPr>
        <w:t xml:space="preserve"> </w:t>
      </w:r>
      <w:r w:rsidRPr="00A13D24">
        <w:rPr>
          <w:rFonts w:ascii="Times New Roman" w:hAnsi="Times New Roman"/>
          <w:sz w:val="20"/>
          <w:szCs w:val="20"/>
        </w:rPr>
        <w:t>Intel Corporation</w:t>
      </w:r>
    </w:p>
    <w:p w14:paraId="2CDCEEFD" w14:textId="3EB88DF8"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R1-2402620</w:t>
      </w:r>
      <w:r w:rsidR="00A13D24" w:rsidRPr="00A13D24">
        <w:rPr>
          <w:rFonts w:ascii="Times New Roman" w:hAnsi="Times New Roman"/>
          <w:sz w:val="20"/>
          <w:szCs w:val="20"/>
        </w:rPr>
        <w:t>, “</w:t>
      </w:r>
      <w:r w:rsidRPr="00A13D24">
        <w:rPr>
          <w:rFonts w:ascii="Times New Roman" w:hAnsi="Times New Roman"/>
          <w:sz w:val="20"/>
          <w:szCs w:val="20"/>
        </w:rPr>
        <w:t>Discussion on the channel model validation</w:t>
      </w:r>
      <w:r w:rsidR="006623EB">
        <w:rPr>
          <w:rFonts w:ascii="Times New Roman" w:hAnsi="Times New Roman"/>
          <w:sz w:val="20"/>
          <w:szCs w:val="20"/>
        </w:rPr>
        <w:t xml:space="preserve">,” </w:t>
      </w:r>
      <w:r w:rsidRPr="00A13D24">
        <w:rPr>
          <w:rFonts w:ascii="Times New Roman" w:hAnsi="Times New Roman"/>
          <w:sz w:val="20"/>
          <w:szCs w:val="20"/>
        </w:rPr>
        <w:t>ZTE</w:t>
      </w:r>
    </w:p>
    <w:p w14:paraId="32C9394D" w14:textId="30BF826D"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R1-2402621</w:t>
      </w:r>
      <w:r w:rsidR="00A13D24" w:rsidRPr="00A13D24">
        <w:rPr>
          <w:rFonts w:ascii="Times New Roman" w:hAnsi="Times New Roman"/>
          <w:sz w:val="20"/>
          <w:szCs w:val="20"/>
        </w:rPr>
        <w:t>, “</w:t>
      </w:r>
      <w:r w:rsidRPr="00A13D24">
        <w:rPr>
          <w:rFonts w:ascii="Times New Roman" w:hAnsi="Times New Roman"/>
          <w:sz w:val="20"/>
          <w:szCs w:val="20"/>
        </w:rPr>
        <w:t>Discussion on the channel model adaptation and extension</w:t>
      </w:r>
      <w:r w:rsidR="006623EB">
        <w:rPr>
          <w:rFonts w:ascii="Times New Roman" w:hAnsi="Times New Roman"/>
          <w:sz w:val="20"/>
          <w:szCs w:val="20"/>
        </w:rPr>
        <w:t xml:space="preserve">,” </w:t>
      </w:r>
      <w:r w:rsidRPr="00A13D24">
        <w:rPr>
          <w:rFonts w:ascii="Times New Roman" w:hAnsi="Times New Roman"/>
          <w:sz w:val="20"/>
          <w:szCs w:val="20"/>
        </w:rPr>
        <w:t>ZTE</w:t>
      </w:r>
    </w:p>
    <w:p w14:paraId="6CA80D32" w14:textId="7734C013"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R1-2402853</w:t>
      </w:r>
      <w:r w:rsidR="00A13D24" w:rsidRPr="00A13D24">
        <w:rPr>
          <w:rFonts w:ascii="Times New Roman" w:hAnsi="Times New Roman"/>
          <w:sz w:val="20"/>
          <w:szCs w:val="20"/>
        </w:rPr>
        <w:t>, “</w:t>
      </w:r>
      <w:r w:rsidRPr="00A13D24">
        <w:rPr>
          <w:rFonts w:ascii="Times New Roman" w:hAnsi="Times New Roman"/>
          <w:sz w:val="20"/>
          <w:szCs w:val="20"/>
        </w:rPr>
        <w:t>Channel model validation of TR 38901 for 7-24 GHz</w:t>
      </w:r>
      <w:r w:rsidR="006623EB">
        <w:rPr>
          <w:rFonts w:ascii="Times New Roman" w:hAnsi="Times New Roman"/>
          <w:sz w:val="20"/>
          <w:szCs w:val="20"/>
        </w:rPr>
        <w:t xml:space="preserve">,” </w:t>
      </w:r>
      <w:r w:rsidRPr="00A13D24">
        <w:rPr>
          <w:rFonts w:ascii="Times New Roman" w:hAnsi="Times New Roman"/>
          <w:sz w:val="20"/>
          <w:szCs w:val="20"/>
        </w:rPr>
        <w:t>NVIDIA</w:t>
      </w:r>
    </w:p>
    <w:p w14:paraId="060F2949" w14:textId="0D1F2A93"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R1-2402854</w:t>
      </w:r>
      <w:r w:rsidR="00A13D24" w:rsidRPr="00A13D24">
        <w:rPr>
          <w:rFonts w:ascii="Times New Roman" w:hAnsi="Times New Roman"/>
          <w:sz w:val="20"/>
          <w:szCs w:val="20"/>
        </w:rPr>
        <w:t>, “</w:t>
      </w:r>
      <w:r w:rsidRPr="00A13D24">
        <w:rPr>
          <w:rFonts w:ascii="Times New Roman" w:hAnsi="Times New Roman"/>
          <w:sz w:val="20"/>
          <w:szCs w:val="20"/>
        </w:rPr>
        <w:t>Channel model adaptation of TR 38901 for 7-24 GHz</w:t>
      </w:r>
      <w:r w:rsidR="006623EB">
        <w:rPr>
          <w:rFonts w:ascii="Times New Roman" w:hAnsi="Times New Roman"/>
          <w:sz w:val="20"/>
          <w:szCs w:val="20"/>
        </w:rPr>
        <w:t xml:space="preserve">,” </w:t>
      </w:r>
      <w:r w:rsidRPr="00A13D24">
        <w:rPr>
          <w:rFonts w:ascii="Times New Roman" w:hAnsi="Times New Roman"/>
          <w:sz w:val="20"/>
          <w:szCs w:val="20"/>
        </w:rPr>
        <w:t>NVIDIA</w:t>
      </w:r>
    </w:p>
    <w:p w14:paraId="0EAF7B36" w14:textId="49D3E94E"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R1-2402899</w:t>
      </w:r>
      <w:r w:rsidR="00A13D24" w:rsidRPr="00A13D24">
        <w:rPr>
          <w:rFonts w:ascii="Times New Roman" w:hAnsi="Times New Roman"/>
          <w:sz w:val="20"/>
          <w:szCs w:val="20"/>
        </w:rPr>
        <w:t>, “</w:t>
      </w:r>
      <w:r w:rsidRPr="00A13D24">
        <w:rPr>
          <w:rFonts w:ascii="Times New Roman" w:hAnsi="Times New Roman"/>
          <w:sz w:val="20"/>
          <w:szCs w:val="20"/>
        </w:rPr>
        <w:t>On Channel Model Validation of TR 38.901 for 7-24 GHz</w:t>
      </w:r>
      <w:r w:rsidR="006623EB">
        <w:rPr>
          <w:rFonts w:ascii="Times New Roman" w:hAnsi="Times New Roman"/>
          <w:sz w:val="20"/>
          <w:szCs w:val="20"/>
        </w:rPr>
        <w:t xml:space="preserve">,” </w:t>
      </w:r>
      <w:r w:rsidRPr="00A13D24">
        <w:rPr>
          <w:rFonts w:ascii="Times New Roman" w:hAnsi="Times New Roman"/>
          <w:sz w:val="20"/>
          <w:szCs w:val="20"/>
        </w:rPr>
        <w:t>Apple</w:t>
      </w:r>
    </w:p>
    <w:p w14:paraId="7D16881A" w14:textId="69EFAC03"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R1-2402900</w:t>
      </w:r>
      <w:r w:rsidR="00A13D24" w:rsidRPr="00A13D24">
        <w:rPr>
          <w:rFonts w:ascii="Times New Roman" w:hAnsi="Times New Roman"/>
          <w:sz w:val="20"/>
          <w:szCs w:val="20"/>
        </w:rPr>
        <w:t>, “</w:t>
      </w:r>
      <w:r w:rsidRPr="00A13D24">
        <w:rPr>
          <w:rFonts w:ascii="Times New Roman" w:hAnsi="Times New Roman"/>
          <w:sz w:val="20"/>
          <w:szCs w:val="20"/>
        </w:rPr>
        <w:t>On Channel Model Adaptation/Extension of TR 38.901 for 7-24 GHz</w:t>
      </w:r>
      <w:r w:rsidR="006623EB">
        <w:rPr>
          <w:rFonts w:ascii="Times New Roman" w:hAnsi="Times New Roman"/>
          <w:sz w:val="20"/>
          <w:szCs w:val="20"/>
        </w:rPr>
        <w:t xml:space="preserve">,” </w:t>
      </w:r>
      <w:r w:rsidRPr="00A13D24">
        <w:rPr>
          <w:rFonts w:ascii="Times New Roman" w:hAnsi="Times New Roman"/>
          <w:sz w:val="20"/>
          <w:szCs w:val="20"/>
        </w:rPr>
        <w:t>Apple</w:t>
      </w:r>
    </w:p>
    <w:p w14:paraId="64704434" w14:textId="69DE88A7"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R1-2402938</w:t>
      </w:r>
      <w:r w:rsidR="00A13D24" w:rsidRPr="00A13D24">
        <w:rPr>
          <w:rFonts w:ascii="Times New Roman" w:hAnsi="Times New Roman"/>
          <w:sz w:val="20"/>
          <w:szCs w:val="20"/>
        </w:rPr>
        <w:t>, “</w:t>
      </w:r>
      <w:r w:rsidRPr="00A13D24">
        <w:rPr>
          <w:rFonts w:ascii="Times New Roman" w:hAnsi="Times New Roman"/>
          <w:sz w:val="20"/>
          <w:szCs w:val="20"/>
        </w:rPr>
        <w:t>Discussion on channel modelling enhancements for 7-24GHz for NR</w:t>
      </w:r>
      <w:r w:rsidR="006623EB">
        <w:rPr>
          <w:rFonts w:ascii="Times New Roman" w:hAnsi="Times New Roman"/>
          <w:sz w:val="20"/>
          <w:szCs w:val="20"/>
        </w:rPr>
        <w:t xml:space="preserve">,” </w:t>
      </w:r>
      <w:r w:rsidRPr="00A13D24">
        <w:rPr>
          <w:rFonts w:ascii="Times New Roman" w:hAnsi="Times New Roman"/>
          <w:sz w:val="20"/>
          <w:szCs w:val="20"/>
        </w:rPr>
        <w:t>MediaTek</w:t>
      </w:r>
    </w:p>
    <w:p w14:paraId="41F57B59" w14:textId="0519293C"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R1-2403066</w:t>
      </w:r>
      <w:r w:rsidR="00A13D24" w:rsidRPr="00A13D24">
        <w:rPr>
          <w:rFonts w:ascii="Times New Roman" w:hAnsi="Times New Roman"/>
          <w:sz w:val="20"/>
          <w:szCs w:val="20"/>
        </w:rPr>
        <w:t>, “</w:t>
      </w:r>
      <w:r w:rsidRPr="00A13D24">
        <w:rPr>
          <w:rFonts w:ascii="Times New Roman" w:hAnsi="Times New Roman"/>
          <w:sz w:val="20"/>
          <w:szCs w:val="20"/>
        </w:rPr>
        <w:t>Channel model adaptation/extension of TR38.901 for 7-24 GHz</w:t>
      </w:r>
      <w:r w:rsidR="006623EB">
        <w:rPr>
          <w:rFonts w:ascii="Times New Roman" w:hAnsi="Times New Roman"/>
          <w:sz w:val="20"/>
          <w:szCs w:val="20"/>
        </w:rPr>
        <w:t xml:space="preserve">,” </w:t>
      </w:r>
      <w:r w:rsidRPr="00A13D24">
        <w:rPr>
          <w:rFonts w:ascii="Times New Roman" w:hAnsi="Times New Roman"/>
          <w:sz w:val="20"/>
          <w:szCs w:val="20"/>
        </w:rPr>
        <w:t>CEWiT</w:t>
      </w:r>
    </w:p>
    <w:p w14:paraId="0189D3DC" w14:textId="0AAEC53A"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R1-2403086</w:t>
      </w:r>
      <w:r w:rsidR="00A13D24" w:rsidRPr="00A13D24">
        <w:rPr>
          <w:rFonts w:ascii="Times New Roman" w:hAnsi="Times New Roman"/>
          <w:sz w:val="20"/>
          <w:szCs w:val="20"/>
        </w:rPr>
        <w:t>, “</w:t>
      </w:r>
      <w:r w:rsidRPr="00A13D24">
        <w:rPr>
          <w:rFonts w:ascii="Times New Roman" w:hAnsi="Times New Roman"/>
          <w:sz w:val="20"/>
          <w:szCs w:val="20"/>
        </w:rPr>
        <w:t>Views on Channel Model Adaption/Extension of TR 38.901 for 7-24 GHz</w:t>
      </w:r>
      <w:r w:rsidR="006623EB">
        <w:rPr>
          <w:rFonts w:ascii="Times New Roman" w:hAnsi="Times New Roman"/>
          <w:sz w:val="20"/>
          <w:szCs w:val="20"/>
        </w:rPr>
        <w:t xml:space="preserve">,” </w:t>
      </w:r>
      <w:r w:rsidRPr="00A13D24">
        <w:rPr>
          <w:rFonts w:ascii="Times New Roman" w:hAnsi="Times New Roman"/>
          <w:sz w:val="20"/>
          <w:szCs w:val="20"/>
        </w:rPr>
        <w:t>SHARP</w:t>
      </w:r>
    </w:p>
    <w:p w14:paraId="1F916030" w14:textId="0AFE5E8E"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R1-2403144</w:t>
      </w:r>
      <w:r w:rsidR="00A13D24" w:rsidRPr="00A13D24">
        <w:rPr>
          <w:rFonts w:ascii="Times New Roman" w:hAnsi="Times New Roman"/>
          <w:sz w:val="20"/>
          <w:szCs w:val="20"/>
        </w:rPr>
        <w:t>, “</w:t>
      </w:r>
      <w:r w:rsidRPr="00A13D24">
        <w:rPr>
          <w:rFonts w:ascii="Times New Roman" w:hAnsi="Times New Roman"/>
          <w:sz w:val="20"/>
          <w:szCs w:val="20"/>
        </w:rPr>
        <w:t>Discussion on Validation of the Channel Model in 38901</w:t>
      </w:r>
      <w:r w:rsidR="006623EB">
        <w:rPr>
          <w:rFonts w:ascii="Times New Roman" w:hAnsi="Times New Roman"/>
          <w:sz w:val="20"/>
          <w:szCs w:val="20"/>
        </w:rPr>
        <w:t xml:space="preserve">,” </w:t>
      </w:r>
      <w:r w:rsidRPr="00A13D24">
        <w:rPr>
          <w:rFonts w:ascii="Times New Roman" w:hAnsi="Times New Roman"/>
          <w:sz w:val="20"/>
          <w:szCs w:val="20"/>
        </w:rPr>
        <w:t>AT&amp;T</w:t>
      </w:r>
    </w:p>
    <w:p w14:paraId="2723CCEF" w14:textId="6DF81178"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R1-2403208</w:t>
      </w:r>
      <w:r w:rsidR="00A13D24" w:rsidRPr="00A13D24">
        <w:rPr>
          <w:rFonts w:ascii="Times New Roman" w:hAnsi="Times New Roman"/>
          <w:sz w:val="20"/>
          <w:szCs w:val="20"/>
        </w:rPr>
        <w:t>, “</w:t>
      </w:r>
      <w:r w:rsidRPr="00A13D24">
        <w:rPr>
          <w:rFonts w:ascii="Times New Roman" w:hAnsi="Times New Roman"/>
          <w:sz w:val="20"/>
          <w:szCs w:val="20"/>
        </w:rPr>
        <w:t>Channel Model Validation of TR38.901 for 7-24 GHz</w:t>
      </w:r>
      <w:r w:rsidR="006623EB">
        <w:rPr>
          <w:rFonts w:ascii="Times New Roman" w:hAnsi="Times New Roman"/>
          <w:sz w:val="20"/>
          <w:szCs w:val="20"/>
        </w:rPr>
        <w:t xml:space="preserve">,” </w:t>
      </w:r>
      <w:r w:rsidRPr="00A13D24">
        <w:rPr>
          <w:rFonts w:ascii="Times New Roman" w:hAnsi="Times New Roman"/>
          <w:sz w:val="20"/>
          <w:szCs w:val="20"/>
        </w:rPr>
        <w:t>Qualcomm Incorporated</w:t>
      </w:r>
    </w:p>
    <w:p w14:paraId="2379B458" w14:textId="6D1C849E"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R1-2403209</w:t>
      </w:r>
      <w:r w:rsidR="00A13D24" w:rsidRPr="00A13D24">
        <w:rPr>
          <w:rFonts w:ascii="Times New Roman" w:hAnsi="Times New Roman"/>
          <w:sz w:val="20"/>
          <w:szCs w:val="20"/>
        </w:rPr>
        <w:t>, “</w:t>
      </w:r>
      <w:r w:rsidRPr="00A13D24">
        <w:rPr>
          <w:rFonts w:ascii="Times New Roman" w:hAnsi="Times New Roman"/>
          <w:sz w:val="20"/>
          <w:szCs w:val="20"/>
        </w:rPr>
        <w:t>Channel Model Adaptation/Extension of TR38.901 for 7-24GHz</w:t>
      </w:r>
      <w:r w:rsidR="006623EB">
        <w:rPr>
          <w:rFonts w:ascii="Times New Roman" w:hAnsi="Times New Roman"/>
          <w:sz w:val="20"/>
          <w:szCs w:val="20"/>
        </w:rPr>
        <w:t xml:space="preserve">,” </w:t>
      </w:r>
      <w:r w:rsidRPr="00A13D24">
        <w:rPr>
          <w:rFonts w:ascii="Times New Roman" w:hAnsi="Times New Roman"/>
          <w:sz w:val="20"/>
          <w:szCs w:val="20"/>
        </w:rPr>
        <w:t>Qualcomm Incorporated</w:t>
      </w:r>
    </w:p>
    <w:p w14:paraId="0F08690E" w14:textId="5E33C024"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R1-2403261</w:t>
      </w:r>
      <w:r w:rsidR="00A13D24" w:rsidRPr="00A13D24">
        <w:rPr>
          <w:rFonts w:ascii="Times New Roman" w:hAnsi="Times New Roman"/>
          <w:sz w:val="20"/>
          <w:szCs w:val="20"/>
        </w:rPr>
        <w:t>, “</w:t>
      </w:r>
      <w:r w:rsidRPr="00A13D24">
        <w:rPr>
          <w:rFonts w:ascii="Times New Roman" w:hAnsi="Times New Roman"/>
          <w:sz w:val="20"/>
          <w:szCs w:val="20"/>
        </w:rPr>
        <w:t>Changes to TR 38 901</w:t>
      </w:r>
      <w:r w:rsidR="006623EB">
        <w:rPr>
          <w:rFonts w:ascii="Times New Roman" w:hAnsi="Times New Roman"/>
          <w:sz w:val="20"/>
          <w:szCs w:val="20"/>
        </w:rPr>
        <w:t xml:space="preserve">,” </w:t>
      </w:r>
      <w:r w:rsidRPr="00A13D24">
        <w:rPr>
          <w:rFonts w:ascii="Times New Roman" w:hAnsi="Times New Roman"/>
          <w:sz w:val="20"/>
          <w:szCs w:val="20"/>
        </w:rPr>
        <w:t>Spark NZ Ltd</w:t>
      </w:r>
    </w:p>
    <w:p w14:paraId="50B2E815" w14:textId="03B4F20E"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R1-2403267</w:t>
      </w:r>
      <w:r w:rsidR="00A13D24" w:rsidRPr="00A13D24">
        <w:rPr>
          <w:rFonts w:ascii="Times New Roman" w:hAnsi="Times New Roman"/>
          <w:sz w:val="20"/>
          <w:szCs w:val="20"/>
        </w:rPr>
        <w:t>, “</w:t>
      </w:r>
      <w:r w:rsidRPr="00A13D24">
        <w:rPr>
          <w:rFonts w:ascii="Times New Roman" w:hAnsi="Times New Roman"/>
          <w:sz w:val="20"/>
          <w:szCs w:val="20"/>
        </w:rPr>
        <w:t>Discussion 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LG Electronics</w:t>
      </w:r>
    </w:p>
    <w:p w14:paraId="7A7E5357" w14:textId="6080492A"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R1-2403268</w:t>
      </w:r>
      <w:r w:rsidR="00A13D24" w:rsidRPr="00A13D24">
        <w:rPr>
          <w:rFonts w:ascii="Times New Roman" w:hAnsi="Times New Roman"/>
          <w:sz w:val="20"/>
          <w:szCs w:val="20"/>
        </w:rPr>
        <w:t>, “</w:t>
      </w:r>
      <w:r w:rsidRPr="00A13D24">
        <w:rPr>
          <w:rFonts w:ascii="Times New Roman" w:hAnsi="Times New Roman"/>
          <w:sz w:val="20"/>
          <w:szCs w:val="20"/>
        </w:rPr>
        <w:t>Discussion on channel modelling adaptation/extension for 7-24GHz</w:t>
      </w:r>
      <w:r w:rsidR="006623EB">
        <w:rPr>
          <w:rFonts w:ascii="Times New Roman" w:hAnsi="Times New Roman"/>
          <w:sz w:val="20"/>
          <w:szCs w:val="20"/>
        </w:rPr>
        <w:t xml:space="preserve">,” </w:t>
      </w:r>
      <w:r w:rsidRPr="00A13D24">
        <w:rPr>
          <w:rFonts w:ascii="Times New Roman" w:hAnsi="Times New Roman"/>
          <w:sz w:val="20"/>
          <w:szCs w:val="20"/>
        </w:rPr>
        <w:t>LG Electronics</w:t>
      </w:r>
    </w:p>
    <w:p w14:paraId="5B5033BB" w14:textId="026AC6C9"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R1-2403280</w:t>
      </w:r>
      <w:r w:rsidR="00A13D24" w:rsidRPr="00A13D24">
        <w:rPr>
          <w:rFonts w:ascii="Times New Roman" w:hAnsi="Times New Roman"/>
          <w:sz w:val="20"/>
          <w:szCs w:val="20"/>
        </w:rPr>
        <w:t>, “</w:t>
      </w:r>
      <w:r w:rsidRPr="00A13D24">
        <w:rPr>
          <w:rFonts w:ascii="Times New Roman" w:hAnsi="Times New Roman"/>
          <w:sz w:val="20"/>
          <w:szCs w:val="20"/>
        </w:rPr>
        <w:t>Discussion on channel model validation of TR38.901 for 7-24GHz</w:t>
      </w:r>
      <w:r w:rsidR="006623EB">
        <w:rPr>
          <w:rFonts w:ascii="Times New Roman" w:hAnsi="Times New Roman"/>
          <w:sz w:val="20"/>
          <w:szCs w:val="20"/>
        </w:rPr>
        <w:t xml:space="preserve">,” </w:t>
      </w:r>
      <w:r w:rsidRPr="00A13D24">
        <w:rPr>
          <w:rFonts w:ascii="Times New Roman" w:hAnsi="Times New Roman"/>
          <w:sz w:val="20"/>
          <w:szCs w:val="20"/>
        </w:rPr>
        <w:t>BUPT, Spark NZ Ltd</w:t>
      </w:r>
    </w:p>
    <w:p w14:paraId="2EDD61FB" w14:textId="21450AE7"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R1-2403285</w:t>
      </w:r>
      <w:r w:rsidR="00A13D24" w:rsidRPr="00A13D24">
        <w:rPr>
          <w:rFonts w:ascii="Times New Roman" w:hAnsi="Times New Roman"/>
          <w:sz w:val="20"/>
          <w:szCs w:val="20"/>
        </w:rPr>
        <w:t>, “</w:t>
      </w:r>
      <w:r w:rsidRPr="00A13D24">
        <w:rPr>
          <w:rFonts w:ascii="Times New Roman" w:hAnsi="Times New Roman"/>
          <w:sz w:val="20"/>
          <w:szCs w:val="20"/>
        </w:rPr>
        <w:t>Discussion on modeling near-field propagation and spatial non-stationarity in TR38.901 for 7-24GHz</w:t>
      </w:r>
      <w:r w:rsidR="006623EB">
        <w:rPr>
          <w:rFonts w:ascii="Times New Roman" w:hAnsi="Times New Roman"/>
          <w:sz w:val="20"/>
          <w:szCs w:val="20"/>
        </w:rPr>
        <w:t xml:space="preserve">,” </w:t>
      </w:r>
      <w:r w:rsidRPr="00A13D24">
        <w:rPr>
          <w:rFonts w:ascii="Times New Roman" w:hAnsi="Times New Roman"/>
          <w:sz w:val="20"/>
          <w:szCs w:val="20"/>
        </w:rPr>
        <w:t>BUPT, CMCC</w:t>
      </w:r>
    </w:p>
    <w:p w14:paraId="7E0493E0" w14:textId="6F795AF3"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R1-2403366</w:t>
      </w:r>
      <w:r w:rsidR="00A13D24" w:rsidRPr="00A13D24">
        <w:rPr>
          <w:rFonts w:ascii="Times New Roman" w:hAnsi="Times New Roman"/>
          <w:sz w:val="20"/>
          <w:szCs w:val="20"/>
        </w:rPr>
        <w:t>, “</w:t>
      </w:r>
      <w:r w:rsidRPr="00A13D24">
        <w:rPr>
          <w:rFonts w:ascii="Times New Roman" w:hAnsi="Times New Roman"/>
          <w:sz w:val="20"/>
          <w:szCs w:val="20"/>
        </w:rPr>
        <w:t>Channel model adaptation/extension of TR38.901 for 7-24 GHz</w:t>
      </w:r>
      <w:r w:rsidR="006623EB">
        <w:rPr>
          <w:rFonts w:ascii="Times New Roman" w:hAnsi="Times New Roman"/>
          <w:sz w:val="20"/>
          <w:szCs w:val="20"/>
        </w:rPr>
        <w:t xml:space="preserve">,” </w:t>
      </w:r>
      <w:r w:rsidRPr="00A13D24">
        <w:rPr>
          <w:rFonts w:ascii="Times New Roman" w:hAnsi="Times New Roman"/>
          <w:sz w:val="20"/>
          <w:szCs w:val="20"/>
        </w:rPr>
        <w:t>Keysight Technologies UK Ltd</w:t>
      </w:r>
    </w:p>
    <w:p w14:paraId="10A9F356" w14:textId="42D07B5F"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R1-2403441</w:t>
      </w:r>
      <w:r w:rsidR="00A13D24" w:rsidRPr="00A13D24">
        <w:rPr>
          <w:rFonts w:ascii="Times New Roman" w:hAnsi="Times New Roman"/>
          <w:sz w:val="20"/>
          <w:szCs w:val="20"/>
        </w:rPr>
        <w:t>, “</w:t>
      </w:r>
      <w:r w:rsidRPr="00A13D24">
        <w:rPr>
          <w:rFonts w:ascii="Times New Roman" w:hAnsi="Times New Roman"/>
          <w:sz w:val="20"/>
          <w:szCs w:val="20"/>
        </w:rPr>
        <w:t>Summary of issues for Rel-19 7-24 GHz Channel Modeling Validation</w:t>
      </w:r>
      <w:r w:rsidR="006623EB">
        <w:rPr>
          <w:rFonts w:ascii="Times New Roman" w:hAnsi="Times New Roman"/>
          <w:sz w:val="20"/>
          <w:szCs w:val="20"/>
        </w:rPr>
        <w:t xml:space="preserve">,” </w:t>
      </w:r>
      <w:r w:rsidRPr="00A13D24">
        <w:rPr>
          <w:rFonts w:ascii="Times New Roman" w:hAnsi="Times New Roman"/>
          <w:sz w:val="20"/>
          <w:szCs w:val="20"/>
        </w:rPr>
        <w:t>Moderator (Intel Corporation)</w:t>
      </w:r>
    </w:p>
    <w:p w14:paraId="62E8E090" w14:textId="24FD53DE"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R1-2403442</w:t>
      </w:r>
      <w:r w:rsidR="00A13D24" w:rsidRPr="00A13D24">
        <w:rPr>
          <w:rFonts w:ascii="Times New Roman" w:hAnsi="Times New Roman"/>
          <w:sz w:val="20"/>
          <w:szCs w:val="20"/>
        </w:rPr>
        <w:t>, “</w:t>
      </w:r>
      <w:r w:rsidRPr="00A13D24">
        <w:rPr>
          <w:rFonts w:ascii="Times New Roman" w:hAnsi="Times New Roman"/>
          <w:sz w:val="20"/>
          <w:szCs w:val="20"/>
        </w:rPr>
        <w:t>Summary #1 of discussions for Rel-19 7-24 GHz Channel Modeling Validation</w:t>
      </w:r>
      <w:r w:rsidR="006623EB">
        <w:rPr>
          <w:rFonts w:ascii="Times New Roman" w:hAnsi="Times New Roman"/>
          <w:sz w:val="20"/>
          <w:szCs w:val="20"/>
        </w:rPr>
        <w:t xml:space="preserve">,” </w:t>
      </w:r>
      <w:r w:rsidRPr="00A13D24">
        <w:rPr>
          <w:rFonts w:ascii="Times New Roman" w:hAnsi="Times New Roman"/>
          <w:sz w:val="20"/>
          <w:szCs w:val="20"/>
        </w:rPr>
        <w:t>Moderator (Intel Corporation)</w:t>
      </w:r>
    </w:p>
    <w:p w14:paraId="1AFBE89B" w14:textId="26B9D513"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R1-2403443</w:t>
      </w:r>
      <w:r w:rsidR="00A13D24" w:rsidRPr="00A13D24">
        <w:rPr>
          <w:rFonts w:ascii="Times New Roman" w:hAnsi="Times New Roman"/>
          <w:sz w:val="20"/>
          <w:szCs w:val="20"/>
        </w:rPr>
        <w:t>, “</w:t>
      </w:r>
      <w:r w:rsidRPr="00A13D24">
        <w:rPr>
          <w:rFonts w:ascii="Times New Roman" w:hAnsi="Times New Roman"/>
          <w:sz w:val="20"/>
          <w:szCs w:val="20"/>
        </w:rPr>
        <w:t>Summary #2 of discussions for Rel-19 7-24 GHz Channel Modeling Validation</w:t>
      </w:r>
      <w:r w:rsidR="006623EB">
        <w:rPr>
          <w:rFonts w:ascii="Times New Roman" w:hAnsi="Times New Roman"/>
          <w:sz w:val="20"/>
          <w:szCs w:val="20"/>
        </w:rPr>
        <w:t xml:space="preserve">,” </w:t>
      </w:r>
      <w:r w:rsidRPr="00A13D24">
        <w:rPr>
          <w:rFonts w:ascii="Times New Roman" w:hAnsi="Times New Roman"/>
          <w:sz w:val="20"/>
          <w:szCs w:val="20"/>
        </w:rPr>
        <w:t>Moderator (Intel Corporation)</w:t>
      </w:r>
    </w:p>
    <w:p w14:paraId="4D173230" w14:textId="07574FBF"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R1-2403541</w:t>
      </w:r>
      <w:r w:rsidR="00A13D24" w:rsidRPr="00A13D24">
        <w:rPr>
          <w:rFonts w:ascii="Times New Roman" w:hAnsi="Times New Roman"/>
          <w:sz w:val="20"/>
          <w:szCs w:val="20"/>
        </w:rPr>
        <w:t>, “</w:t>
      </w:r>
      <w:r w:rsidRPr="00A13D24">
        <w:rPr>
          <w:rFonts w:ascii="Times New Roman" w:hAnsi="Times New Roman"/>
          <w:sz w:val="20"/>
          <w:szCs w:val="20"/>
        </w:rPr>
        <w:t>Summary#1 of channel model adaptation and extension</w:t>
      </w:r>
      <w:r w:rsidR="006623EB">
        <w:rPr>
          <w:rFonts w:ascii="Times New Roman" w:hAnsi="Times New Roman"/>
          <w:sz w:val="20"/>
          <w:szCs w:val="20"/>
        </w:rPr>
        <w:t xml:space="preserve">,” </w:t>
      </w:r>
      <w:r w:rsidRPr="00A13D24">
        <w:rPr>
          <w:rFonts w:ascii="Times New Roman" w:hAnsi="Times New Roman"/>
          <w:sz w:val="20"/>
          <w:szCs w:val="20"/>
        </w:rPr>
        <w:t>Moderator (ZTE)</w:t>
      </w:r>
    </w:p>
    <w:p w14:paraId="0DED37E7" w14:textId="7106BC45"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R1-2403608</w:t>
      </w:r>
      <w:r w:rsidR="00A13D24" w:rsidRPr="00A13D24">
        <w:rPr>
          <w:rFonts w:ascii="Times New Roman" w:hAnsi="Times New Roman"/>
          <w:sz w:val="20"/>
          <w:szCs w:val="20"/>
        </w:rPr>
        <w:t>, “</w:t>
      </w:r>
      <w:r w:rsidRPr="00A13D24">
        <w:rPr>
          <w:rFonts w:ascii="Times New Roman" w:hAnsi="Times New Roman"/>
          <w:sz w:val="20"/>
          <w:szCs w:val="20"/>
        </w:rPr>
        <w:t>Summary#2 of channel model adaptation and extension</w:t>
      </w:r>
      <w:r w:rsidR="006623EB">
        <w:rPr>
          <w:rFonts w:ascii="Times New Roman" w:hAnsi="Times New Roman"/>
          <w:sz w:val="20"/>
          <w:szCs w:val="20"/>
        </w:rPr>
        <w:t xml:space="preserve">,” </w:t>
      </w:r>
      <w:r w:rsidRPr="00A13D24">
        <w:rPr>
          <w:rFonts w:ascii="Times New Roman" w:hAnsi="Times New Roman"/>
          <w:sz w:val="20"/>
          <w:szCs w:val="20"/>
        </w:rPr>
        <w:t>Moderator (ZTE)</w:t>
      </w:r>
    </w:p>
    <w:p w14:paraId="608651F0" w14:textId="744ABED6"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R1-2403609</w:t>
      </w:r>
      <w:r w:rsidR="00A13D24" w:rsidRPr="00A13D24">
        <w:rPr>
          <w:rFonts w:ascii="Times New Roman" w:hAnsi="Times New Roman"/>
          <w:sz w:val="20"/>
          <w:szCs w:val="20"/>
        </w:rPr>
        <w:t>, “</w:t>
      </w:r>
      <w:r w:rsidRPr="00A13D24">
        <w:rPr>
          <w:rFonts w:ascii="Times New Roman" w:hAnsi="Times New Roman"/>
          <w:sz w:val="20"/>
          <w:szCs w:val="20"/>
        </w:rPr>
        <w:t>Summary#3 of channel model adaptation and extension</w:t>
      </w:r>
      <w:r w:rsidR="006623EB">
        <w:rPr>
          <w:rFonts w:ascii="Times New Roman" w:hAnsi="Times New Roman"/>
          <w:sz w:val="20"/>
          <w:szCs w:val="20"/>
        </w:rPr>
        <w:t xml:space="preserve">,” </w:t>
      </w:r>
      <w:r w:rsidRPr="00A13D24">
        <w:rPr>
          <w:rFonts w:ascii="Times New Roman" w:hAnsi="Times New Roman"/>
          <w:sz w:val="20"/>
          <w:szCs w:val="20"/>
        </w:rPr>
        <w:t>Moderator (ZTE)</w:t>
      </w:r>
    </w:p>
    <w:p w14:paraId="1C0246CC" w14:textId="1C2ADF71"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R1-2403630</w:t>
      </w:r>
      <w:r w:rsidR="00A13D24" w:rsidRPr="00A13D24">
        <w:rPr>
          <w:rFonts w:ascii="Times New Roman" w:hAnsi="Times New Roman"/>
          <w:sz w:val="20"/>
          <w:szCs w:val="20"/>
        </w:rPr>
        <w:t>, “</w:t>
      </w:r>
      <w:r w:rsidRPr="00A13D24">
        <w:rPr>
          <w:rFonts w:ascii="Times New Roman" w:hAnsi="Times New Roman"/>
          <w:sz w:val="20"/>
          <w:szCs w:val="20"/>
        </w:rPr>
        <w:t>Summary #3 of discussions for Rel-19 7-24 GHz Channel Modeling Validation</w:t>
      </w:r>
      <w:r w:rsidR="006623EB">
        <w:rPr>
          <w:rFonts w:ascii="Times New Roman" w:hAnsi="Times New Roman"/>
          <w:sz w:val="20"/>
          <w:szCs w:val="20"/>
        </w:rPr>
        <w:t xml:space="preserve">,” </w:t>
      </w:r>
      <w:r w:rsidRPr="00A13D24">
        <w:rPr>
          <w:rFonts w:ascii="Times New Roman" w:hAnsi="Times New Roman"/>
          <w:sz w:val="20"/>
          <w:szCs w:val="20"/>
        </w:rPr>
        <w:t>Moderator (Intel Corporation)</w:t>
      </w:r>
    </w:p>
    <w:p w14:paraId="1E62B516" w14:textId="6A167E3F"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R1-2403631</w:t>
      </w:r>
      <w:r w:rsidR="00A13D24" w:rsidRPr="00A13D24">
        <w:rPr>
          <w:rFonts w:ascii="Times New Roman" w:hAnsi="Times New Roman"/>
          <w:sz w:val="20"/>
          <w:szCs w:val="20"/>
        </w:rPr>
        <w:t>, “</w:t>
      </w:r>
      <w:r w:rsidRPr="00A13D24">
        <w:rPr>
          <w:rFonts w:ascii="Times New Roman" w:hAnsi="Times New Roman"/>
          <w:sz w:val="20"/>
          <w:szCs w:val="20"/>
        </w:rPr>
        <w:t>Summary #4 of discussions for Rel-19 7-24 GHz Channel Modeling Validation</w:t>
      </w:r>
      <w:r w:rsidR="006623EB">
        <w:rPr>
          <w:rFonts w:ascii="Times New Roman" w:hAnsi="Times New Roman"/>
          <w:sz w:val="20"/>
          <w:szCs w:val="20"/>
        </w:rPr>
        <w:t xml:space="preserve">,” </w:t>
      </w:r>
      <w:r w:rsidRPr="00A13D24">
        <w:rPr>
          <w:rFonts w:ascii="Times New Roman" w:hAnsi="Times New Roman"/>
          <w:sz w:val="20"/>
          <w:szCs w:val="20"/>
        </w:rPr>
        <w:t>Moderator (Intel Corporation)</w:t>
      </w:r>
    </w:p>
    <w:p w14:paraId="4BC9D094" w14:textId="51137B1E" w:rsidR="002631D8"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R1-2403665</w:t>
      </w:r>
      <w:r w:rsidR="00A13D24" w:rsidRPr="00A13D24">
        <w:rPr>
          <w:rFonts w:ascii="Times New Roman" w:hAnsi="Times New Roman"/>
          <w:sz w:val="20"/>
          <w:szCs w:val="20"/>
        </w:rPr>
        <w:t>, “</w:t>
      </w:r>
      <w:r w:rsidRPr="00A13D24">
        <w:rPr>
          <w:rFonts w:ascii="Times New Roman" w:hAnsi="Times New Roman"/>
          <w:sz w:val="20"/>
          <w:szCs w:val="20"/>
        </w:rPr>
        <w:t>Session notes for 9.8 (Study on channel modelling enhancements for 7-24GHz for NR</w:t>
      </w:r>
      <w:proofErr w:type="gramStart"/>
      <w:r w:rsidRPr="00A13D24">
        <w:rPr>
          <w:rFonts w:ascii="Times New Roman" w:hAnsi="Times New Roman"/>
          <w:sz w:val="20"/>
          <w:szCs w:val="20"/>
        </w:rPr>
        <w:t>)</w:t>
      </w:r>
      <w:r w:rsidR="006623EB" w:rsidRPr="006623EB">
        <w:rPr>
          <w:rFonts w:ascii="Times New Roman" w:hAnsi="Times New Roman"/>
          <w:sz w:val="20"/>
          <w:szCs w:val="20"/>
        </w:rPr>
        <w:t xml:space="preserve"> </w:t>
      </w:r>
      <w:r w:rsidR="006623EB">
        <w:rPr>
          <w:rFonts w:ascii="Times New Roman" w:hAnsi="Times New Roman"/>
          <w:sz w:val="20"/>
          <w:szCs w:val="20"/>
        </w:rPr>
        <w:t>,</w:t>
      </w:r>
      <w:proofErr w:type="gramEnd"/>
      <w:r w:rsidR="006623EB">
        <w:rPr>
          <w:rFonts w:ascii="Times New Roman" w:hAnsi="Times New Roman"/>
          <w:sz w:val="20"/>
          <w:szCs w:val="20"/>
        </w:rPr>
        <w:t xml:space="preserve">” </w:t>
      </w:r>
      <w:r w:rsidRPr="00A13D24">
        <w:rPr>
          <w:rFonts w:ascii="Times New Roman" w:hAnsi="Times New Roman"/>
          <w:sz w:val="20"/>
          <w:szCs w:val="20"/>
        </w:rPr>
        <w:t>Ad-Hoc Chair (CMCC)</w:t>
      </w:r>
    </w:p>
    <w:p w14:paraId="0115834D" w14:textId="42FD26ED" w:rsidR="003E3A1A" w:rsidRPr="00A13D24" w:rsidRDefault="002631D8"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R1-2403718</w:t>
      </w:r>
      <w:r w:rsidR="00A13D24" w:rsidRPr="00A13D24">
        <w:rPr>
          <w:rFonts w:ascii="Times New Roman" w:hAnsi="Times New Roman"/>
          <w:sz w:val="20"/>
          <w:szCs w:val="20"/>
        </w:rPr>
        <w:t>, “</w:t>
      </w:r>
      <w:r w:rsidRPr="00A13D24">
        <w:rPr>
          <w:rFonts w:ascii="Times New Roman" w:hAnsi="Times New Roman"/>
          <w:sz w:val="20"/>
          <w:szCs w:val="20"/>
        </w:rPr>
        <w:t>Summary#4 of channel model adaptation and extension</w:t>
      </w:r>
      <w:r w:rsidR="001F0195">
        <w:rPr>
          <w:rFonts w:ascii="Times New Roman" w:hAnsi="Times New Roman"/>
          <w:sz w:val="20"/>
          <w:szCs w:val="20"/>
        </w:rPr>
        <w:t xml:space="preserve">,” </w:t>
      </w:r>
      <w:r w:rsidRPr="00A13D24">
        <w:rPr>
          <w:rFonts w:ascii="Times New Roman" w:hAnsi="Times New Roman"/>
          <w:sz w:val="20"/>
          <w:szCs w:val="20"/>
        </w:rPr>
        <w:t>Moderator (ZTE)</w:t>
      </w:r>
    </w:p>
    <w:p w14:paraId="49C91836" w14:textId="57482795"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R1-2403856, “Discussion on Channel Model Validation of TR38.901 for FR3</w:t>
      </w:r>
      <w:r>
        <w:rPr>
          <w:rFonts w:ascii="Times New Roman" w:hAnsi="Times New Roman"/>
          <w:sz w:val="20"/>
          <w:szCs w:val="20"/>
        </w:rPr>
        <w:t xml:space="preserve">,” </w:t>
      </w:r>
      <w:proofErr w:type="spellStart"/>
      <w:r w:rsidRPr="00A13D24">
        <w:rPr>
          <w:rFonts w:ascii="Times New Roman" w:hAnsi="Times New Roman"/>
          <w:sz w:val="20"/>
          <w:szCs w:val="20"/>
        </w:rPr>
        <w:t>InterDigital</w:t>
      </w:r>
      <w:proofErr w:type="spellEnd"/>
      <w:r w:rsidRPr="00A13D24">
        <w:rPr>
          <w:rFonts w:ascii="Times New Roman" w:hAnsi="Times New Roman"/>
          <w:sz w:val="20"/>
          <w:szCs w:val="20"/>
        </w:rPr>
        <w:t>, Inc.</w:t>
      </w:r>
    </w:p>
    <w:p w14:paraId="42B2AA95" w14:textId="06236E8D"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R1-2403857, “Discussion on Channel Model Extension of TR38.901 for FR3</w:t>
      </w:r>
      <w:r>
        <w:rPr>
          <w:rFonts w:ascii="Times New Roman" w:hAnsi="Times New Roman"/>
          <w:sz w:val="20"/>
          <w:szCs w:val="20"/>
        </w:rPr>
        <w:t xml:space="preserve">,” </w:t>
      </w:r>
      <w:proofErr w:type="spellStart"/>
      <w:r w:rsidRPr="00A13D24">
        <w:rPr>
          <w:rFonts w:ascii="Times New Roman" w:hAnsi="Times New Roman"/>
          <w:sz w:val="20"/>
          <w:szCs w:val="20"/>
        </w:rPr>
        <w:t>InterDigital</w:t>
      </w:r>
      <w:proofErr w:type="spellEnd"/>
      <w:r w:rsidRPr="00A13D24">
        <w:rPr>
          <w:rFonts w:ascii="Times New Roman" w:hAnsi="Times New Roman"/>
          <w:sz w:val="20"/>
          <w:szCs w:val="20"/>
        </w:rPr>
        <w:t>, Inc.</w:t>
      </w:r>
    </w:p>
    <w:p w14:paraId="5B46DD3C" w14:textId="32C21066"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R1-2403878, “Views on Channel model validation of TR38.901 for 7-24GHz</w:t>
      </w:r>
      <w:r>
        <w:rPr>
          <w:rFonts w:ascii="Times New Roman" w:hAnsi="Times New Roman"/>
          <w:sz w:val="20"/>
          <w:szCs w:val="20"/>
        </w:rPr>
        <w:t xml:space="preserve">,” </w:t>
      </w:r>
      <w:r w:rsidRPr="00A13D24">
        <w:rPr>
          <w:rFonts w:ascii="Times New Roman" w:hAnsi="Times New Roman"/>
          <w:sz w:val="20"/>
          <w:szCs w:val="20"/>
        </w:rPr>
        <w:t>Sharp, NYU WIRELESS</w:t>
      </w:r>
    </w:p>
    <w:p w14:paraId="48A22F19" w14:textId="678B94EE"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R1-2403907, “Discussion on channel model validation of TR38.901 for 7-24GHz</w:t>
      </w:r>
      <w:r>
        <w:rPr>
          <w:rFonts w:ascii="Times New Roman" w:hAnsi="Times New Roman"/>
          <w:sz w:val="20"/>
          <w:szCs w:val="20"/>
        </w:rPr>
        <w:t xml:space="preserve">,” </w:t>
      </w:r>
      <w:r w:rsidRPr="00A13D24">
        <w:rPr>
          <w:rFonts w:ascii="Times New Roman" w:hAnsi="Times New Roman"/>
          <w:sz w:val="20"/>
          <w:szCs w:val="20"/>
        </w:rPr>
        <w:t>LG Electronics</w:t>
      </w:r>
    </w:p>
    <w:p w14:paraId="10F5A5EE" w14:textId="1A078416"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R1-2403908, “Discussion on channel modelling adaptation/extension for 7-24GHz</w:t>
      </w:r>
      <w:r>
        <w:rPr>
          <w:rFonts w:ascii="Times New Roman" w:hAnsi="Times New Roman"/>
          <w:sz w:val="20"/>
          <w:szCs w:val="20"/>
        </w:rPr>
        <w:t xml:space="preserve">,” </w:t>
      </w:r>
      <w:r w:rsidRPr="00A13D24">
        <w:rPr>
          <w:rFonts w:ascii="Times New Roman" w:hAnsi="Times New Roman"/>
          <w:sz w:val="20"/>
          <w:szCs w:val="20"/>
        </w:rPr>
        <w:t>LG Electronics</w:t>
      </w:r>
    </w:p>
    <w:p w14:paraId="3AEB58C1" w14:textId="4D14F872"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R1-2403925, “Considerations on the 7-24GHz channel model validation</w:t>
      </w:r>
      <w:r>
        <w:rPr>
          <w:rFonts w:ascii="Times New Roman" w:hAnsi="Times New Roman"/>
          <w:sz w:val="20"/>
          <w:szCs w:val="20"/>
        </w:rPr>
        <w:t xml:space="preserve">,” </w:t>
      </w:r>
      <w:r w:rsidRPr="00A13D24">
        <w:rPr>
          <w:rFonts w:ascii="Times New Roman" w:hAnsi="Times New Roman"/>
          <w:sz w:val="20"/>
          <w:szCs w:val="20"/>
        </w:rPr>
        <w:t xml:space="preserve">Huawei, </w:t>
      </w:r>
      <w:proofErr w:type="spellStart"/>
      <w:r w:rsidRPr="00A13D24">
        <w:rPr>
          <w:rFonts w:ascii="Times New Roman" w:hAnsi="Times New Roman"/>
          <w:sz w:val="20"/>
          <w:szCs w:val="20"/>
        </w:rPr>
        <w:t>HiSilicon</w:t>
      </w:r>
      <w:proofErr w:type="spellEnd"/>
    </w:p>
    <w:p w14:paraId="71B8ADEA" w14:textId="5A99BFE9"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lastRenderedPageBreak/>
        <w:t>R1-2403926, “Considerations on the 7-24GHz channel model extension</w:t>
      </w:r>
      <w:r>
        <w:rPr>
          <w:rFonts w:ascii="Times New Roman" w:hAnsi="Times New Roman"/>
          <w:sz w:val="20"/>
          <w:szCs w:val="20"/>
        </w:rPr>
        <w:t xml:space="preserve">,” </w:t>
      </w:r>
      <w:r w:rsidRPr="00A13D24">
        <w:rPr>
          <w:rFonts w:ascii="Times New Roman" w:hAnsi="Times New Roman"/>
          <w:sz w:val="20"/>
          <w:szCs w:val="20"/>
        </w:rPr>
        <w:t xml:space="preserve">Huawei, </w:t>
      </w:r>
      <w:proofErr w:type="spellStart"/>
      <w:r w:rsidRPr="00A13D24">
        <w:rPr>
          <w:rFonts w:ascii="Times New Roman" w:hAnsi="Times New Roman"/>
          <w:sz w:val="20"/>
          <w:szCs w:val="20"/>
        </w:rPr>
        <w:t>HiSilicon</w:t>
      </w:r>
      <w:proofErr w:type="spellEnd"/>
    </w:p>
    <w:p w14:paraId="54F4E6FD" w14:textId="43A6CCAC"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R1-2403962, “Discussion on channel modeling verification for 7-24 GHz</w:t>
      </w:r>
      <w:r>
        <w:rPr>
          <w:rFonts w:ascii="Times New Roman" w:hAnsi="Times New Roman"/>
          <w:sz w:val="20"/>
          <w:szCs w:val="20"/>
        </w:rPr>
        <w:t xml:space="preserve">,” </w:t>
      </w:r>
      <w:r w:rsidRPr="00A13D24">
        <w:rPr>
          <w:rFonts w:ascii="Times New Roman" w:hAnsi="Times New Roman"/>
          <w:sz w:val="20"/>
          <w:szCs w:val="20"/>
        </w:rPr>
        <w:t>Intel Corporation</w:t>
      </w:r>
    </w:p>
    <w:p w14:paraId="524E50D9" w14:textId="5259179A"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R1-2403963, “Discussion on channel model adaptation/extension</w:t>
      </w:r>
      <w:r>
        <w:rPr>
          <w:rFonts w:ascii="Times New Roman" w:hAnsi="Times New Roman"/>
          <w:sz w:val="20"/>
          <w:szCs w:val="20"/>
        </w:rPr>
        <w:t xml:space="preserve">,” </w:t>
      </w:r>
      <w:r w:rsidRPr="00A13D24">
        <w:rPr>
          <w:rFonts w:ascii="Times New Roman" w:hAnsi="Times New Roman"/>
          <w:sz w:val="20"/>
          <w:szCs w:val="20"/>
        </w:rPr>
        <w:t>Intel Corporation</w:t>
      </w:r>
    </w:p>
    <w:p w14:paraId="218085FA" w14:textId="27DC7115"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R1-2403969, “Template for Data Source Descriptions</w:t>
      </w:r>
      <w:r>
        <w:rPr>
          <w:rFonts w:ascii="Times New Roman" w:hAnsi="Times New Roman"/>
          <w:sz w:val="20"/>
          <w:szCs w:val="20"/>
        </w:rPr>
        <w:t xml:space="preserve">,” </w:t>
      </w:r>
      <w:r w:rsidRPr="00A13D24">
        <w:rPr>
          <w:rFonts w:ascii="Times New Roman" w:hAnsi="Times New Roman"/>
          <w:sz w:val="20"/>
          <w:szCs w:val="20"/>
        </w:rPr>
        <w:t>Intel Corporation, ZTE</w:t>
      </w:r>
    </w:p>
    <w:p w14:paraId="5AA085EF" w14:textId="01569C57"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R1-2403991, “Discussion on validation of channel model</w:t>
      </w:r>
      <w:r>
        <w:rPr>
          <w:rFonts w:ascii="Times New Roman" w:hAnsi="Times New Roman"/>
          <w:sz w:val="20"/>
          <w:szCs w:val="20"/>
        </w:rPr>
        <w:t xml:space="preserve">,” </w:t>
      </w:r>
      <w:r w:rsidRPr="00A13D24">
        <w:rPr>
          <w:rFonts w:ascii="Times New Roman" w:hAnsi="Times New Roman"/>
          <w:sz w:val="20"/>
          <w:szCs w:val="20"/>
        </w:rPr>
        <w:t>Ericsson</w:t>
      </w:r>
    </w:p>
    <w:p w14:paraId="5B3F11EA" w14:textId="453F1D5D"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R1-2403992, “Discussion on adaptation and extension of channel model</w:t>
      </w:r>
      <w:r>
        <w:rPr>
          <w:rFonts w:ascii="Times New Roman" w:hAnsi="Times New Roman"/>
          <w:sz w:val="20"/>
          <w:szCs w:val="20"/>
        </w:rPr>
        <w:t xml:space="preserve">,” </w:t>
      </w:r>
      <w:r w:rsidRPr="00A13D24">
        <w:rPr>
          <w:rFonts w:ascii="Times New Roman" w:hAnsi="Times New Roman"/>
          <w:sz w:val="20"/>
          <w:szCs w:val="20"/>
        </w:rPr>
        <w:t>Ericsson</w:t>
      </w:r>
    </w:p>
    <w:p w14:paraId="1D9F3406" w14:textId="56103CD5"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R1-2403996, “Discussion on Channel model validation of TR38.901 for 7-24GHz</w:t>
      </w:r>
      <w:r>
        <w:rPr>
          <w:rFonts w:ascii="Times New Roman" w:hAnsi="Times New Roman"/>
          <w:sz w:val="20"/>
          <w:szCs w:val="20"/>
        </w:rPr>
        <w:t xml:space="preserve">,” </w:t>
      </w:r>
      <w:r w:rsidRPr="00A13D24">
        <w:rPr>
          <w:rFonts w:ascii="Times New Roman" w:hAnsi="Times New Roman"/>
          <w:sz w:val="20"/>
          <w:szCs w:val="20"/>
        </w:rPr>
        <w:t>Nokia, Anritsu</w:t>
      </w:r>
    </w:p>
    <w:p w14:paraId="7F9B80E0" w14:textId="78E1662E"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R1-2403997, “Discussion on Channel model adaptation/extension of TR38.901 for 7-24GHz</w:t>
      </w:r>
      <w:r>
        <w:rPr>
          <w:rFonts w:ascii="Times New Roman" w:hAnsi="Times New Roman"/>
          <w:sz w:val="20"/>
          <w:szCs w:val="20"/>
        </w:rPr>
        <w:t xml:space="preserve">,” </w:t>
      </w:r>
      <w:r w:rsidRPr="00A13D24">
        <w:rPr>
          <w:rFonts w:ascii="Times New Roman" w:hAnsi="Times New Roman"/>
          <w:sz w:val="20"/>
          <w:szCs w:val="20"/>
        </w:rPr>
        <w:t>Nokia</w:t>
      </w:r>
    </w:p>
    <w:p w14:paraId="0BAC0225" w14:textId="20A4D938"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R1-2404129, “Discussion on channel model validation of TR38.901 for 7 - 24 GHz</w:t>
      </w:r>
      <w:r>
        <w:rPr>
          <w:rFonts w:ascii="Times New Roman" w:hAnsi="Times New Roman"/>
          <w:sz w:val="20"/>
          <w:szCs w:val="20"/>
        </w:rPr>
        <w:t xml:space="preserve">,” </w:t>
      </w:r>
      <w:r w:rsidRPr="00A13D24">
        <w:rPr>
          <w:rFonts w:ascii="Times New Roman" w:hAnsi="Times New Roman"/>
          <w:sz w:val="20"/>
          <w:szCs w:val="20"/>
        </w:rPr>
        <w:t>Samsung</w:t>
      </w:r>
    </w:p>
    <w:p w14:paraId="60DB0727" w14:textId="028D28B8"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R1-2404130, “Discussion on channel model adaptation/extension of TR38.901 for 7 - 24 GHz</w:t>
      </w:r>
      <w:r>
        <w:rPr>
          <w:rFonts w:ascii="Times New Roman" w:hAnsi="Times New Roman"/>
          <w:sz w:val="20"/>
          <w:szCs w:val="20"/>
        </w:rPr>
        <w:t xml:space="preserve">,” </w:t>
      </w:r>
      <w:r w:rsidRPr="00A13D24">
        <w:rPr>
          <w:rFonts w:ascii="Times New Roman" w:hAnsi="Times New Roman"/>
          <w:sz w:val="20"/>
          <w:szCs w:val="20"/>
        </w:rPr>
        <w:t>Samsung</w:t>
      </w:r>
    </w:p>
    <w:p w14:paraId="4DAE4878" w14:textId="6987648B"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R1-2404191, “Views on channel model validation of TR38.901 for 7-24GHz</w:t>
      </w:r>
      <w:r>
        <w:rPr>
          <w:rFonts w:ascii="Times New Roman" w:hAnsi="Times New Roman"/>
          <w:sz w:val="20"/>
          <w:szCs w:val="20"/>
        </w:rPr>
        <w:t xml:space="preserve">,” </w:t>
      </w:r>
      <w:r w:rsidRPr="00A13D24">
        <w:rPr>
          <w:rFonts w:ascii="Times New Roman" w:hAnsi="Times New Roman"/>
          <w:sz w:val="20"/>
          <w:szCs w:val="20"/>
        </w:rPr>
        <w:t>vivo</w:t>
      </w:r>
    </w:p>
    <w:p w14:paraId="321F139D" w14:textId="7EE607BB"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R1-2404192, “Views on channel model adaptation/extension of TR38.901 for 7-24GHz</w:t>
      </w:r>
      <w:r>
        <w:rPr>
          <w:rFonts w:ascii="Times New Roman" w:hAnsi="Times New Roman"/>
          <w:sz w:val="20"/>
          <w:szCs w:val="20"/>
        </w:rPr>
        <w:t xml:space="preserve">,” </w:t>
      </w:r>
      <w:r w:rsidRPr="00A13D24">
        <w:rPr>
          <w:rFonts w:ascii="Times New Roman" w:hAnsi="Times New Roman"/>
          <w:sz w:val="20"/>
          <w:szCs w:val="20"/>
        </w:rPr>
        <w:t>vivo</w:t>
      </w:r>
    </w:p>
    <w:p w14:paraId="6D4036B7" w14:textId="06F913FA"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R1-2404212, “Discussion on the channel model validation</w:t>
      </w:r>
      <w:r>
        <w:rPr>
          <w:rFonts w:ascii="Times New Roman" w:hAnsi="Times New Roman"/>
          <w:sz w:val="20"/>
          <w:szCs w:val="20"/>
        </w:rPr>
        <w:t xml:space="preserve">,” </w:t>
      </w:r>
      <w:r w:rsidRPr="00A13D24">
        <w:rPr>
          <w:rFonts w:ascii="Times New Roman" w:hAnsi="Times New Roman"/>
          <w:sz w:val="20"/>
          <w:szCs w:val="20"/>
        </w:rPr>
        <w:t>ZTE</w:t>
      </w:r>
    </w:p>
    <w:p w14:paraId="537FEBA9" w14:textId="31BDD0F6"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R1-2404213, “Discussion on the channel model adaptation and extension</w:t>
      </w:r>
      <w:r>
        <w:rPr>
          <w:rFonts w:ascii="Times New Roman" w:hAnsi="Times New Roman"/>
          <w:sz w:val="20"/>
          <w:szCs w:val="20"/>
        </w:rPr>
        <w:t xml:space="preserve">,” </w:t>
      </w:r>
      <w:r w:rsidRPr="00A13D24">
        <w:rPr>
          <w:rFonts w:ascii="Times New Roman" w:hAnsi="Times New Roman"/>
          <w:sz w:val="20"/>
          <w:szCs w:val="20"/>
        </w:rPr>
        <w:t>ZTE</w:t>
      </w:r>
    </w:p>
    <w:p w14:paraId="6D80A2DC" w14:textId="60490D66"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R1-2404304, “Initial Measurement Results for Channel Model Validation</w:t>
      </w:r>
      <w:r>
        <w:rPr>
          <w:rFonts w:ascii="Times New Roman" w:hAnsi="Times New Roman"/>
          <w:sz w:val="20"/>
          <w:szCs w:val="20"/>
        </w:rPr>
        <w:t xml:space="preserve">,” </w:t>
      </w:r>
      <w:r w:rsidRPr="00A13D24">
        <w:rPr>
          <w:rFonts w:ascii="Times New Roman" w:hAnsi="Times New Roman"/>
          <w:sz w:val="20"/>
          <w:szCs w:val="20"/>
        </w:rPr>
        <w:t>Apple</w:t>
      </w:r>
    </w:p>
    <w:p w14:paraId="7AF4C469" w14:textId="672CA009"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R1-2404305, “Channel Model Adaptation and Extension of TR38.901 for 7-24 GHz</w:t>
      </w:r>
      <w:r>
        <w:rPr>
          <w:rFonts w:ascii="Times New Roman" w:hAnsi="Times New Roman"/>
          <w:sz w:val="20"/>
          <w:szCs w:val="20"/>
        </w:rPr>
        <w:t xml:space="preserve">,” </w:t>
      </w:r>
      <w:r w:rsidRPr="00A13D24">
        <w:rPr>
          <w:rFonts w:ascii="Times New Roman" w:hAnsi="Times New Roman"/>
          <w:sz w:val="20"/>
          <w:szCs w:val="20"/>
        </w:rPr>
        <w:t>Apple</w:t>
      </w:r>
    </w:p>
    <w:p w14:paraId="1B1FDEF7" w14:textId="246299D3"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R1-2404330, “Discussion on modeling near-field propagation and spatial non-stationarity in TR38.901 for 7-24GHz</w:t>
      </w:r>
      <w:r>
        <w:rPr>
          <w:rFonts w:ascii="Times New Roman" w:hAnsi="Times New Roman"/>
          <w:sz w:val="20"/>
          <w:szCs w:val="20"/>
        </w:rPr>
        <w:t xml:space="preserve">,” </w:t>
      </w:r>
      <w:r w:rsidRPr="00A13D24">
        <w:rPr>
          <w:rFonts w:ascii="Times New Roman" w:hAnsi="Times New Roman"/>
          <w:sz w:val="20"/>
          <w:szCs w:val="20"/>
        </w:rPr>
        <w:t>BUPT, CMCC, vivo</w:t>
      </w:r>
    </w:p>
    <w:p w14:paraId="30B97615" w14:textId="36075326"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R1-2404331, “Discussion on channel model validation of TR38.901 for 7-24GHz</w:t>
      </w:r>
      <w:r>
        <w:rPr>
          <w:rFonts w:ascii="Times New Roman" w:hAnsi="Times New Roman"/>
          <w:sz w:val="20"/>
          <w:szCs w:val="20"/>
        </w:rPr>
        <w:t xml:space="preserve">,” </w:t>
      </w:r>
      <w:r w:rsidRPr="00A13D24">
        <w:rPr>
          <w:rFonts w:ascii="Times New Roman" w:hAnsi="Times New Roman"/>
          <w:sz w:val="20"/>
          <w:szCs w:val="20"/>
        </w:rPr>
        <w:t>BUPT, Spark NZ Ltd, vivo</w:t>
      </w:r>
    </w:p>
    <w:p w14:paraId="55F3E0FD" w14:textId="4365A227"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R1-2404340, “Discussion of FR3 channel model</w:t>
      </w:r>
      <w:r>
        <w:rPr>
          <w:rFonts w:ascii="Times New Roman" w:hAnsi="Times New Roman"/>
          <w:sz w:val="20"/>
          <w:szCs w:val="20"/>
        </w:rPr>
        <w:t xml:space="preserve">,” </w:t>
      </w:r>
      <w:r w:rsidRPr="00A13D24">
        <w:rPr>
          <w:rFonts w:ascii="Times New Roman" w:hAnsi="Times New Roman"/>
          <w:sz w:val="20"/>
          <w:szCs w:val="20"/>
        </w:rPr>
        <w:t>Lenovo</w:t>
      </w:r>
    </w:p>
    <w:p w14:paraId="080B3031" w14:textId="4FA9924D"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R1-2404415, “On channel model validation of TR38.901 for 7-24GHz</w:t>
      </w:r>
      <w:r>
        <w:rPr>
          <w:rFonts w:ascii="Times New Roman" w:hAnsi="Times New Roman"/>
          <w:sz w:val="20"/>
          <w:szCs w:val="20"/>
        </w:rPr>
        <w:t xml:space="preserve">,” </w:t>
      </w:r>
      <w:r w:rsidRPr="00A13D24">
        <w:rPr>
          <w:rFonts w:ascii="Times New Roman" w:hAnsi="Times New Roman"/>
          <w:sz w:val="20"/>
          <w:szCs w:val="20"/>
        </w:rPr>
        <w:t>CATT</w:t>
      </w:r>
    </w:p>
    <w:p w14:paraId="304478F4" w14:textId="5B030A2F"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R1-2404416, “On channel model adaptation/extension of TR38.901 for 7-24GHz</w:t>
      </w:r>
      <w:r>
        <w:rPr>
          <w:rFonts w:ascii="Times New Roman" w:hAnsi="Times New Roman"/>
          <w:sz w:val="20"/>
          <w:szCs w:val="20"/>
        </w:rPr>
        <w:t xml:space="preserve">,” </w:t>
      </w:r>
      <w:r w:rsidRPr="00A13D24">
        <w:rPr>
          <w:rFonts w:ascii="Times New Roman" w:hAnsi="Times New Roman"/>
          <w:sz w:val="20"/>
          <w:szCs w:val="20"/>
        </w:rPr>
        <w:t>CATT</w:t>
      </w:r>
    </w:p>
    <w:p w14:paraId="4DE10879" w14:textId="285E7839"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R1-2404437, “Discussion on channel modeling for single road bridge (SRB) scenario</w:t>
      </w:r>
      <w:r>
        <w:rPr>
          <w:rFonts w:ascii="Times New Roman" w:hAnsi="Times New Roman"/>
          <w:sz w:val="20"/>
          <w:szCs w:val="20"/>
        </w:rPr>
        <w:t xml:space="preserve">,” </w:t>
      </w:r>
      <w:r w:rsidRPr="00A13D24">
        <w:rPr>
          <w:rFonts w:ascii="Times New Roman" w:hAnsi="Times New Roman"/>
          <w:sz w:val="20"/>
          <w:szCs w:val="20"/>
        </w:rPr>
        <w:t>China Telecom, BJTU</w:t>
      </w:r>
    </w:p>
    <w:p w14:paraId="4D0EF002" w14:textId="459C7E84"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R1-2404514, “Discussion on channel model validation of TR38.901 for 7-24GHz</w:t>
      </w:r>
      <w:r>
        <w:rPr>
          <w:rFonts w:ascii="Times New Roman" w:hAnsi="Times New Roman"/>
          <w:sz w:val="20"/>
          <w:szCs w:val="20"/>
        </w:rPr>
        <w:t xml:space="preserve">,” </w:t>
      </w:r>
      <w:r w:rsidRPr="00A13D24">
        <w:rPr>
          <w:rFonts w:ascii="Times New Roman" w:hAnsi="Times New Roman"/>
          <w:sz w:val="20"/>
          <w:szCs w:val="20"/>
        </w:rPr>
        <w:t>Sony</w:t>
      </w:r>
    </w:p>
    <w:p w14:paraId="511A65B3" w14:textId="53F3E5AE"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R1-2404521, “Discussion on validation of channel model</w:t>
      </w:r>
      <w:r>
        <w:rPr>
          <w:rFonts w:ascii="Times New Roman" w:hAnsi="Times New Roman"/>
          <w:sz w:val="20"/>
          <w:szCs w:val="20"/>
        </w:rPr>
        <w:t xml:space="preserve">,” </w:t>
      </w:r>
      <w:r w:rsidRPr="00A13D24">
        <w:rPr>
          <w:rFonts w:ascii="Times New Roman" w:hAnsi="Times New Roman"/>
          <w:sz w:val="20"/>
          <w:szCs w:val="20"/>
        </w:rPr>
        <w:t>Vodafone, Ericsson</w:t>
      </w:r>
    </w:p>
    <w:p w14:paraId="7CBC7038" w14:textId="5401185E"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R1-2404543, “Channel model validation of TR 38901 for 7-24 GHz</w:t>
      </w:r>
      <w:r>
        <w:rPr>
          <w:rFonts w:ascii="Times New Roman" w:hAnsi="Times New Roman"/>
          <w:sz w:val="20"/>
          <w:szCs w:val="20"/>
        </w:rPr>
        <w:t xml:space="preserve">,” </w:t>
      </w:r>
      <w:r w:rsidRPr="00A13D24">
        <w:rPr>
          <w:rFonts w:ascii="Times New Roman" w:hAnsi="Times New Roman"/>
          <w:sz w:val="20"/>
          <w:szCs w:val="20"/>
        </w:rPr>
        <w:t>NVIDIA</w:t>
      </w:r>
    </w:p>
    <w:p w14:paraId="642A1FA2" w14:textId="24D42AA2"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R1-2404544, “Channel model adaptation of TR 38901 for 7-24 GHz</w:t>
      </w:r>
      <w:r>
        <w:rPr>
          <w:rFonts w:ascii="Times New Roman" w:hAnsi="Times New Roman"/>
          <w:sz w:val="20"/>
          <w:szCs w:val="20"/>
        </w:rPr>
        <w:t xml:space="preserve">,” </w:t>
      </w:r>
      <w:r w:rsidRPr="00A13D24">
        <w:rPr>
          <w:rFonts w:ascii="Times New Roman" w:hAnsi="Times New Roman"/>
          <w:sz w:val="20"/>
          <w:szCs w:val="20"/>
        </w:rPr>
        <w:t>NVIDIA</w:t>
      </w:r>
    </w:p>
    <w:p w14:paraId="3F0C7D77" w14:textId="6A6C1431"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R1-2404925, “Discussion on Validation of the Channel Model in 38901</w:t>
      </w:r>
      <w:r>
        <w:rPr>
          <w:rFonts w:ascii="Times New Roman" w:hAnsi="Times New Roman"/>
          <w:sz w:val="20"/>
          <w:szCs w:val="20"/>
        </w:rPr>
        <w:t xml:space="preserve">,” </w:t>
      </w:r>
      <w:r w:rsidRPr="00A13D24">
        <w:rPr>
          <w:rFonts w:ascii="Times New Roman" w:hAnsi="Times New Roman"/>
          <w:sz w:val="20"/>
          <w:szCs w:val="20"/>
        </w:rPr>
        <w:t>AT&amp;T</w:t>
      </w:r>
    </w:p>
    <w:p w14:paraId="5D36227C" w14:textId="72254165"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R1-2405082, “Discussion on channel modelling enhancements for 7-24GHz for NR</w:t>
      </w:r>
      <w:r>
        <w:rPr>
          <w:rFonts w:ascii="Times New Roman" w:hAnsi="Times New Roman"/>
          <w:sz w:val="20"/>
          <w:szCs w:val="20"/>
        </w:rPr>
        <w:t xml:space="preserve">,” </w:t>
      </w:r>
      <w:r w:rsidRPr="00A13D24">
        <w:rPr>
          <w:rFonts w:ascii="Times New Roman" w:hAnsi="Times New Roman"/>
          <w:sz w:val="20"/>
          <w:szCs w:val="20"/>
        </w:rPr>
        <w:t>MediaTek Inc.</w:t>
      </w:r>
    </w:p>
    <w:p w14:paraId="00D5CA3D" w14:textId="4302FEAE"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R1-2405169, “Channel Model Validation of TR38.901 for 7-24 GHz</w:t>
      </w:r>
      <w:r>
        <w:rPr>
          <w:rFonts w:ascii="Times New Roman" w:hAnsi="Times New Roman"/>
          <w:sz w:val="20"/>
          <w:szCs w:val="20"/>
        </w:rPr>
        <w:t xml:space="preserve">,” </w:t>
      </w:r>
      <w:r w:rsidRPr="00A13D24">
        <w:rPr>
          <w:rFonts w:ascii="Times New Roman" w:hAnsi="Times New Roman"/>
          <w:sz w:val="20"/>
          <w:szCs w:val="20"/>
        </w:rPr>
        <w:t>Qualcomm Incorporated</w:t>
      </w:r>
    </w:p>
    <w:p w14:paraId="24BC3BD0" w14:textId="1EE8FB3E"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R1-2405170, “Channel Model Adaptation/Extension of TR38.901 for 7-24GHz</w:t>
      </w:r>
      <w:r>
        <w:rPr>
          <w:rFonts w:ascii="Times New Roman" w:hAnsi="Times New Roman"/>
          <w:sz w:val="20"/>
          <w:szCs w:val="20"/>
        </w:rPr>
        <w:t xml:space="preserve">,” </w:t>
      </w:r>
      <w:r w:rsidRPr="00A13D24">
        <w:rPr>
          <w:rFonts w:ascii="Times New Roman" w:hAnsi="Times New Roman"/>
          <w:sz w:val="20"/>
          <w:szCs w:val="20"/>
        </w:rPr>
        <w:t>Qualcomm Incorporated</w:t>
      </w:r>
    </w:p>
    <w:p w14:paraId="644F5023" w14:textId="0BA2D21D"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R1-2405250, “Channel model adaptation/extension of TR38.901 for 7-24 GHz</w:t>
      </w:r>
      <w:r>
        <w:rPr>
          <w:rFonts w:ascii="Times New Roman" w:hAnsi="Times New Roman"/>
          <w:sz w:val="20"/>
          <w:szCs w:val="20"/>
        </w:rPr>
        <w:t xml:space="preserve">,” </w:t>
      </w:r>
      <w:r w:rsidRPr="00A13D24">
        <w:rPr>
          <w:rFonts w:ascii="Times New Roman" w:hAnsi="Times New Roman"/>
          <w:sz w:val="20"/>
          <w:szCs w:val="20"/>
        </w:rPr>
        <w:t>CEWiT</w:t>
      </w:r>
    </w:p>
    <w:p w14:paraId="51C22F2F" w14:textId="1A4F2A65"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R1-2405339, “Views on Channel model validation of TR38.901 for 7-24GHz</w:t>
      </w:r>
      <w:r>
        <w:rPr>
          <w:rFonts w:ascii="Times New Roman" w:hAnsi="Times New Roman"/>
          <w:sz w:val="20"/>
          <w:szCs w:val="20"/>
        </w:rPr>
        <w:t xml:space="preserve">,” </w:t>
      </w:r>
      <w:r w:rsidRPr="00A13D24">
        <w:rPr>
          <w:rFonts w:ascii="Times New Roman" w:hAnsi="Times New Roman"/>
          <w:sz w:val="20"/>
          <w:szCs w:val="20"/>
        </w:rPr>
        <w:t>Sharp, NYU WIRELESS</w:t>
      </w:r>
    </w:p>
    <w:p w14:paraId="219905C7" w14:textId="29DCEC5C"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R1-2405360, “Summary of issues for Rel-19 7-24 GHz Channel Modeling Validation</w:t>
      </w:r>
      <w:r>
        <w:rPr>
          <w:rFonts w:ascii="Times New Roman" w:hAnsi="Times New Roman"/>
          <w:sz w:val="20"/>
          <w:szCs w:val="20"/>
        </w:rPr>
        <w:t xml:space="preserve">,” </w:t>
      </w:r>
      <w:r w:rsidRPr="00A13D24">
        <w:rPr>
          <w:rFonts w:ascii="Times New Roman" w:hAnsi="Times New Roman"/>
          <w:sz w:val="20"/>
          <w:szCs w:val="20"/>
        </w:rPr>
        <w:t>Moderator (Intel Corporation)</w:t>
      </w:r>
    </w:p>
    <w:p w14:paraId="067F65C2" w14:textId="333BB308"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R1-2405361, “Summary #1 of discussions for Rel-19 7-24 GHz Channel Modeling Validation</w:t>
      </w:r>
      <w:r>
        <w:rPr>
          <w:rFonts w:ascii="Times New Roman" w:hAnsi="Times New Roman"/>
          <w:sz w:val="20"/>
          <w:szCs w:val="20"/>
        </w:rPr>
        <w:t xml:space="preserve">,” </w:t>
      </w:r>
      <w:r w:rsidRPr="00A13D24">
        <w:rPr>
          <w:rFonts w:ascii="Times New Roman" w:hAnsi="Times New Roman"/>
          <w:sz w:val="20"/>
          <w:szCs w:val="20"/>
        </w:rPr>
        <w:t>Moderator (Intel Corporation)</w:t>
      </w:r>
    </w:p>
    <w:p w14:paraId="606F7B5F" w14:textId="0596AB25"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R1-2405362, “Summary #2 of discussions for Rel-19 7-24 GHz Channel Modeling Validation</w:t>
      </w:r>
      <w:r>
        <w:rPr>
          <w:rFonts w:ascii="Times New Roman" w:hAnsi="Times New Roman"/>
          <w:sz w:val="20"/>
          <w:szCs w:val="20"/>
        </w:rPr>
        <w:t xml:space="preserve">,” </w:t>
      </w:r>
      <w:r w:rsidRPr="00A13D24">
        <w:rPr>
          <w:rFonts w:ascii="Times New Roman" w:hAnsi="Times New Roman"/>
          <w:sz w:val="20"/>
          <w:szCs w:val="20"/>
        </w:rPr>
        <w:t>Moderator (Intel Corporation)</w:t>
      </w:r>
    </w:p>
    <w:p w14:paraId="2FDCD8AF" w14:textId="4283627E"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R1-2405443, “Summary#1 of channel model adaptation and extension</w:t>
      </w:r>
      <w:r>
        <w:rPr>
          <w:rFonts w:ascii="Times New Roman" w:hAnsi="Times New Roman"/>
          <w:sz w:val="20"/>
          <w:szCs w:val="20"/>
        </w:rPr>
        <w:t xml:space="preserve">,” </w:t>
      </w:r>
      <w:r w:rsidRPr="00A13D24">
        <w:rPr>
          <w:rFonts w:ascii="Times New Roman" w:hAnsi="Times New Roman"/>
          <w:sz w:val="20"/>
          <w:szCs w:val="20"/>
        </w:rPr>
        <w:t>Moderator (ZTE)</w:t>
      </w:r>
    </w:p>
    <w:p w14:paraId="46717E00" w14:textId="2191771F"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R1-2405444, “Summary#2 of channel model adaptation and extension</w:t>
      </w:r>
      <w:r>
        <w:rPr>
          <w:rFonts w:ascii="Times New Roman" w:hAnsi="Times New Roman"/>
          <w:sz w:val="20"/>
          <w:szCs w:val="20"/>
        </w:rPr>
        <w:t xml:space="preserve">,” </w:t>
      </w:r>
      <w:r w:rsidRPr="00A13D24">
        <w:rPr>
          <w:rFonts w:ascii="Times New Roman" w:hAnsi="Times New Roman"/>
          <w:sz w:val="20"/>
          <w:szCs w:val="20"/>
        </w:rPr>
        <w:t>Moderator (ZTE)</w:t>
      </w:r>
    </w:p>
    <w:p w14:paraId="0AFBAA55" w14:textId="308BAEBF"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R1-2405545, “Summary#3 of channel model adaptation and extension</w:t>
      </w:r>
      <w:r>
        <w:rPr>
          <w:rFonts w:ascii="Times New Roman" w:hAnsi="Times New Roman"/>
          <w:sz w:val="20"/>
          <w:szCs w:val="20"/>
        </w:rPr>
        <w:t xml:space="preserve">,” </w:t>
      </w:r>
      <w:r w:rsidRPr="00A13D24">
        <w:rPr>
          <w:rFonts w:ascii="Times New Roman" w:hAnsi="Times New Roman"/>
          <w:sz w:val="20"/>
          <w:szCs w:val="20"/>
        </w:rPr>
        <w:t>Moderator (ZTE)</w:t>
      </w:r>
    </w:p>
    <w:p w14:paraId="73C23AAB" w14:textId="0BA7AB61"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R1-2405546, “Summary#4 of channel model adaptation and extension</w:t>
      </w:r>
      <w:r>
        <w:rPr>
          <w:rFonts w:ascii="Times New Roman" w:hAnsi="Times New Roman"/>
          <w:sz w:val="20"/>
          <w:szCs w:val="20"/>
        </w:rPr>
        <w:t xml:space="preserve">,” </w:t>
      </w:r>
      <w:r w:rsidRPr="00A13D24">
        <w:rPr>
          <w:rFonts w:ascii="Times New Roman" w:hAnsi="Times New Roman"/>
          <w:sz w:val="20"/>
          <w:szCs w:val="20"/>
        </w:rPr>
        <w:t>Moderator (ZTE)</w:t>
      </w:r>
    </w:p>
    <w:p w14:paraId="7D51B05F" w14:textId="155F7A8F"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R1-2405588, “Summary #3 of discussions for Rel-19 7-24 GHz Channel Modeling Validation</w:t>
      </w:r>
      <w:r>
        <w:rPr>
          <w:rFonts w:ascii="Times New Roman" w:hAnsi="Times New Roman"/>
          <w:sz w:val="20"/>
          <w:szCs w:val="20"/>
        </w:rPr>
        <w:t xml:space="preserve">,” </w:t>
      </w:r>
      <w:r w:rsidRPr="00A13D24">
        <w:rPr>
          <w:rFonts w:ascii="Times New Roman" w:hAnsi="Times New Roman"/>
          <w:sz w:val="20"/>
          <w:szCs w:val="20"/>
        </w:rPr>
        <w:t>Moderator (Intel Corporation)</w:t>
      </w:r>
    </w:p>
    <w:p w14:paraId="41E82F43" w14:textId="0DC2C90A"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R1-2405589, “Summary #4 of discussions for Rel-19 7-24 GHz Channel Modeling Validation</w:t>
      </w:r>
      <w:r>
        <w:rPr>
          <w:rFonts w:ascii="Times New Roman" w:hAnsi="Times New Roman"/>
          <w:sz w:val="20"/>
          <w:szCs w:val="20"/>
        </w:rPr>
        <w:t xml:space="preserve">,” </w:t>
      </w:r>
      <w:r w:rsidRPr="00A13D24">
        <w:rPr>
          <w:rFonts w:ascii="Times New Roman" w:hAnsi="Times New Roman"/>
          <w:sz w:val="20"/>
          <w:szCs w:val="20"/>
        </w:rPr>
        <w:t>Moderator (Intel Corporation)</w:t>
      </w:r>
    </w:p>
    <w:p w14:paraId="0369F5D6" w14:textId="04B7556C" w:rsidR="00A13D24" w:rsidRPr="00A13D24"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R1-2405646, “Data source descriptions for 7 – 24 GHz SI</w:t>
      </w:r>
      <w:r>
        <w:rPr>
          <w:rFonts w:ascii="Times New Roman" w:hAnsi="Times New Roman"/>
          <w:sz w:val="20"/>
          <w:szCs w:val="20"/>
        </w:rPr>
        <w:t xml:space="preserve">,” </w:t>
      </w:r>
      <w:r w:rsidRPr="00A13D24">
        <w:rPr>
          <w:rFonts w:ascii="Times New Roman" w:hAnsi="Times New Roman"/>
          <w:sz w:val="20"/>
          <w:szCs w:val="20"/>
        </w:rPr>
        <w:t>Moderator (Intel Corporation)</w:t>
      </w:r>
    </w:p>
    <w:p w14:paraId="315AD1E7" w14:textId="3CCED9E3" w:rsidR="00701410" w:rsidRDefault="00A13D24" w:rsidP="00815DE1">
      <w:pPr>
        <w:pStyle w:val="ListParagraph"/>
        <w:numPr>
          <w:ilvl w:val="0"/>
          <w:numId w:val="25"/>
        </w:numPr>
        <w:snapToGrid w:val="0"/>
        <w:ind w:leftChars="0" w:left="540" w:hanging="540"/>
        <w:rPr>
          <w:rFonts w:ascii="Times New Roman" w:hAnsi="Times New Roman"/>
          <w:sz w:val="20"/>
          <w:szCs w:val="20"/>
        </w:rPr>
      </w:pPr>
      <w:r w:rsidRPr="00A13D24">
        <w:rPr>
          <w:rFonts w:ascii="Times New Roman" w:hAnsi="Times New Roman"/>
          <w:sz w:val="20"/>
          <w:szCs w:val="20"/>
        </w:rPr>
        <w:t>R1-2405698, “Session notes for 9.8 (Study on channel modelling enhancements for 7-24GHz for NR</w:t>
      </w:r>
      <w:proofErr w:type="gramStart"/>
      <w:r w:rsidRPr="00A13D24">
        <w:rPr>
          <w:rFonts w:ascii="Times New Roman" w:hAnsi="Times New Roman"/>
          <w:sz w:val="20"/>
          <w:szCs w:val="20"/>
        </w:rPr>
        <w:t xml:space="preserve">) </w:t>
      </w:r>
      <w:r>
        <w:rPr>
          <w:rFonts w:ascii="Times New Roman" w:hAnsi="Times New Roman"/>
          <w:sz w:val="20"/>
          <w:szCs w:val="20"/>
        </w:rPr>
        <w:t>,</w:t>
      </w:r>
      <w:proofErr w:type="gramEnd"/>
      <w:r>
        <w:rPr>
          <w:rFonts w:ascii="Times New Roman" w:hAnsi="Times New Roman"/>
          <w:sz w:val="20"/>
          <w:szCs w:val="20"/>
        </w:rPr>
        <w:t xml:space="preserve">” </w:t>
      </w:r>
      <w:r w:rsidRPr="00A13D24">
        <w:rPr>
          <w:rFonts w:ascii="Times New Roman" w:hAnsi="Times New Roman"/>
          <w:sz w:val="20"/>
          <w:szCs w:val="20"/>
        </w:rPr>
        <w:t>Ad-Hoc Chair (CMCC)</w:t>
      </w:r>
    </w:p>
    <w:p w14:paraId="1BE44FD0" w14:textId="4483B919"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R1-2405865</w:t>
      </w:r>
      <w:r w:rsidRPr="00A13D24">
        <w:rPr>
          <w:rFonts w:ascii="Times New Roman" w:hAnsi="Times New Roman"/>
          <w:sz w:val="20"/>
          <w:szCs w:val="20"/>
        </w:rPr>
        <w:t>, “</w:t>
      </w:r>
      <w:r w:rsidRPr="007E0E81">
        <w:rPr>
          <w:rFonts w:ascii="Times New Roman" w:hAnsi="Times New Roman"/>
          <w:sz w:val="20"/>
          <w:szCs w:val="20"/>
        </w:rPr>
        <w:t>Considerations on the 7-24GHz channel model validation</w:t>
      </w:r>
      <w:r w:rsidR="005B62F4">
        <w:rPr>
          <w:rFonts w:ascii="Times New Roman" w:hAnsi="Times New Roman"/>
          <w:sz w:val="20"/>
          <w:szCs w:val="20"/>
        </w:rPr>
        <w:t xml:space="preserve">,” </w:t>
      </w:r>
      <w:r w:rsidRPr="007E0E81">
        <w:rPr>
          <w:rFonts w:ascii="Times New Roman" w:hAnsi="Times New Roman"/>
          <w:sz w:val="20"/>
          <w:szCs w:val="20"/>
        </w:rPr>
        <w:t xml:space="preserve">Huawei, </w:t>
      </w:r>
      <w:proofErr w:type="spellStart"/>
      <w:r w:rsidRPr="007E0E81">
        <w:rPr>
          <w:rFonts w:ascii="Times New Roman" w:hAnsi="Times New Roman"/>
          <w:sz w:val="20"/>
          <w:szCs w:val="20"/>
        </w:rPr>
        <w:t>HiSilicon</w:t>
      </w:r>
      <w:proofErr w:type="spellEnd"/>
    </w:p>
    <w:p w14:paraId="20D690C4" w14:textId="03B83CDF"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R1-2405866</w:t>
      </w:r>
      <w:r w:rsidRPr="00A13D24">
        <w:rPr>
          <w:rFonts w:ascii="Times New Roman" w:hAnsi="Times New Roman"/>
          <w:sz w:val="20"/>
          <w:szCs w:val="20"/>
        </w:rPr>
        <w:t>, “</w:t>
      </w:r>
      <w:r w:rsidRPr="007E0E81">
        <w:rPr>
          <w:rFonts w:ascii="Times New Roman" w:hAnsi="Times New Roman"/>
          <w:sz w:val="20"/>
          <w:szCs w:val="20"/>
        </w:rPr>
        <w:t>Considerations on the 7-24GHz channel model extension</w:t>
      </w:r>
      <w:r w:rsidR="005B62F4">
        <w:rPr>
          <w:rFonts w:ascii="Times New Roman" w:hAnsi="Times New Roman"/>
          <w:sz w:val="20"/>
          <w:szCs w:val="20"/>
        </w:rPr>
        <w:t xml:space="preserve">,” </w:t>
      </w:r>
      <w:r w:rsidRPr="007E0E81">
        <w:rPr>
          <w:rFonts w:ascii="Times New Roman" w:hAnsi="Times New Roman"/>
          <w:sz w:val="20"/>
          <w:szCs w:val="20"/>
        </w:rPr>
        <w:t xml:space="preserve">Huawei, </w:t>
      </w:r>
      <w:proofErr w:type="spellStart"/>
      <w:r w:rsidRPr="007E0E81">
        <w:rPr>
          <w:rFonts w:ascii="Times New Roman" w:hAnsi="Times New Roman"/>
          <w:sz w:val="20"/>
          <w:szCs w:val="20"/>
        </w:rPr>
        <w:t>HiSilicon</w:t>
      </w:r>
      <w:proofErr w:type="spellEnd"/>
    </w:p>
    <w:p w14:paraId="627C7D80" w14:textId="6A4E1DF3"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R1-2405884</w:t>
      </w:r>
      <w:r w:rsidRPr="00A13D24">
        <w:rPr>
          <w:rFonts w:ascii="Times New Roman" w:hAnsi="Times New Roman"/>
          <w:sz w:val="20"/>
          <w:szCs w:val="20"/>
        </w:rPr>
        <w:t>, “</w:t>
      </w:r>
      <w:r w:rsidRPr="007E0E81">
        <w:rPr>
          <w:rFonts w:ascii="Times New Roman" w:hAnsi="Times New Roman"/>
          <w:sz w:val="20"/>
          <w:szCs w:val="20"/>
        </w:rPr>
        <w:t>On Angle Scaling for MIMO CDL Channel</w:t>
      </w:r>
      <w:r w:rsidR="005B62F4">
        <w:rPr>
          <w:rFonts w:ascii="Times New Roman" w:hAnsi="Times New Roman"/>
          <w:sz w:val="20"/>
          <w:szCs w:val="20"/>
        </w:rPr>
        <w:t xml:space="preserve">,” </w:t>
      </w:r>
      <w:proofErr w:type="spellStart"/>
      <w:r w:rsidRPr="007E0E81">
        <w:rPr>
          <w:rFonts w:ascii="Times New Roman" w:hAnsi="Times New Roman"/>
          <w:sz w:val="20"/>
          <w:szCs w:val="20"/>
        </w:rPr>
        <w:t>InterDigital</w:t>
      </w:r>
      <w:proofErr w:type="spellEnd"/>
      <w:r w:rsidRPr="007E0E81">
        <w:rPr>
          <w:rFonts w:ascii="Times New Roman" w:hAnsi="Times New Roman"/>
          <w:sz w:val="20"/>
          <w:szCs w:val="20"/>
        </w:rPr>
        <w:t>, Inc.</w:t>
      </w:r>
    </w:p>
    <w:p w14:paraId="5CE79095" w14:textId="7044D278"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R1-2405885</w:t>
      </w:r>
      <w:r w:rsidRPr="00A13D24">
        <w:rPr>
          <w:rFonts w:ascii="Times New Roman" w:hAnsi="Times New Roman"/>
          <w:sz w:val="20"/>
          <w:szCs w:val="20"/>
        </w:rPr>
        <w:t>, “</w:t>
      </w:r>
      <w:r w:rsidRPr="007E0E81">
        <w:rPr>
          <w:rFonts w:ascii="Times New Roman" w:hAnsi="Times New Roman"/>
          <w:sz w:val="20"/>
          <w:szCs w:val="20"/>
        </w:rPr>
        <w:t>On Channel Model Extension for FR3</w:t>
      </w:r>
      <w:r w:rsidR="005B62F4">
        <w:rPr>
          <w:rFonts w:ascii="Times New Roman" w:hAnsi="Times New Roman"/>
          <w:sz w:val="20"/>
          <w:szCs w:val="20"/>
        </w:rPr>
        <w:t xml:space="preserve">,” </w:t>
      </w:r>
      <w:proofErr w:type="spellStart"/>
      <w:r w:rsidRPr="007E0E81">
        <w:rPr>
          <w:rFonts w:ascii="Times New Roman" w:hAnsi="Times New Roman"/>
          <w:sz w:val="20"/>
          <w:szCs w:val="20"/>
        </w:rPr>
        <w:t>InterDigital</w:t>
      </w:r>
      <w:proofErr w:type="spellEnd"/>
      <w:r w:rsidRPr="007E0E81">
        <w:rPr>
          <w:rFonts w:ascii="Times New Roman" w:hAnsi="Times New Roman"/>
          <w:sz w:val="20"/>
          <w:szCs w:val="20"/>
        </w:rPr>
        <w:t>, Inc.</w:t>
      </w:r>
    </w:p>
    <w:p w14:paraId="3AA29259" w14:textId="08891F62"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R1-2405895</w:t>
      </w:r>
      <w:r w:rsidRPr="00A13D24">
        <w:rPr>
          <w:rFonts w:ascii="Times New Roman" w:hAnsi="Times New Roman"/>
          <w:sz w:val="20"/>
          <w:szCs w:val="20"/>
        </w:rPr>
        <w:t>, “</w:t>
      </w:r>
      <w:r w:rsidRPr="007E0E81">
        <w:rPr>
          <w:rFonts w:ascii="Times New Roman" w:hAnsi="Times New Roman"/>
          <w:sz w:val="20"/>
          <w:szCs w:val="20"/>
        </w:rPr>
        <w:t>Channel Model Validation of TR 38.901 for 7-24 GHz</w:t>
      </w:r>
      <w:r w:rsidR="005B62F4">
        <w:rPr>
          <w:rFonts w:ascii="Times New Roman" w:hAnsi="Times New Roman"/>
          <w:sz w:val="20"/>
          <w:szCs w:val="20"/>
        </w:rPr>
        <w:t xml:space="preserve">,” </w:t>
      </w:r>
      <w:r w:rsidRPr="007E0E81">
        <w:rPr>
          <w:rFonts w:ascii="Times New Roman" w:hAnsi="Times New Roman"/>
          <w:sz w:val="20"/>
          <w:szCs w:val="20"/>
        </w:rPr>
        <w:t>Sharp</w:t>
      </w:r>
    </w:p>
    <w:p w14:paraId="09D54198" w14:textId="2F7DA139"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R1-2406007</w:t>
      </w:r>
      <w:r w:rsidRPr="00A13D24">
        <w:rPr>
          <w:rFonts w:ascii="Times New Roman" w:hAnsi="Times New Roman"/>
          <w:sz w:val="20"/>
          <w:szCs w:val="20"/>
        </w:rPr>
        <w:t>, “</w:t>
      </w:r>
      <w:r w:rsidRPr="007E0E81">
        <w:rPr>
          <w:rFonts w:ascii="Times New Roman" w:hAnsi="Times New Roman"/>
          <w:sz w:val="20"/>
          <w:szCs w:val="20"/>
        </w:rPr>
        <w:t>Discussion on channel modeling verification for 7-24 GHz</w:t>
      </w:r>
      <w:r w:rsidR="005330B6">
        <w:rPr>
          <w:rFonts w:ascii="Times New Roman" w:hAnsi="Times New Roman"/>
          <w:sz w:val="20"/>
          <w:szCs w:val="20"/>
        </w:rPr>
        <w:t xml:space="preserve">,” </w:t>
      </w:r>
      <w:r w:rsidRPr="007E0E81">
        <w:rPr>
          <w:rFonts w:ascii="Times New Roman" w:hAnsi="Times New Roman"/>
          <w:sz w:val="20"/>
          <w:szCs w:val="20"/>
        </w:rPr>
        <w:t>Intel Corporation</w:t>
      </w:r>
    </w:p>
    <w:p w14:paraId="55420EDA" w14:textId="3BFFA6BB"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R1-2406062</w:t>
      </w:r>
      <w:r w:rsidRPr="00A13D24">
        <w:rPr>
          <w:rFonts w:ascii="Times New Roman" w:hAnsi="Times New Roman"/>
          <w:sz w:val="20"/>
          <w:szCs w:val="20"/>
        </w:rPr>
        <w:t>, “</w:t>
      </w:r>
      <w:r w:rsidRPr="007E0E81">
        <w:rPr>
          <w:rFonts w:ascii="Times New Roman" w:hAnsi="Times New Roman"/>
          <w:sz w:val="20"/>
          <w:szCs w:val="20"/>
        </w:rPr>
        <w:t>Discussion on channel modelling adaptation/extension for 7-24GHz</w:t>
      </w:r>
      <w:r w:rsidR="005330B6">
        <w:rPr>
          <w:rFonts w:ascii="Times New Roman" w:hAnsi="Times New Roman"/>
          <w:sz w:val="20"/>
          <w:szCs w:val="20"/>
        </w:rPr>
        <w:t xml:space="preserve">,” </w:t>
      </w:r>
      <w:r w:rsidRPr="007E0E81">
        <w:rPr>
          <w:rFonts w:ascii="Times New Roman" w:hAnsi="Times New Roman"/>
          <w:sz w:val="20"/>
          <w:szCs w:val="20"/>
        </w:rPr>
        <w:t>LG Electronics</w:t>
      </w:r>
    </w:p>
    <w:p w14:paraId="6240A898" w14:textId="3CFDC271"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R1-2406128</w:t>
      </w:r>
      <w:r w:rsidRPr="00A13D24">
        <w:rPr>
          <w:rFonts w:ascii="Times New Roman" w:hAnsi="Times New Roman"/>
          <w:sz w:val="20"/>
          <w:szCs w:val="20"/>
        </w:rPr>
        <w:t>, “</w:t>
      </w:r>
      <w:r w:rsidRPr="007E0E81">
        <w:rPr>
          <w:rFonts w:ascii="Times New Roman" w:hAnsi="Times New Roman"/>
          <w:sz w:val="20"/>
          <w:szCs w:val="20"/>
        </w:rPr>
        <w:t>Discussion on the channel model validation</w:t>
      </w:r>
      <w:r w:rsidR="005330B6">
        <w:rPr>
          <w:rFonts w:ascii="Times New Roman" w:hAnsi="Times New Roman"/>
          <w:sz w:val="20"/>
          <w:szCs w:val="20"/>
        </w:rPr>
        <w:t xml:space="preserve">,” </w:t>
      </w:r>
      <w:r w:rsidRPr="007E0E81">
        <w:rPr>
          <w:rFonts w:ascii="Times New Roman" w:hAnsi="Times New Roman"/>
          <w:sz w:val="20"/>
          <w:szCs w:val="20"/>
        </w:rPr>
        <w:t xml:space="preserve">ZTE Corporation, </w:t>
      </w:r>
      <w:proofErr w:type="spellStart"/>
      <w:r w:rsidRPr="007E0E81">
        <w:rPr>
          <w:rFonts w:ascii="Times New Roman" w:hAnsi="Times New Roman"/>
          <w:sz w:val="20"/>
          <w:szCs w:val="20"/>
        </w:rPr>
        <w:t>Sanechips</w:t>
      </w:r>
      <w:proofErr w:type="spellEnd"/>
    </w:p>
    <w:p w14:paraId="6590C288" w14:textId="68D6DD17"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R1-2406129</w:t>
      </w:r>
      <w:r w:rsidRPr="00A13D24">
        <w:rPr>
          <w:rFonts w:ascii="Times New Roman" w:hAnsi="Times New Roman"/>
          <w:sz w:val="20"/>
          <w:szCs w:val="20"/>
        </w:rPr>
        <w:t>, “</w:t>
      </w:r>
      <w:r w:rsidRPr="007E0E81">
        <w:rPr>
          <w:rFonts w:ascii="Times New Roman" w:hAnsi="Times New Roman"/>
          <w:sz w:val="20"/>
          <w:szCs w:val="20"/>
        </w:rPr>
        <w:t>Discussion on the channel model adaptation and extension</w:t>
      </w:r>
      <w:r w:rsidR="005330B6">
        <w:rPr>
          <w:rFonts w:ascii="Times New Roman" w:hAnsi="Times New Roman"/>
          <w:sz w:val="20"/>
          <w:szCs w:val="20"/>
        </w:rPr>
        <w:t xml:space="preserve">,” </w:t>
      </w:r>
      <w:r w:rsidRPr="007E0E81">
        <w:rPr>
          <w:rFonts w:ascii="Times New Roman" w:hAnsi="Times New Roman"/>
          <w:sz w:val="20"/>
          <w:szCs w:val="20"/>
        </w:rPr>
        <w:t xml:space="preserve">ZTE Corporation, </w:t>
      </w:r>
      <w:proofErr w:type="spellStart"/>
      <w:r w:rsidRPr="007E0E81">
        <w:rPr>
          <w:rFonts w:ascii="Times New Roman" w:hAnsi="Times New Roman"/>
          <w:sz w:val="20"/>
          <w:szCs w:val="20"/>
        </w:rPr>
        <w:t>Sanechips</w:t>
      </w:r>
      <w:proofErr w:type="spellEnd"/>
    </w:p>
    <w:p w14:paraId="7D83CA26" w14:textId="2D0FD37C"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R1-2406139</w:t>
      </w:r>
      <w:r w:rsidRPr="00A13D24">
        <w:rPr>
          <w:rFonts w:ascii="Times New Roman" w:hAnsi="Times New Roman"/>
          <w:sz w:val="20"/>
          <w:szCs w:val="20"/>
        </w:rPr>
        <w:t>, “</w:t>
      </w:r>
      <w:r w:rsidRPr="007E0E81">
        <w:rPr>
          <w:rFonts w:ascii="Times New Roman" w:hAnsi="Times New Roman"/>
          <w:sz w:val="20"/>
          <w:szCs w:val="20"/>
        </w:rPr>
        <w:t>Discussion on Channel model validation of TR38.901 for 7-24GHz</w:t>
      </w:r>
      <w:r w:rsidR="005330B6">
        <w:rPr>
          <w:rFonts w:ascii="Times New Roman" w:hAnsi="Times New Roman"/>
          <w:sz w:val="20"/>
          <w:szCs w:val="20"/>
        </w:rPr>
        <w:t xml:space="preserve">,” </w:t>
      </w:r>
      <w:r w:rsidRPr="007E0E81">
        <w:rPr>
          <w:rFonts w:ascii="Times New Roman" w:hAnsi="Times New Roman"/>
          <w:sz w:val="20"/>
          <w:szCs w:val="20"/>
        </w:rPr>
        <w:t>Nokia</w:t>
      </w:r>
    </w:p>
    <w:p w14:paraId="43EEFF7A" w14:textId="17EC59BE"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R1-2406140</w:t>
      </w:r>
      <w:r w:rsidRPr="00A13D24">
        <w:rPr>
          <w:rFonts w:ascii="Times New Roman" w:hAnsi="Times New Roman"/>
          <w:sz w:val="20"/>
          <w:szCs w:val="20"/>
        </w:rPr>
        <w:t>, “</w:t>
      </w:r>
      <w:r w:rsidRPr="007E0E81">
        <w:rPr>
          <w:rFonts w:ascii="Times New Roman" w:hAnsi="Times New Roman"/>
          <w:sz w:val="20"/>
          <w:szCs w:val="20"/>
        </w:rPr>
        <w:t>Discussion on Channel model adaptation/extension of TR38.901 for 7-24GHz</w:t>
      </w:r>
      <w:r w:rsidR="005330B6">
        <w:rPr>
          <w:rFonts w:ascii="Times New Roman" w:hAnsi="Times New Roman"/>
          <w:sz w:val="20"/>
          <w:szCs w:val="20"/>
        </w:rPr>
        <w:t xml:space="preserve">,” </w:t>
      </w:r>
      <w:r w:rsidRPr="007E0E81">
        <w:rPr>
          <w:rFonts w:ascii="Times New Roman" w:hAnsi="Times New Roman"/>
          <w:sz w:val="20"/>
          <w:szCs w:val="20"/>
        </w:rPr>
        <w:t>Nokia</w:t>
      </w:r>
    </w:p>
    <w:p w14:paraId="42CBC5E9" w14:textId="1AC7D715"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R1-2406198</w:t>
      </w:r>
      <w:r w:rsidRPr="00A13D24">
        <w:rPr>
          <w:rFonts w:ascii="Times New Roman" w:hAnsi="Times New Roman"/>
          <w:sz w:val="20"/>
          <w:szCs w:val="20"/>
        </w:rPr>
        <w:t>, “</w:t>
      </w:r>
      <w:r w:rsidRPr="007E0E81">
        <w:rPr>
          <w:rFonts w:ascii="Times New Roman" w:hAnsi="Times New Roman"/>
          <w:sz w:val="20"/>
          <w:szCs w:val="20"/>
        </w:rPr>
        <w:t>Views on channel model validation of TR38.901 for 7-24GHz</w:t>
      </w:r>
      <w:r w:rsidR="005330B6">
        <w:rPr>
          <w:rFonts w:ascii="Times New Roman" w:hAnsi="Times New Roman"/>
          <w:sz w:val="20"/>
          <w:szCs w:val="20"/>
        </w:rPr>
        <w:t xml:space="preserve">,” </w:t>
      </w:r>
      <w:r w:rsidRPr="007E0E81">
        <w:rPr>
          <w:rFonts w:ascii="Times New Roman" w:hAnsi="Times New Roman"/>
          <w:sz w:val="20"/>
          <w:szCs w:val="20"/>
        </w:rPr>
        <w:t>vivo</w:t>
      </w:r>
    </w:p>
    <w:p w14:paraId="1E744647" w14:textId="6F218C45"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R1-2406199</w:t>
      </w:r>
      <w:r w:rsidRPr="00A13D24">
        <w:rPr>
          <w:rFonts w:ascii="Times New Roman" w:hAnsi="Times New Roman"/>
          <w:sz w:val="20"/>
          <w:szCs w:val="20"/>
        </w:rPr>
        <w:t>, “</w:t>
      </w:r>
      <w:r w:rsidRPr="007E0E81">
        <w:rPr>
          <w:rFonts w:ascii="Times New Roman" w:hAnsi="Times New Roman"/>
          <w:sz w:val="20"/>
          <w:szCs w:val="20"/>
        </w:rPr>
        <w:t>Views on channel model adaptation/extension of TR38.901 for 7-24GHz</w:t>
      </w:r>
      <w:r w:rsidR="005330B6">
        <w:rPr>
          <w:rFonts w:ascii="Times New Roman" w:hAnsi="Times New Roman"/>
          <w:sz w:val="20"/>
          <w:szCs w:val="20"/>
        </w:rPr>
        <w:t xml:space="preserve">,” </w:t>
      </w:r>
      <w:r w:rsidRPr="007E0E81">
        <w:rPr>
          <w:rFonts w:ascii="Times New Roman" w:hAnsi="Times New Roman"/>
          <w:sz w:val="20"/>
          <w:szCs w:val="20"/>
        </w:rPr>
        <w:t>vivo</w:t>
      </w:r>
    </w:p>
    <w:p w14:paraId="6DB8C1F8" w14:textId="6BDEADF6"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R1-2406252</w:t>
      </w:r>
      <w:r w:rsidRPr="00A13D24">
        <w:rPr>
          <w:rFonts w:ascii="Times New Roman" w:hAnsi="Times New Roman"/>
          <w:sz w:val="20"/>
          <w:szCs w:val="20"/>
        </w:rPr>
        <w:t>, “</w:t>
      </w:r>
      <w:r w:rsidRPr="007E0E81">
        <w:rPr>
          <w:rFonts w:ascii="Times New Roman" w:hAnsi="Times New Roman"/>
          <w:sz w:val="20"/>
          <w:szCs w:val="20"/>
        </w:rPr>
        <w:t>Discussion on channel model validation for 7~24GHz</w:t>
      </w:r>
      <w:r w:rsidR="005330B6">
        <w:rPr>
          <w:rFonts w:ascii="Times New Roman" w:hAnsi="Times New Roman"/>
          <w:sz w:val="20"/>
          <w:szCs w:val="20"/>
        </w:rPr>
        <w:t xml:space="preserve">,” </w:t>
      </w:r>
      <w:r w:rsidRPr="007E0E81">
        <w:rPr>
          <w:rFonts w:ascii="Times New Roman" w:hAnsi="Times New Roman"/>
          <w:sz w:val="20"/>
          <w:szCs w:val="20"/>
        </w:rPr>
        <w:t>OPPO</w:t>
      </w:r>
    </w:p>
    <w:p w14:paraId="63F63F6D" w14:textId="63AD4EB7"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R1-2406253</w:t>
      </w:r>
      <w:r w:rsidRPr="00A13D24">
        <w:rPr>
          <w:rFonts w:ascii="Times New Roman" w:hAnsi="Times New Roman"/>
          <w:sz w:val="20"/>
          <w:szCs w:val="20"/>
        </w:rPr>
        <w:t>, “</w:t>
      </w:r>
      <w:r w:rsidRPr="007E0E81">
        <w:rPr>
          <w:rFonts w:ascii="Times New Roman" w:hAnsi="Times New Roman"/>
          <w:sz w:val="20"/>
          <w:szCs w:val="20"/>
        </w:rPr>
        <w:t>Discussion on channel model adaptation and extension</w:t>
      </w:r>
      <w:r w:rsidR="005330B6">
        <w:rPr>
          <w:rFonts w:ascii="Times New Roman" w:hAnsi="Times New Roman"/>
          <w:sz w:val="20"/>
          <w:szCs w:val="20"/>
        </w:rPr>
        <w:t xml:space="preserve">,” </w:t>
      </w:r>
      <w:r w:rsidRPr="007E0E81">
        <w:rPr>
          <w:rFonts w:ascii="Times New Roman" w:hAnsi="Times New Roman"/>
          <w:sz w:val="20"/>
          <w:szCs w:val="20"/>
        </w:rPr>
        <w:t>OPPO</w:t>
      </w:r>
    </w:p>
    <w:p w14:paraId="78EC2E02" w14:textId="12B0015E"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R1-2406384</w:t>
      </w:r>
      <w:r w:rsidRPr="00A13D24">
        <w:rPr>
          <w:rFonts w:ascii="Times New Roman" w:hAnsi="Times New Roman"/>
          <w:sz w:val="20"/>
          <w:szCs w:val="20"/>
        </w:rPr>
        <w:t>, “</w:t>
      </w:r>
      <w:r w:rsidRPr="007E0E81">
        <w:rPr>
          <w:rFonts w:ascii="Times New Roman" w:hAnsi="Times New Roman"/>
          <w:sz w:val="20"/>
          <w:szCs w:val="20"/>
        </w:rPr>
        <w:t>Views on channel model validation of TR38.901 for 7-24GHz</w:t>
      </w:r>
      <w:r w:rsidR="005330B6">
        <w:rPr>
          <w:rFonts w:ascii="Times New Roman" w:hAnsi="Times New Roman"/>
          <w:sz w:val="20"/>
          <w:szCs w:val="20"/>
        </w:rPr>
        <w:t xml:space="preserve">,” </w:t>
      </w:r>
      <w:r w:rsidRPr="007E0E81">
        <w:rPr>
          <w:rFonts w:ascii="Times New Roman" w:hAnsi="Times New Roman"/>
          <w:sz w:val="20"/>
          <w:szCs w:val="20"/>
        </w:rPr>
        <w:t>CATT</w:t>
      </w:r>
    </w:p>
    <w:p w14:paraId="17ADF4C5" w14:textId="03C3E9A4"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lastRenderedPageBreak/>
        <w:t>R1-2406385</w:t>
      </w:r>
      <w:r w:rsidRPr="00A13D24">
        <w:rPr>
          <w:rFonts w:ascii="Times New Roman" w:hAnsi="Times New Roman"/>
          <w:sz w:val="20"/>
          <w:szCs w:val="20"/>
        </w:rPr>
        <w:t>, “</w:t>
      </w:r>
      <w:r w:rsidRPr="007E0E81">
        <w:rPr>
          <w:rFonts w:ascii="Times New Roman" w:hAnsi="Times New Roman"/>
          <w:sz w:val="20"/>
          <w:szCs w:val="20"/>
        </w:rPr>
        <w:t>Views on channel model adaptation/extension of TR38.901 for 7-24GHz</w:t>
      </w:r>
      <w:r w:rsidR="005330B6">
        <w:rPr>
          <w:rFonts w:ascii="Times New Roman" w:hAnsi="Times New Roman"/>
          <w:sz w:val="20"/>
          <w:szCs w:val="20"/>
        </w:rPr>
        <w:t xml:space="preserve">,” </w:t>
      </w:r>
      <w:r w:rsidRPr="007E0E81">
        <w:rPr>
          <w:rFonts w:ascii="Times New Roman" w:hAnsi="Times New Roman"/>
          <w:sz w:val="20"/>
          <w:szCs w:val="20"/>
        </w:rPr>
        <w:t>CATT</w:t>
      </w:r>
    </w:p>
    <w:p w14:paraId="0793EEBB" w14:textId="68D74EA5"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R1-2406393</w:t>
      </w:r>
      <w:r w:rsidRPr="00A13D24">
        <w:rPr>
          <w:rFonts w:ascii="Times New Roman" w:hAnsi="Times New Roman"/>
          <w:sz w:val="20"/>
          <w:szCs w:val="20"/>
        </w:rPr>
        <w:t>, “</w:t>
      </w:r>
      <w:r w:rsidRPr="007E0E81">
        <w:rPr>
          <w:rFonts w:ascii="Times New Roman" w:hAnsi="Times New Roman"/>
          <w:sz w:val="20"/>
          <w:szCs w:val="20"/>
        </w:rPr>
        <w:t>New measurement results for TR38.901 channel model validation and adaptation/extension consideration</w:t>
      </w:r>
      <w:r w:rsidR="005B62F4">
        <w:rPr>
          <w:rFonts w:ascii="Times New Roman" w:hAnsi="Times New Roman"/>
          <w:sz w:val="20"/>
          <w:szCs w:val="20"/>
        </w:rPr>
        <w:t>,”</w:t>
      </w:r>
      <w:r w:rsidR="005330B6">
        <w:rPr>
          <w:rFonts w:ascii="Times New Roman" w:hAnsi="Times New Roman"/>
          <w:sz w:val="20"/>
          <w:szCs w:val="20"/>
        </w:rPr>
        <w:t xml:space="preserve"> </w:t>
      </w:r>
      <w:r w:rsidRPr="007E0E81">
        <w:rPr>
          <w:rFonts w:ascii="Times New Roman" w:hAnsi="Times New Roman"/>
          <w:sz w:val="20"/>
          <w:szCs w:val="20"/>
        </w:rPr>
        <w:t>Keysight Technologies UK Ltd</w:t>
      </w:r>
    </w:p>
    <w:p w14:paraId="513A2225" w14:textId="6CF8C425"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R1-2406485</w:t>
      </w:r>
      <w:r w:rsidRPr="00A13D24">
        <w:rPr>
          <w:rFonts w:ascii="Times New Roman" w:hAnsi="Times New Roman"/>
          <w:sz w:val="20"/>
          <w:szCs w:val="20"/>
        </w:rPr>
        <w:t>, “</w:t>
      </w:r>
      <w:r w:rsidRPr="007E0E81">
        <w:rPr>
          <w:rFonts w:ascii="Times New Roman" w:hAnsi="Times New Roman"/>
          <w:sz w:val="20"/>
          <w:szCs w:val="20"/>
        </w:rPr>
        <w:t>Further discussion on channel model validation of TR38.901 for 7-24 GHz</w:t>
      </w:r>
      <w:r w:rsidR="005B62F4">
        <w:rPr>
          <w:rFonts w:ascii="Times New Roman" w:hAnsi="Times New Roman"/>
          <w:sz w:val="20"/>
          <w:szCs w:val="20"/>
        </w:rPr>
        <w:t xml:space="preserve">,” </w:t>
      </w:r>
      <w:r w:rsidRPr="007E0E81">
        <w:rPr>
          <w:rFonts w:ascii="Times New Roman" w:hAnsi="Times New Roman"/>
          <w:sz w:val="20"/>
          <w:szCs w:val="20"/>
        </w:rPr>
        <w:t>Sony</w:t>
      </w:r>
    </w:p>
    <w:p w14:paraId="3E3CD7B5" w14:textId="631D6A20"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R1-2406490</w:t>
      </w:r>
      <w:r w:rsidRPr="00A13D24">
        <w:rPr>
          <w:rFonts w:ascii="Times New Roman" w:hAnsi="Times New Roman"/>
          <w:sz w:val="20"/>
          <w:szCs w:val="20"/>
        </w:rPr>
        <w:t>, “</w:t>
      </w:r>
      <w:r w:rsidRPr="007E0E81">
        <w:rPr>
          <w:rFonts w:ascii="Times New Roman" w:hAnsi="Times New Roman"/>
          <w:sz w:val="20"/>
          <w:szCs w:val="20"/>
        </w:rPr>
        <w:t>Channel model validation of TR 38901 for 7-24 GHz</w:t>
      </w:r>
      <w:r w:rsidR="005B62F4">
        <w:rPr>
          <w:rFonts w:ascii="Times New Roman" w:hAnsi="Times New Roman"/>
          <w:sz w:val="20"/>
          <w:szCs w:val="20"/>
        </w:rPr>
        <w:t xml:space="preserve">,” </w:t>
      </w:r>
      <w:r w:rsidRPr="007E0E81">
        <w:rPr>
          <w:rFonts w:ascii="Times New Roman" w:hAnsi="Times New Roman"/>
          <w:sz w:val="20"/>
          <w:szCs w:val="20"/>
        </w:rPr>
        <w:t>NVIDIA</w:t>
      </w:r>
    </w:p>
    <w:p w14:paraId="3F2C14AB" w14:textId="7606B0D0"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R1-2406491</w:t>
      </w:r>
      <w:r w:rsidRPr="00A13D24">
        <w:rPr>
          <w:rFonts w:ascii="Times New Roman" w:hAnsi="Times New Roman"/>
          <w:sz w:val="20"/>
          <w:szCs w:val="20"/>
        </w:rPr>
        <w:t>, “</w:t>
      </w:r>
      <w:r w:rsidRPr="007E0E81">
        <w:rPr>
          <w:rFonts w:ascii="Times New Roman" w:hAnsi="Times New Roman"/>
          <w:sz w:val="20"/>
          <w:szCs w:val="20"/>
        </w:rPr>
        <w:t>Channel model adaptation of TR 38901 for 7-24 GHz</w:t>
      </w:r>
      <w:r w:rsidR="005B62F4">
        <w:rPr>
          <w:rFonts w:ascii="Times New Roman" w:hAnsi="Times New Roman"/>
          <w:sz w:val="20"/>
          <w:szCs w:val="20"/>
        </w:rPr>
        <w:t xml:space="preserve">,” </w:t>
      </w:r>
      <w:r w:rsidRPr="007E0E81">
        <w:rPr>
          <w:rFonts w:ascii="Times New Roman" w:hAnsi="Times New Roman"/>
          <w:sz w:val="20"/>
          <w:szCs w:val="20"/>
        </w:rPr>
        <w:t>NVIDIA</w:t>
      </w:r>
    </w:p>
    <w:p w14:paraId="1921BCC4" w14:textId="03774585"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R1-2406518</w:t>
      </w:r>
      <w:r w:rsidRPr="00A13D24">
        <w:rPr>
          <w:rFonts w:ascii="Times New Roman" w:hAnsi="Times New Roman"/>
          <w:sz w:val="20"/>
          <w:szCs w:val="20"/>
        </w:rPr>
        <w:t>, “</w:t>
      </w:r>
      <w:r w:rsidRPr="007E0E81">
        <w:rPr>
          <w:rFonts w:ascii="Times New Roman" w:hAnsi="Times New Roman"/>
          <w:sz w:val="20"/>
          <w:szCs w:val="20"/>
        </w:rPr>
        <w:t>Discussion on channel model adaptation/extension for 7-24 GHz</w:t>
      </w:r>
      <w:r w:rsidR="005B62F4">
        <w:rPr>
          <w:rFonts w:ascii="Times New Roman" w:hAnsi="Times New Roman"/>
          <w:sz w:val="20"/>
          <w:szCs w:val="20"/>
        </w:rPr>
        <w:t xml:space="preserve">,” </w:t>
      </w:r>
      <w:r w:rsidRPr="007E0E81">
        <w:rPr>
          <w:rFonts w:ascii="Times New Roman" w:hAnsi="Times New Roman"/>
          <w:sz w:val="20"/>
          <w:szCs w:val="20"/>
        </w:rPr>
        <w:t>Fujitsu</w:t>
      </w:r>
    </w:p>
    <w:p w14:paraId="3E535A1C" w14:textId="3C08FFA9"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R1-2406666</w:t>
      </w:r>
      <w:r w:rsidRPr="00A13D24">
        <w:rPr>
          <w:rFonts w:ascii="Times New Roman" w:hAnsi="Times New Roman"/>
          <w:sz w:val="20"/>
          <w:szCs w:val="20"/>
        </w:rPr>
        <w:t>, “</w:t>
      </w:r>
      <w:r w:rsidRPr="007E0E81">
        <w:rPr>
          <w:rFonts w:ascii="Times New Roman" w:hAnsi="Times New Roman"/>
          <w:sz w:val="20"/>
          <w:szCs w:val="20"/>
        </w:rPr>
        <w:t>Discussion on channel model validation of TR38.901 for 7 - 24 GHz</w:t>
      </w:r>
      <w:r w:rsidR="005B62F4">
        <w:rPr>
          <w:rFonts w:ascii="Times New Roman" w:hAnsi="Times New Roman"/>
          <w:sz w:val="20"/>
          <w:szCs w:val="20"/>
        </w:rPr>
        <w:t xml:space="preserve">,” </w:t>
      </w:r>
      <w:r w:rsidRPr="007E0E81">
        <w:rPr>
          <w:rFonts w:ascii="Times New Roman" w:hAnsi="Times New Roman"/>
          <w:sz w:val="20"/>
          <w:szCs w:val="20"/>
        </w:rPr>
        <w:t>Samsung</w:t>
      </w:r>
    </w:p>
    <w:p w14:paraId="1EB4B2C6" w14:textId="0D4E3E5F"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R1-2406667</w:t>
      </w:r>
      <w:r w:rsidRPr="00A13D24">
        <w:rPr>
          <w:rFonts w:ascii="Times New Roman" w:hAnsi="Times New Roman"/>
          <w:sz w:val="20"/>
          <w:szCs w:val="20"/>
        </w:rPr>
        <w:t>, “</w:t>
      </w:r>
      <w:r w:rsidRPr="007E0E81">
        <w:rPr>
          <w:rFonts w:ascii="Times New Roman" w:hAnsi="Times New Roman"/>
          <w:sz w:val="20"/>
          <w:szCs w:val="20"/>
        </w:rPr>
        <w:t>Discussion on channel model adaptation/extension of TR38.901 for 7 - 24 GHz</w:t>
      </w:r>
      <w:r w:rsidR="005B62F4">
        <w:rPr>
          <w:rFonts w:ascii="Times New Roman" w:hAnsi="Times New Roman"/>
          <w:sz w:val="20"/>
          <w:szCs w:val="20"/>
        </w:rPr>
        <w:t xml:space="preserve">,” </w:t>
      </w:r>
      <w:r w:rsidRPr="007E0E81">
        <w:rPr>
          <w:rFonts w:ascii="Times New Roman" w:hAnsi="Times New Roman"/>
          <w:sz w:val="20"/>
          <w:szCs w:val="20"/>
        </w:rPr>
        <w:t>Samsung</w:t>
      </w:r>
    </w:p>
    <w:p w14:paraId="153B1E2A" w14:textId="08E4DD8F"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R1-2406717</w:t>
      </w:r>
      <w:r w:rsidRPr="00A13D24">
        <w:rPr>
          <w:rFonts w:ascii="Times New Roman" w:hAnsi="Times New Roman"/>
          <w:sz w:val="20"/>
          <w:szCs w:val="20"/>
        </w:rPr>
        <w:t>, “</w:t>
      </w:r>
      <w:r w:rsidRPr="007E0E81">
        <w:rPr>
          <w:rFonts w:ascii="Times New Roman" w:hAnsi="Times New Roman"/>
          <w:sz w:val="20"/>
          <w:szCs w:val="20"/>
        </w:rPr>
        <w:t>Discussion on validation of channel model</w:t>
      </w:r>
      <w:r w:rsidR="005B62F4">
        <w:rPr>
          <w:rFonts w:ascii="Times New Roman" w:hAnsi="Times New Roman"/>
          <w:sz w:val="20"/>
          <w:szCs w:val="20"/>
        </w:rPr>
        <w:t xml:space="preserve">,” </w:t>
      </w:r>
      <w:r w:rsidRPr="007E0E81">
        <w:rPr>
          <w:rFonts w:ascii="Times New Roman" w:hAnsi="Times New Roman"/>
          <w:sz w:val="20"/>
          <w:szCs w:val="20"/>
        </w:rPr>
        <w:t>Ericsson</w:t>
      </w:r>
    </w:p>
    <w:p w14:paraId="1800E8A2" w14:textId="038EF537"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R1-2406742</w:t>
      </w:r>
      <w:r w:rsidRPr="00A13D24">
        <w:rPr>
          <w:rFonts w:ascii="Times New Roman" w:hAnsi="Times New Roman"/>
          <w:sz w:val="20"/>
          <w:szCs w:val="20"/>
        </w:rPr>
        <w:t>, “</w:t>
      </w:r>
      <w:r w:rsidRPr="007E0E81">
        <w:rPr>
          <w:rFonts w:ascii="Times New Roman" w:hAnsi="Times New Roman"/>
          <w:sz w:val="20"/>
          <w:szCs w:val="20"/>
        </w:rPr>
        <w:t>Discussion on adaptation and extension of channel model</w:t>
      </w:r>
      <w:r w:rsidR="005B62F4">
        <w:rPr>
          <w:rFonts w:ascii="Times New Roman" w:hAnsi="Times New Roman"/>
          <w:sz w:val="20"/>
          <w:szCs w:val="20"/>
        </w:rPr>
        <w:t xml:space="preserve">,” </w:t>
      </w:r>
      <w:r w:rsidRPr="007E0E81">
        <w:rPr>
          <w:rFonts w:ascii="Times New Roman" w:hAnsi="Times New Roman"/>
          <w:sz w:val="20"/>
          <w:szCs w:val="20"/>
        </w:rPr>
        <w:t>Ericsson</w:t>
      </w:r>
    </w:p>
    <w:p w14:paraId="75E94B3E" w14:textId="09DCC6B6"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R1-2406743</w:t>
      </w:r>
      <w:r w:rsidRPr="00A13D24">
        <w:rPr>
          <w:rFonts w:ascii="Times New Roman" w:hAnsi="Times New Roman"/>
          <w:sz w:val="20"/>
          <w:szCs w:val="20"/>
        </w:rPr>
        <w:t>, “</w:t>
      </w:r>
      <w:r w:rsidRPr="007E0E81">
        <w:rPr>
          <w:rFonts w:ascii="Times New Roman" w:hAnsi="Times New Roman"/>
          <w:sz w:val="20"/>
          <w:szCs w:val="20"/>
        </w:rPr>
        <w:t>Discussion on near-field propagation and spatial non-stationarity</w:t>
      </w:r>
      <w:r w:rsidR="005B62F4">
        <w:rPr>
          <w:rFonts w:ascii="Times New Roman" w:hAnsi="Times New Roman"/>
          <w:sz w:val="20"/>
          <w:szCs w:val="20"/>
        </w:rPr>
        <w:t xml:space="preserve">,” </w:t>
      </w:r>
      <w:r w:rsidRPr="007E0E81">
        <w:rPr>
          <w:rFonts w:ascii="Times New Roman" w:hAnsi="Times New Roman"/>
          <w:sz w:val="20"/>
          <w:szCs w:val="20"/>
        </w:rPr>
        <w:t>BUPT, CMCC</w:t>
      </w:r>
    </w:p>
    <w:p w14:paraId="11F872CD" w14:textId="1893ED58"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R1-2406744</w:t>
      </w:r>
      <w:r w:rsidRPr="00A13D24">
        <w:rPr>
          <w:rFonts w:ascii="Times New Roman" w:hAnsi="Times New Roman"/>
          <w:sz w:val="20"/>
          <w:szCs w:val="20"/>
        </w:rPr>
        <w:t>, “</w:t>
      </w:r>
      <w:r w:rsidRPr="007E0E81">
        <w:rPr>
          <w:rFonts w:ascii="Times New Roman" w:hAnsi="Times New Roman"/>
          <w:sz w:val="20"/>
          <w:szCs w:val="20"/>
        </w:rPr>
        <w:t>Discussion on channel model validation of TR38.901 for 7-24GHz</w:t>
      </w:r>
      <w:r w:rsidR="005B62F4">
        <w:rPr>
          <w:rFonts w:ascii="Times New Roman" w:hAnsi="Times New Roman"/>
          <w:sz w:val="20"/>
          <w:szCs w:val="20"/>
        </w:rPr>
        <w:t xml:space="preserve">,” </w:t>
      </w:r>
      <w:r w:rsidRPr="007E0E81">
        <w:rPr>
          <w:rFonts w:ascii="Times New Roman" w:hAnsi="Times New Roman"/>
          <w:sz w:val="20"/>
          <w:szCs w:val="20"/>
        </w:rPr>
        <w:t>BUPT, Spark NZ Ltd</w:t>
      </w:r>
    </w:p>
    <w:p w14:paraId="0358DDE5" w14:textId="7BC6BC94"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R1-2406766</w:t>
      </w:r>
      <w:r w:rsidRPr="00A13D24">
        <w:rPr>
          <w:rFonts w:ascii="Times New Roman" w:hAnsi="Times New Roman"/>
          <w:sz w:val="20"/>
          <w:szCs w:val="20"/>
        </w:rPr>
        <w:t>, “</w:t>
      </w:r>
      <w:r w:rsidRPr="007E0E81">
        <w:rPr>
          <w:rFonts w:ascii="Times New Roman" w:hAnsi="Times New Roman"/>
          <w:sz w:val="20"/>
          <w:szCs w:val="20"/>
        </w:rPr>
        <w:t>Discussion on channel modelling enhancements for 7-24GHz for NR</w:t>
      </w:r>
      <w:r w:rsidR="005B62F4">
        <w:rPr>
          <w:rFonts w:ascii="Times New Roman" w:hAnsi="Times New Roman"/>
          <w:sz w:val="20"/>
          <w:szCs w:val="20"/>
        </w:rPr>
        <w:t xml:space="preserve">,” </w:t>
      </w:r>
      <w:r w:rsidRPr="007E0E81">
        <w:rPr>
          <w:rFonts w:ascii="Times New Roman" w:hAnsi="Times New Roman"/>
          <w:sz w:val="20"/>
          <w:szCs w:val="20"/>
        </w:rPr>
        <w:t>MediaTek Inc.</w:t>
      </w:r>
    </w:p>
    <w:p w14:paraId="03454F3F" w14:textId="54A5A930"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R1-2406858</w:t>
      </w:r>
      <w:r w:rsidRPr="00A13D24">
        <w:rPr>
          <w:rFonts w:ascii="Times New Roman" w:hAnsi="Times New Roman"/>
          <w:sz w:val="20"/>
          <w:szCs w:val="20"/>
        </w:rPr>
        <w:t>, “</w:t>
      </w:r>
      <w:r w:rsidRPr="007E0E81">
        <w:rPr>
          <w:rFonts w:ascii="Times New Roman" w:hAnsi="Times New Roman"/>
          <w:sz w:val="20"/>
          <w:szCs w:val="20"/>
        </w:rPr>
        <w:t>Discussion on validation of channel model</w:t>
      </w:r>
      <w:r w:rsidR="005B62F4">
        <w:rPr>
          <w:rFonts w:ascii="Times New Roman" w:hAnsi="Times New Roman"/>
          <w:sz w:val="20"/>
          <w:szCs w:val="20"/>
        </w:rPr>
        <w:t xml:space="preserve">,” </w:t>
      </w:r>
      <w:r w:rsidRPr="007E0E81">
        <w:rPr>
          <w:rFonts w:ascii="Times New Roman" w:hAnsi="Times New Roman"/>
          <w:sz w:val="20"/>
          <w:szCs w:val="20"/>
        </w:rPr>
        <w:t>Apple</w:t>
      </w:r>
    </w:p>
    <w:p w14:paraId="14FDC814" w14:textId="52A27310"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R1-2406859</w:t>
      </w:r>
      <w:r w:rsidRPr="00A13D24">
        <w:rPr>
          <w:rFonts w:ascii="Times New Roman" w:hAnsi="Times New Roman"/>
          <w:sz w:val="20"/>
          <w:szCs w:val="20"/>
        </w:rPr>
        <w:t>, “</w:t>
      </w:r>
      <w:r w:rsidRPr="007E0E81">
        <w:rPr>
          <w:rFonts w:ascii="Times New Roman" w:hAnsi="Times New Roman"/>
          <w:sz w:val="20"/>
          <w:szCs w:val="20"/>
        </w:rPr>
        <w:t>Channel Model Adaptation and Extension of TR38.901 for 7-24 GHz</w:t>
      </w:r>
      <w:r w:rsidR="005B62F4">
        <w:rPr>
          <w:rFonts w:ascii="Times New Roman" w:hAnsi="Times New Roman"/>
          <w:sz w:val="20"/>
          <w:szCs w:val="20"/>
        </w:rPr>
        <w:t xml:space="preserve">,” </w:t>
      </w:r>
      <w:r w:rsidRPr="007E0E81">
        <w:rPr>
          <w:rFonts w:ascii="Times New Roman" w:hAnsi="Times New Roman"/>
          <w:sz w:val="20"/>
          <w:szCs w:val="20"/>
        </w:rPr>
        <w:t>Apple</w:t>
      </w:r>
    </w:p>
    <w:p w14:paraId="66F176D7" w14:textId="41D33034"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R1-2406869</w:t>
      </w:r>
      <w:r w:rsidRPr="00A13D24">
        <w:rPr>
          <w:rFonts w:ascii="Times New Roman" w:hAnsi="Times New Roman"/>
          <w:sz w:val="20"/>
          <w:szCs w:val="20"/>
        </w:rPr>
        <w:t>, “</w:t>
      </w:r>
      <w:r w:rsidRPr="007E0E81">
        <w:rPr>
          <w:rFonts w:ascii="Times New Roman" w:hAnsi="Times New Roman"/>
          <w:sz w:val="20"/>
          <w:szCs w:val="20"/>
        </w:rPr>
        <w:t>Discussion on Validation of the Channel Model in 38901</w:t>
      </w:r>
      <w:r w:rsidR="005B62F4">
        <w:rPr>
          <w:rFonts w:ascii="Times New Roman" w:hAnsi="Times New Roman"/>
          <w:sz w:val="20"/>
          <w:szCs w:val="20"/>
        </w:rPr>
        <w:t xml:space="preserve">,” </w:t>
      </w:r>
      <w:r w:rsidRPr="007E0E81">
        <w:rPr>
          <w:rFonts w:ascii="Times New Roman" w:hAnsi="Times New Roman"/>
          <w:sz w:val="20"/>
          <w:szCs w:val="20"/>
        </w:rPr>
        <w:t>AT&amp;T</w:t>
      </w:r>
    </w:p>
    <w:p w14:paraId="58690333" w14:textId="1DC0055E"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R1-2406946</w:t>
      </w:r>
      <w:r w:rsidRPr="00A13D24">
        <w:rPr>
          <w:rFonts w:ascii="Times New Roman" w:hAnsi="Times New Roman"/>
          <w:sz w:val="20"/>
          <w:szCs w:val="20"/>
        </w:rPr>
        <w:t>, “</w:t>
      </w:r>
      <w:r w:rsidRPr="007E0E81">
        <w:rPr>
          <w:rFonts w:ascii="Times New Roman" w:hAnsi="Times New Roman"/>
          <w:sz w:val="20"/>
          <w:szCs w:val="20"/>
        </w:rPr>
        <w:t>Discussion on channel model validation for 7-24 GHz</w:t>
      </w:r>
      <w:r w:rsidR="005B62F4">
        <w:rPr>
          <w:rFonts w:ascii="Times New Roman" w:hAnsi="Times New Roman"/>
          <w:sz w:val="20"/>
          <w:szCs w:val="20"/>
        </w:rPr>
        <w:t xml:space="preserve">,” </w:t>
      </w:r>
      <w:r w:rsidRPr="007E0E81">
        <w:rPr>
          <w:rFonts w:ascii="Times New Roman" w:hAnsi="Times New Roman"/>
          <w:sz w:val="20"/>
          <w:szCs w:val="20"/>
        </w:rPr>
        <w:t>NTT DOCOMO, INC.</w:t>
      </w:r>
    </w:p>
    <w:p w14:paraId="4FACA759" w14:textId="5C297E57"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R1-2407045</w:t>
      </w:r>
      <w:r w:rsidRPr="00A13D24">
        <w:rPr>
          <w:rFonts w:ascii="Times New Roman" w:hAnsi="Times New Roman"/>
          <w:sz w:val="20"/>
          <w:szCs w:val="20"/>
        </w:rPr>
        <w:t>, “</w:t>
      </w:r>
      <w:r w:rsidRPr="007E0E81">
        <w:rPr>
          <w:rFonts w:ascii="Times New Roman" w:hAnsi="Times New Roman"/>
          <w:sz w:val="20"/>
          <w:szCs w:val="20"/>
        </w:rPr>
        <w:t>Channel Model Validation of TR38.901 for 7-24 GHz</w:t>
      </w:r>
      <w:r w:rsidR="005B62F4">
        <w:rPr>
          <w:rFonts w:ascii="Times New Roman" w:hAnsi="Times New Roman"/>
          <w:sz w:val="20"/>
          <w:szCs w:val="20"/>
        </w:rPr>
        <w:t xml:space="preserve">,” </w:t>
      </w:r>
      <w:r w:rsidRPr="007E0E81">
        <w:rPr>
          <w:rFonts w:ascii="Times New Roman" w:hAnsi="Times New Roman"/>
          <w:sz w:val="20"/>
          <w:szCs w:val="20"/>
        </w:rPr>
        <w:t>Qualcomm Incorporated</w:t>
      </w:r>
    </w:p>
    <w:p w14:paraId="2D9CE9C9" w14:textId="3EAF59A0"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R1-2407046</w:t>
      </w:r>
      <w:r w:rsidRPr="00A13D24">
        <w:rPr>
          <w:rFonts w:ascii="Times New Roman" w:hAnsi="Times New Roman"/>
          <w:sz w:val="20"/>
          <w:szCs w:val="20"/>
        </w:rPr>
        <w:t>, “</w:t>
      </w:r>
      <w:r w:rsidRPr="007E0E81">
        <w:rPr>
          <w:rFonts w:ascii="Times New Roman" w:hAnsi="Times New Roman"/>
          <w:sz w:val="20"/>
          <w:szCs w:val="20"/>
        </w:rPr>
        <w:t>Channel Model Adaptation/Extension of TR38.901 for 7-24GHz</w:t>
      </w:r>
      <w:r w:rsidR="005B62F4">
        <w:rPr>
          <w:rFonts w:ascii="Times New Roman" w:hAnsi="Times New Roman"/>
          <w:sz w:val="20"/>
          <w:szCs w:val="20"/>
        </w:rPr>
        <w:t xml:space="preserve">,” </w:t>
      </w:r>
      <w:r w:rsidRPr="007E0E81">
        <w:rPr>
          <w:rFonts w:ascii="Times New Roman" w:hAnsi="Times New Roman"/>
          <w:sz w:val="20"/>
          <w:szCs w:val="20"/>
        </w:rPr>
        <w:t>Qualcomm Incorporated</w:t>
      </w:r>
    </w:p>
    <w:p w14:paraId="77C17F6F" w14:textId="682ABB88"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R1-2407073</w:t>
      </w:r>
      <w:r w:rsidRPr="00A13D24">
        <w:rPr>
          <w:rFonts w:ascii="Times New Roman" w:hAnsi="Times New Roman"/>
          <w:sz w:val="20"/>
          <w:szCs w:val="20"/>
        </w:rPr>
        <w:t>, “</w:t>
      </w:r>
      <w:r w:rsidRPr="007E0E81">
        <w:rPr>
          <w:rFonts w:ascii="Times New Roman" w:hAnsi="Times New Roman"/>
          <w:sz w:val="20"/>
          <w:szCs w:val="20"/>
        </w:rPr>
        <w:t>Channel model adaptation/extension of TR38.901 for 7-24 GHz</w:t>
      </w:r>
      <w:r w:rsidR="005B62F4">
        <w:rPr>
          <w:rFonts w:ascii="Times New Roman" w:hAnsi="Times New Roman"/>
          <w:sz w:val="20"/>
          <w:szCs w:val="20"/>
        </w:rPr>
        <w:t xml:space="preserve">,” </w:t>
      </w:r>
      <w:r w:rsidRPr="007E0E81">
        <w:rPr>
          <w:rFonts w:ascii="Times New Roman" w:hAnsi="Times New Roman"/>
          <w:sz w:val="20"/>
          <w:szCs w:val="20"/>
        </w:rPr>
        <w:t>CEWiT</w:t>
      </w:r>
    </w:p>
    <w:p w14:paraId="5542C719" w14:textId="1E85D7D2"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R1-2407106</w:t>
      </w:r>
      <w:r w:rsidRPr="00A13D24">
        <w:rPr>
          <w:rFonts w:ascii="Times New Roman" w:hAnsi="Times New Roman"/>
          <w:sz w:val="20"/>
          <w:szCs w:val="20"/>
        </w:rPr>
        <w:t>, “</w:t>
      </w:r>
      <w:r w:rsidRPr="007E0E81">
        <w:rPr>
          <w:rFonts w:ascii="Times New Roman" w:hAnsi="Times New Roman"/>
          <w:sz w:val="20"/>
          <w:szCs w:val="20"/>
        </w:rPr>
        <w:t>Measurements of the angular spread in a suburban macrocell</w:t>
      </w:r>
      <w:r w:rsidR="005B62F4">
        <w:rPr>
          <w:rFonts w:ascii="Times New Roman" w:hAnsi="Times New Roman"/>
          <w:sz w:val="20"/>
          <w:szCs w:val="20"/>
        </w:rPr>
        <w:t xml:space="preserve">,” </w:t>
      </w:r>
      <w:r w:rsidRPr="007E0E81">
        <w:rPr>
          <w:rFonts w:ascii="Times New Roman" w:hAnsi="Times New Roman"/>
          <w:sz w:val="20"/>
          <w:szCs w:val="20"/>
        </w:rPr>
        <w:t>Vodafone, Ericsson</w:t>
      </w:r>
    </w:p>
    <w:p w14:paraId="7DDCFAFF" w14:textId="3C66B57C"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R1-2407201</w:t>
      </w:r>
      <w:r w:rsidRPr="00A13D24">
        <w:rPr>
          <w:rFonts w:ascii="Times New Roman" w:hAnsi="Times New Roman"/>
          <w:sz w:val="20"/>
          <w:szCs w:val="20"/>
        </w:rPr>
        <w:t>, “</w:t>
      </w:r>
      <w:r w:rsidRPr="007E0E81">
        <w:rPr>
          <w:rFonts w:ascii="Times New Roman" w:hAnsi="Times New Roman"/>
          <w:sz w:val="20"/>
          <w:szCs w:val="20"/>
        </w:rPr>
        <w:t>Discussion on channel model adaptation/extension</w:t>
      </w:r>
      <w:r w:rsidR="005B62F4">
        <w:rPr>
          <w:rFonts w:ascii="Times New Roman" w:hAnsi="Times New Roman"/>
          <w:sz w:val="20"/>
          <w:szCs w:val="20"/>
        </w:rPr>
        <w:t xml:space="preserve">,” </w:t>
      </w:r>
      <w:r w:rsidRPr="007E0E81">
        <w:rPr>
          <w:rFonts w:ascii="Times New Roman" w:hAnsi="Times New Roman"/>
          <w:sz w:val="20"/>
          <w:szCs w:val="20"/>
        </w:rPr>
        <w:t>Intel Corporation</w:t>
      </w:r>
    </w:p>
    <w:p w14:paraId="2195FE93" w14:textId="3FA63EB5"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R1-2407251</w:t>
      </w:r>
      <w:r w:rsidRPr="00A13D24">
        <w:rPr>
          <w:rFonts w:ascii="Times New Roman" w:hAnsi="Times New Roman"/>
          <w:sz w:val="20"/>
          <w:szCs w:val="20"/>
        </w:rPr>
        <w:t>, “</w:t>
      </w:r>
      <w:r w:rsidRPr="007E0E81">
        <w:rPr>
          <w:rFonts w:ascii="Times New Roman" w:hAnsi="Times New Roman"/>
          <w:sz w:val="20"/>
          <w:szCs w:val="20"/>
        </w:rPr>
        <w:t>Data source descriptions for 7 – 24 GHz SI</w:t>
      </w:r>
      <w:r w:rsidR="005B62F4">
        <w:rPr>
          <w:rFonts w:ascii="Times New Roman" w:hAnsi="Times New Roman"/>
          <w:sz w:val="20"/>
          <w:szCs w:val="20"/>
        </w:rPr>
        <w:t xml:space="preserve">,” </w:t>
      </w:r>
      <w:r w:rsidRPr="007E0E81">
        <w:rPr>
          <w:rFonts w:ascii="Times New Roman" w:hAnsi="Times New Roman"/>
          <w:sz w:val="20"/>
          <w:szCs w:val="20"/>
        </w:rPr>
        <w:t>Moderator (Intel Corporation)</w:t>
      </w:r>
    </w:p>
    <w:p w14:paraId="125423A6" w14:textId="30A2D84D"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R1-2407252</w:t>
      </w:r>
      <w:r w:rsidRPr="00A13D24">
        <w:rPr>
          <w:rFonts w:ascii="Times New Roman" w:hAnsi="Times New Roman"/>
          <w:sz w:val="20"/>
          <w:szCs w:val="20"/>
        </w:rPr>
        <w:t>, “</w:t>
      </w:r>
      <w:r w:rsidRPr="007E0E81">
        <w:rPr>
          <w:rFonts w:ascii="Times New Roman" w:hAnsi="Times New Roman"/>
          <w:sz w:val="20"/>
          <w:szCs w:val="20"/>
        </w:rPr>
        <w:t>Summary of issues for Rel-19 7-24 GHz Channel Modeling Validation</w:t>
      </w:r>
      <w:r w:rsidR="005B62F4">
        <w:rPr>
          <w:rFonts w:ascii="Times New Roman" w:hAnsi="Times New Roman"/>
          <w:sz w:val="20"/>
          <w:szCs w:val="20"/>
        </w:rPr>
        <w:t xml:space="preserve">,” </w:t>
      </w:r>
      <w:r w:rsidRPr="007E0E81">
        <w:rPr>
          <w:rFonts w:ascii="Times New Roman" w:hAnsi="Times New Roman"/>
          <w:sz w:val="20"/>
          <w:szCs w:val="20"/>
        </w:rPr>
        <w:t>Moderator (Intel Corporation)</w:t>
      </w:r>
    </w:p>
    <w:p w14:paraId="40E84D67" w14:textId="13240E9C"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R1-2407253</w:t>
      </w:r>
      <w:r w:rsidRPr="00A13D24">
        <w:rPr>
          <w:rFonts w:ascii="Times New Roman" w:hAnsi="Times New Roman"/>
          <w:sz w:val="20"/>
          <w:szCs w:val="20"/>
        </w:rPr>
        <w:t>, “</w:t>
      </w:r>
      <w:r w:rsidRPr="007E0E81">
        <w:rPr>
          <w:rFonts w:ascii="Times New Roman" w:hAnsi="Times New Roman"/>
          <w:sz w:val="20"/>
          <w:szCs w:val="20"/>
        </w:rPr>
        <w:t>Summary #1 of discussions for Rel-19 7-24 GHz Channel Modeling Validation</w:t>
      </w:r>
      <w:r w:rsidR="005B62F4">
        <w:rPr>
          <w:rFonts w:ascii="Times New Roman" w:hAnsi="Times New Roman"/>
          <w:sz w:val="20"/>
          <w:szCs w:val="20"/>
        </w:rPr>
        <w:t xml:space="preserve">,” </w:t>
      </w:r>
      <w:r w:rsidRPr="007E0E81">
        <w:rPr>
          <w:rFonts w:ascii="Times New Roman" w:hAnsi="Times New Roman"/>
          <w:sz w:val="20"/>
          <w:szCs w:val="20"/>
        </w:rPr>
        <w:t>Moderator (Intel Corporation)</w:t>
      </w:r>
    </w:p>
    <w:p w14:paraId="2AEE47CE" w14:textId="1DBD568E"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R1-2407254</w:t>
      </w:r>
      <w:r w:rsidRPr="00A13D24">
        <w:rPr>
          <w:rFonts w:ascii="Times New Roman" w:hAnsi="Times New Roman"/>
          <w:sz w:val="20"/>
          <w:szCs w:val="20"/>
        </w:rPr>
        <w:t>, “</w:t>
      </w:r>
      <w:r w:rsidRPr="007E0E81">
        <w:rPr>
          <w:rFonts w:ascii="Times New Roman" w:hAnsi="Times New Roman"/>
          <w:sz w:val="20"/>
          <w:szCs w:val="20"/>
        </w:rPr>
        <w:t>Summary #2 of discussions for Rel-19 7-24 GHz Channel Modeling Validation</w:t>
      </w:r>
      <w:r w:rsidR="005B62F4">
        <w:rPr>
          <w:rFonts w:ascii="Times New Roman" w:hAnsi="Times New Roman"/>
          <w:sz w:val="20"/>
          <w:szCs w:val="20"/>
        </w:rPr>
        <w:t xml:space="preserve">,” </w:t>
      </w:r>
      <w:r w:rsidRPr="007E0E81">
        <w:rPr>
          <w:rFonts w:ascii="Times New Roman" w:hAnsi="Times New Roman"/>
          <w:sz w:val="20"/>
          <w:szCs w:val="20"/>
        </w:rPr>
        <w:t>Moderator (Intel Corporation)</w:t>
      </w:r>
    </w:p>
    <w:p w14:paraId="12456615" w14:textId="0C9815F0"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R1-2407255</w:t>
      </w:r>
      <w:r w:rsidRPr="00A13D24">
        <w:rPr>
          <w:rFonts w:ascii="Times New Roman" w:hAnsi="Times New Roman"/>
          <w:sz w:val="20"/>
          <w:szCs w:val="20"/>
        </w:rPr>
        <w:t>, “</w:t>
      </w:r>
      <w:r w:rsidRPr="007E0E81">
        <w:rPr>
          <w:rFonts w:ascii="Times New Roman" w:hAnsi="Times New Roman"/>
          <w:sz w:val="20"/>
          <w:szCs w:val="20"/>
        </w:rPr>
        <w:t>Summary #3 of discussions for Rel-19 7-24 GHz Channel Modeling Validation</w:t>
      </w:r>
      <w:r w:rsidR="005B62F4">
        <w:rPr>
          <w:rFonts w:ascii="Times New Roman" w:hAnsi="Times New Roman"/>
          <w:sz w:val="20"/>
          <w:szCs w:val="20"/>
        </w:rPr>
        <w:t xml:space="preserve">,” </w:t>
      </w:r>
      <w:r w:rsidRPr="007E0E81">
        <w:rPr>
          <w:rFonts w:ascii="Times New Roman" w:hAnsi="Times New Roman"/>
          <w:sz w:val="20"/>
          <w:szCs w:val="20"/>
        </w:rPr>
        <w:t>Moderator (Intel Corporation)</w:t>
      </w:r>
    </w:p>
    <w:p w14:paraId="0B69E89B" w14:textId="1561AA52"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R1-2407290</w:t>
      </w:r>
      <w:r w:rsidRPr="00A13D24">
        <w:rPr>
          <w:rFonts w:ascii="Times New Roman" w:hAnsi="Times New Roman"/>
          <w:sz w:val="20"/>
          <w:szCs w:val="20"/>
        </w:rPr>
        <w:t>, “</w:t>
      </w:r>
      <w:r w:rsidRPr="007E0E81">
        <w:rPr>
          <w:rFonts w:ascii="Times New Roman" w:hAnsi="Times New Roman"/>
          <w:sz w:val="20"/>
          <w:szCs w:val="20"/>
        </w:rPr>
        <w:t>Summary#1 of channel model adaptation and extension</w:t>
      </w:r>
      <w:r w:rsidR="005B62F4">
        <w:rPr>
          <w:rFonts w:ascii="Times New Roman" w:hAnsi="Times New Roman"/>
          <w:sz w:val="20"/>
          <w:szCs w:val="20"/>
        </w:rPr>
        <w:t xml:space="preserve">,” </w:t>
      </w:r>
      <w:r w:rsidRPr="007E0E81">
        <w:rPr>
          <w:rFonts w:ascii="Times New Roman" w:hAnsi="Times New Roman"/>
          <w:sz w:val="20"/>
          <w:szCs w:val="20"/>
        </w:rPr>
        <w:t>Moderator (ZTE)</w:t>
      </w:r>
    </w:p>
    <w:p w14:paraId="790D45E4" w14:textId="6C14017B"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R1-2407291</w:t>
      </w:r>
      <w:r w:rsidRPr="00A13D24">
        <w:rPr>
          <w:rFonts w:ascii="Times New Roman" w:hAnsi="Times New Roman"/>
          <w:sz w:val="20"/>
          <w:szCs w:val="20"/>
        </w:rPr>
        <w:t>, “</w:t>
      </w:r>
      <w:r w:rsidRPr="007E0E81">
        <w:rPr>
          <w:rFonts w:ascii="Times New Roman" w:hAnsi="Times New Roman"/>
          <w:sz w:val="20"/>
          <w:szCs w:val="20"/>
        </w:rPr>
        <w:t>Summary#2 of channel model adaptation and extension</w:t>
      </w:r>
      <w:r w:rsidR="005B62F4">
        <w:rPr>
          <w:rFonts w:ascii="Times New Roman" w:hAnsi="Times New Roman"/>
          <w:sz w:val="20"/>
          <w:szCs w:val="20"/>
        </w:rPr>
        <w:t xml:space="preserve">,” </w:t>
      </w:r>
      <w:r w:rsidRPr="007E0E81">
        <w:rPr>
          <w:rFonts w:ascii="Times New Roman" w:hAnsi="Times New Roman"/>
          <w:sz w:val="20"/>
          <w:szCs w:val="20"/>
        </w:rPr>
        <w:t>Moderator (ZTE)</w:t>
      </w:r>
    </w:p>
    <w:p w14:paraId="0D3F35E4" w14:textId="3264AC4B"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R1-2407292</w:t>
      </w:r>
      <w:r w:rsidRPr="00A13D24">
        <w:rPr>
          <w:rFonts w:ascii="Times New Roman" w:hAnsi="Times New Roman"/>
          <w:sz w:val="20"/>
          <w:szCs w:val="20"/>
        </w:rPr>
        <w:t>, “</w:t>
      </w:r>
      <w:r w:rsidRPr="007E0E81">
        <w:rPr>
          <w:rFonts w:ascii="Times New Roman" w:hAnsi="Times New Roman"/>
          <w:sz w:val="20"/>
          <w:szCs w:val="20"/>
        </w:rPr>
        <w:t>Summary#3 of channel model adaptation and extension</w:t>
      </w:r>
      <w:r w:rsidR="005B62F4">
        <w:rPr>
          <w:rFonts w:ascii="Times New Roman" w:hAnsi="Times New Roman"/>
          <w:sz w:val="20"/>
          <w:szCs w:val="20"/>
        </w:rPr>
        <w:t xml:space="preserve">,” </w:t>
      </w:r>
      <w:r w:rsidRPr="007E0E81">
        <w:rPr>
          <w:rFonts w:ascii="Times New Roman" w:hAnsi="Times New Roman"/>
          <w:sz w:val="20"/>
          <w:szCs w:val="20"/>
        </w:rPr>
        <w:t>Moderator (ZTE)</w:t>
      </w:r>
    </w:p>
    <w:p w14:paraId="4D031B42" w14:textId="0250A097"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R1-2407293</w:t>
      </w:r>
      <w:r w:rsidRPr="00A13D24">
        <w:rPr>
          <w:rFonts w:ascii="Times New Roman" w:hAnsi="Times New Roman"/>
          <w:sz w:val="20"/>
          <w:szCs w:val="20"/>
        </w:rPr>
        <w:t>, “</w:t>
      </w:r>
      <w:r w:rsidRPr="007E0E81">
        <w:rPr>
          <w:rFonts w:ascii="Times New Roman" w:hAnsi="Times New Roman"/>
          <w:sz w:val="20"/>
          <w:szCs w:val="20"/>
        </w:rPr>
        <w:t>Summary#4 of channel model adaptation and extension</w:t>
      </w:r>
      <w:r w:rsidR="005B62F4">
        <w:rPr>
          <w:rFonts w:ascii="Times New Roman" w:hAnsi="Times New Roman"/>
          <w:sz w:val="20"/>
          <w:szCs w:val="20"/>
        </w:rPr>
        <w:t xml:space="preserve">,” </w:t>
      </w:r>
      <w:r w:rsidRPr="007E0E81">
        <w:rPr>
          <w:rFonts w:ascii="Times New Roman" w:hAnsi="Times New Roman"/>
          <w:sz w:val="20"/>
          <w:szCs w:val="20"/>
        </w:rPr>
        <w:t>Moderator (ZTE)</w:t>
      </w:r>
    </w:p>
    <w:p w14:paraId="0B398BFF" w14:textId="231608F0"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R1-2407467</w:t>
      </w:r>
      <w:r w:rsidRPr="00A13D24">
        <w:rPr>
          <w:rFonts w:ascii="Times New Roman" w:hAnsi="Times New Roman"/>
          <w:sz w:val="20"/>
          <w:szCs w:val="20"/>
        </w:rPr>
        <w:t>, “</w:t>
      </w:r>
      <w:r w:rsidRPr="007E0E81">
        <w:rPr>
          <w:rFonts w:ascii="Times New Roman" w:hAnsi="Times New Roman"/>
          <w:sz w:val="20"/>
          <w:szCs w:val="20"/>
        </w:rPr>
        <w:t>Summary #4 of discussions for Rel-19 7-24 GHz Channel Modeling Validation</w:t>
      </w:r>
      <w:r w:rsidR="005B62F4">
        <w:rPr>
          <w:rFonts w:ascii="Times New Roman" w:hAnsi="Times New Roman"/>
          <w:sz w:val="20"/>
          <w:szCs w:val="20"/>
        </w:rPr>
        <w:t xml:space="preserve">,” </w:t>
      </w:r>
      <w:r w:rsidRPr="007E0E81">
        <w:rPr>
          <w:rFonts w:ascii="Times New Roman" w:hAnsi="Times New Roman"/>
          <w:sz w:val="20"/>
          <w:szCs w:val="20"/>
        </w:rPr>
        <w:t>Moderator (Intel Corporation)</w:t>
      </w:r>
    </w:p>
    <w:p w14:paraId="39BC6105" w14:textId="79F649A7" w:rsidR="007E0E81" w:rsidRP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R1-2407481</w:t>
      </w:r>
      <w:r w:rsidRPr="00A13D24">
        <w:rPr>
          <w:rFonts w:ascii="Times New Roman" w:hAnsi="Times New Roman"/>
          <w:sz w:val="20"/>
          <w:szCs w:val="20"/>
        </w:rPr>
        <w:t>, “</w:t>
      </w:r>
      <w:r w:rsidRPr="007E0E81">
        <w:rPr>
          <w:rFonts w:ascii="Times New Roman" w:hAnsi="Times New Roman"/>
          <w:sz w:val="20"/>
          <w:szCs w:val="20"/>
        </w:rPr>
        <w:t>Session notes for 9.8 (Study on channel modelling enhancements for 7-24GHz for NR</w:t>
      </w:r>
      <w:proofErr w:type="gramStart"/>
      <w:r w:rsidRPr="007E0E81">
        <w:rPr>
          <w:rFonts w:ascii="Times New Roman" w:hAnsi="Times New Roman"/>
          <w:sz w:val="20"/>
          <w:szCs w:val="20"/>
        </w:rPr>
        <w:t>)</w:t>
      </w:r>
      <w:r w:rsidR="005B62F4" w:rsidRPr="005B62F4">
        <w:rPr>
          <w:rFonts w:ascii="Times New Roman" w:hAnsi="Times New Roman"/>
          <w:sz w:val="20"/>
          <w:szCs w:val="20"/>
        </w:rPr>
        <w:t xml:space="preserve"> </w:t>
      </w:r>
      <w:r w:rsidR="005B62F4">
        <w:rPr>
          <w:rFonts w:ascii="Times New Roman" w:hAnsi="Times New Roman"/>
          <w:sz w:val="20"/>
          <w:szCs w:val="20"/>
        </w:rPr>
        <w:t>,</w:t>
      </w:r>
      <w:proofErr w:type="gramEnd"/>
      <w:r w:rsidR="005B62F4">
        <w:rPr>
          <w:rFonts w:ascii="Times New Roman" w:hAnsi="Times New Roman"/>
          <w:sz w:val="20"/>
          <w:szCs w:val="20"/>
        </w:rPr>
        <w:t xml:space="preserve">” </w:t>
      </w:r>
      <w:r w:rsidRPr="007E0E81">
        <w:rPr>
          <w:rFonts w:ascii="Times New Roman" w:hAnsi="Times New Roman"/>
          <w:sz w:val="20"/>
          <w:szCs w:val="20"/>
        </w:rPr>
        <w:t>Ad-Hoc Chair (CMCC)</w:t>
      </w:r>
    </w:p>
    <w:p w14:paraId="0B92F46C" w14:textId="54CC3DAE" w:rsidR="007E0E81" w:rsidRDefault="007E0E81" w:rsidP="007E0E81">
      <w:pPr>
        <w:pStyle w:val="ListParagraph"/>
        <w:numPr>
          <w:ilvl w:val="0"/>
          <w:numId w:val="25"/>
        </w:numPr>
        <w:snapToGrid w:val="0"/>
        <w:ind w:leftChars="0" w:left="540" w:hanging="540"/>
        <w:rPr>
          <w:rFonts w:ascii="Times New Roman" w:hAnsi="Times New Roman"/>
          <w:sz w:val="20"/>
          <w:szCs w:val="20"/>
        </w:rPr>
      </w:pPr>
      <w:r w:rsidRPr="007E0E81">
        <w:rPr>
          <w:rFonts w:ascii="Times New Roman" w:hAnsi="Times New Roman"/>
          <w:sz w:val="20"/>
          <w:szCs w:val="20"/>
        </w:rPr>
        <w:t>R1-2407494</w:t>
      </w:r>
      <w:r w:rsidRPr="00A13D24">
        <w:rPr>
          <w:rFonts w:ascii="Times New Roman" w:hAnsi="Times New Roman"/>
          <w:sz w:val="20"/>
          <w:szCs w:val="20"/>
        </w:rPr>
        <w:t>, “</w:t>
      </w:r>
      <w:r w:rsidRPr="007E0E81">
        <w:rPr>
          <w:rFonts w:ascii="Times New Roman" w:hAnsi="Times New Roman"/>
          <w:sz w:val="20"/>
          <w:szCs w:val="20"/>
        </w:rPr>
        <w:t>Summary #5 of discussions for Rel-19 7-24 GHz Channel Modeling Validation</w:t>
      </w:r>
      <w:r w:rsidR="005B62F4">
        <w:rPr>
          <w:rFonts w:ascii="Times New Roman" w:hAnsi="Times New Roman"/>
          <w:sz w:val="20"/>
          <w:szCs w:val="20"/>
        </w:rPr>
        <w:t xml:space="preserve">,” </w:t>
      </w:r>
      <w:r w:rsidRPr="007E0E81">
        <w:rPr>
          <w:rFonts w:ascii="Times New Roman" w:hAnsi="Times New Roman"/>
          <w:sz w:val="20"/>
          <w:szCs w:val="20"/>
        </w:rPr>
        <w:t>Moderator (Intel Corporation)</w:t>
      </w:r>
    </w:p>
    <w:p w14:paraId="6CE72715" w14:textId="4B03401F"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R1-2407683</w:t>
      </w:r>
      <w:r w:rsidRPr="00A13D24">
        <w:rPr>
          <w:rFonts w:ascii="Times New Roman" w:hAnsi="Times New Roman"/>
          <w:sz w:val="20"/>
          <w:szCs w:val="20"/>
        </w:rPr>
        <w:t>, “</w:t>
      </w:r>
      <w:r w:rsidRPr="00865C5C">
        <w:rPr>
          <w:rFonts w:ascii="Times New Roman" w:hAnsi="Times New Roman"/>
          <w:sz w:val="20"/>
          <w:szCs w:val="20"/>
        </w:rPr>
        <w:t>Considerations on the 7-24GHz channel model validation</w:t>
      </w:r>
      <w:r>
        <w:rPr>
          <w:rFonts w:ascii="Times New Roman" w:hAnsi="Times New Roman"/>
          <w:sz w:val="20"/>
          <w:szCs w:val="20"/>
        </w:rPr>
        <w:t xml:space="preserve">,” </w:t>
      </w:r>
      <w:r w:rsidRPr="00865C5C">
        <w:rPr>
          <w:rFonts w:ascii="Times New Roman" w:hAnsi="Times New Roman"/>
          <w:sz w:val="20"/>
          <w:szCs w:val="20"/>
        </w:rPr>
        <w:t xml:space="preserve">Huawei, </w:t>
      </w:r>
      <w:proofErr w:type="spellStart"/>
      <w:r w:rsidRPr="00865C5C">
        <w:rPr>
          <w:rFonts w:ascii="Times New Roman" w:hAnsi="Times New Roman"/>
          <w:sz w:val="20"/>
          <w:szCs w:val="20"/>
        </w:rPr>
        <w:t>HiSilicon</w:t>
      </w:r>
      <w:proofErr w:type="spellEnd"/>
    </w:p>
    <w:p w14:paraId="7AD336AE" w14:textId="2ACBFE3C"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R1-2407684</w:t>
      </w:r>
      <w:r w:rsidRPr="00A13D24">
        <w:rPr>
          <w:rFonts w:ascii="Times New Roman" w:hAnsi="Times New Roman"/>
          <w:sz w:val="20"/>
          <w:szCs w:val="20"/>
        </w:rPr>
        <w:t>, “</w:t>
      </w:r>
      <w:r w:rsidRPr="00865C5C">
        <w:rPr>
          <w:rFonts w:ascii="Times New Roman" w:hAnsi="Times New Roman"/>
          <w:sz w:val="20"/>
          <w:szCs w:val="20"/>
        </w:rPr>
        <w:t>Considerations on the 7-24GHz channel model extension</w:t>
      </w:r>
      <w:r>
        <w:rPr>
          <w:rFonts w:ascii="Times New Roman" w:hAnsi="Times New Roman"/>
          <w:sz w:val="20"/>
          <w:szCs w:val="20"/>
        </w:rPr>
        <w:t xml:space="preserve">,” </w:t>
      </w:r>
      <w:r w:rsidRPr="00865C5C">
        <w:rPr>
          <w:rFonts w:ascii="Times New Roman" w:hAnsi="Times New Roman"/>
          <w:sz w:val="20"/>
          <w:szCs w:val="20"/>
        </w:rPr>
        <w:t xml:space="preserve">Huawei, </w:t>
      </w:r>
      <w:proofErr w:type="spellStart"/>
      <w:r w:rsidRPr="00865C5C">
        <w:rPr>
          <w:rFonts w:ascii="Times New Roman" w:hAnsi="Times New Roman"/>
          <w:sz w:val="20"/>
          <w:szCs w:val="20"/>
        </w:rPr>
        <w:t>HiSilicon</w:t>
      </w:r>
      <w:proofErr w:type="spellEnd"/>
    </w:p>
    <w:p w14:paraId="13E59A57" w14:textId="75EEC410"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R1-2407802</w:t>
      </w:r>
      <w:r w:rsidRPr="00A13D24">
        <w:rPr>
          <w:rFonts w:ascii="Times New Roman" w:hAnsi="Times New Roman"/>
          <w:sz w:val="20"/>
          <w:szCs w:val="20"/>
        </w:rPr>
        <w:t>, “</w:t>
      </w:r>
      <w:r w:rsidRPr="00865C5C">
        <w:rPr>
          <w:rFonts w:ascii="Times New Roman" w:hAnsi="Times New Roman"/>
          <w:sz w:val="20"/>
          <w:szCs w:val="20"/>
        </w:rPr>
        <w:t>Discussion on validation of channel model</w:t>
      </w:r>
      <w:r>
        <w:rPr>
          <w:rFonts w:ascii="Times New Roman" w:hAnsi="Times New Roman"/>
          <w:sz w:val="20"/>
          <w:szCs w:val="20"/>
        </w:rPr>
        <w:t xml:space="preserve">,” </w:t>
      </w:r>
      <w:r w:rsidRPr="00865C5C">
        <w:rPr>
          <w:rFonts w:ascii="Times New Roman" w:hAnsi="Times New Roman"/>
          <w:sz w:val="20"/>
          <w:szCs w:val="20"/>
        </w:rPr>
        <w:t>Ericsson</w:t>
      </w:r>
    </w:p>
    <w:p w14:paraId="6A5EA916" w14:textId="29397E11"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R1-2407803</w:t>
      </w:r>
      <w:r w:rsidRPr="00A13D24">
        <w:rPr>
          <w:rFonts w:ascii="Times New Roman" w:hAnsi="Times New Roman"/>
          <w:sz w:val="20"/>
          <w:szCs w:val="20"/>
        </w:rPr>
        <w:t>, “</w:t>
      </w:r>
      <w:r w:rsidRPr="00865C5C">
        <w:rPr>
          <w:rFonts w:ascii="Times New Roman" w:hAnsi="Times New Roman"/>
          <w:sz w:val="20"/>
          <w:szCs w:val="20"/>
        </w:rPr>
        <w:t>Discussion on adaptation and extension of channel model</w:t>
      </w:r>
      <w:r>
        <w:rPr>
          <w:rFonts w:ascii="Times New Roman" w:hAnsi="Times New Roman"/>
          <w:sz w:val="20"/>
          <w:szCs w:val="20"/>
        </w:rPr>
        <w:t xml:space="preserve">,” </w:t>
      </w:r>
      <w:r w:rsidRPr="00865C5C">
        <w:rPr>
          <w:rFonts w:ascii="Times New Roman" w:hAnsi="Times New Roman"/>
          <w:sz w:val="20"/>
          <w:szCs w:val="20"/>
        </w:rPr>
        <w:t>Ericsson</w:t>
      </w:r>
    </w:p>
    <w:p w14:paraId="4C8994A5" w14:textId="32490D6A"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R1-2407874</w:t>
      </w:r>
      <w:r w:rsidRPr="00A13D24">
        <w:rPr>
          <w:rFonts w:ascii="Times New Roman" w:hAnsi="Times New Roman"/>
          <w:sz w:val="20"/>
          <w:szCs w:val="20"/>
        </w:rPr>
        <w:t>, “</w:t>
      </w:r>
      <w:r w:rsidRPr="00865C5C">
        <w:rPr>
          <w:rFonts w:ascii="Times New Roman" w:hAnsi="Times New Roman"/>
          <w:sz w:val="20"/>
          <w:szCs w:val="20"/>
        </w:rPr>
        <w:t>Views on channel model validation of TR38.901 for 7-24GHz</w:t>
      </w:r>
      <w:r>
        <w:rPr>
          <w:rFonts w:ascii="Times New Roman" w:hAnsi="Times New Roman"/>
          <w:sz w:val="20"/>
          <w:szCs w:val="20"/>
        </w:rPr>
        <w:t xml:space="preserve">,” </w:t>
      </w:r>
      <w:r w:rsidRPr="00865C5C">
        <w:rPr>
          <w:rFonts w:ascii="Times New Roman" w:hAnsi="Times New Roman"/>
          <w:sz w:val="20"/>
          <w:szCs w:val="20"/>
        </w:rPr>
        <w:t>vivo, BUPT</w:t>
      </w:r>
    </w:p>
    <w:p w14:paraId="55186E1C" w14:textId="4228EA39"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R1-2407875</w:t>
      </w:r>
      <w:r w:rsidRPr="00A13D24">
        <w:rPr>
          <w:rFonts w:ascii="Times New Roman" w:hAnsi="Times New Roman"/>
          <w:sz w:val="20"/>
          <w:szCs w:val="20"/>
        </w:rPr>
        <w:t>, “</w:t>
      </w:r>
      <w:r w:rsidRPr="00865C5C">
        <w:rPr>
          <w:rFonts w:ascii="Times New Roman" w:hAnsi="Times New Roman"/>
          <w:sz w:val="20"/>
          <w:szCs w:val="20"/>
        </w:rPr>
        <w:t>Views on channel model adaptation/extension of TR38.901 for 7-24GHz</w:t>
      </w:r>
      <w:r>
        <w:rPr>
          <w:rFonts w:ascii="Times New Roman" w:hAnsi="Times New Roman"/>
          <w:sz w:val="20"/>
          <w:szCs w:val="20"/>
        </w:rPr>
        <w:t xml:space="preserve">,” </w:t>
      </w:r>
      <w:r w:rsidRPr="00865C5C">
        <w:rPr>
          <w:rFonts w:ascii="Times New Roman" w:hAnsi="Times New Roman"/>
          <w:sz w:val="20"/>
          <w:szCs w:val="20"/>
        </w:rPr>
        <w:t>vivo, BUPT</w:t>
      </w:r>
    </w:p>
    <w:p w14:paraId="2544FECA" w14:textId="52F9C4F0"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R1-2407931</w:t>
      </w:r>
      <w:r w:rsidRPr="00A13D24">
        <w:rPr>
          <w:rFonts w:ascii="Times New Roman" w:hAnsi="Times New Roman"/>
          <w:sz w:val="20"/>
          <w:szCs w:val="20"/>
        </w:rPr>
        <w:t>, “</w:t>
      </w:r>
      <w:r w:rsidRPr="00865C5C">
        <w:rPr>
          <w:rFonts w:ascii="Times New Roman" w:hAnsi="Times New Roman"/>
          <w:sz w:val="20"/>
          <w:szCs w:val="20"/>
        </w:rPr>
        <w:t>Discussion on the channel model validation</w:t>
      </w:r>
      <w:r>
        <w:rPr>
          <w:rFonts w:ascii="Times New Roman" w:hAnsi="Times New Roman"/>
          <w:sz w:val="20"/>
          <w:szCs w:val="20"/>
        </w:rPr>
        <w:t xml:space="preserve">,” </w:t>
      </w:r>
      <w:r w:rsidRPr="00865C5C">
        <w:rPr>
          <w:rFonts w:ascii="Times New Roman" w:hAnsi="Times New Roman"/>
          <w:sz w:val="20"/>
          <w:szCs w:val="20"/>
        </w:rPr>
        <w:t xml:space="preserve">ZTE Corporation, </w:t>
      </w:r>
      <w:proofErr w:type="spellStart"/>
      <w:r w:rsidRPr="00865C5C">
        <w:rPr>
          <w:rFonts w:ascii="Times New Roman" w:hAnsi="Times New Roman"/>
          <w:sz w:val="20"/>
          <w:szCs w:val="20"/>
        </w:rPr>
        <w:t>Sanechips</w:t>
      </w:r>
      <w:proofErr w:type="spellEnd"/>
    </w:p>
    <w:p w14:paraId="62EF6452" w14:textId="03B8628B"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R1-2407932</w:t>
      </w:r>
      <w:r w:rsidRPr="00A13D24">
        <w:rPr>
          <w:rFonts w:ascii="Times New Roman" w:hAnsi="Times New Roman"/>
          <w:sz w:val="20"/>
          <w:szCs w:val="20"/>
        </w:rPr>
        <w:t>, “</w:t>
      </w:r>
      <w:r w:rsidRPr="00865C5C">
        <w:rPr>
          <w:rFonts w:ascii="Times New Roman" w:hAnsi="Times New Roman"/>
          <w:sz w:val="20"/>
          <w:szCs w:val="20"/>
        </w:rPr>
        <w:t>Discussion on the channel model adaptation and extension</w:t>
      </w:r>
      <w:r>
        <w:rPr>
          <w:rFonts w:ascii="Times New Roman" w:hAnsi="Times New Roman"/>
          <w:sz w:val="20"/>
          <w:szCs w:val="20"/>
        </w:rPr>
        <w:t xml:space="preserve">,” </w:t>
      </w:r>
      <w:r w:rsidRPr="00865C5C">
        <w:rPr>
          <w:rFonts w:ascii="Times New Roman" w:hAnsi="Times New Roman"/>
          <w:sz w:val="20"/>
          <w:szCs w:val="20"/>
        </w:rPr>
        <w:t xml:space="preserve">ZTE Corporation, </w:t>
      </w:r>
      <w:proofErr w:type="spellStart"/>
      <w:r w:rsidRPr="00865C5C">
        <w:rPr>
          <w:rFonts w:ascii="Times New Roman" w:hAnsi="Times New Roman"/>
          <w:sz w:val="20"/>
          <w:szCs w:val="20"/>
        </w:rPr>
        <w:t>Sanechips</w:t>
      </w:r>
      <w:proofErr w:type="spellEnd"/>
    </w:p>
    <w:p w14:paraId="14E88EEF" w14:textId="09815A99"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R1-2408060</w:t>
      </w:r>
      <w:r w:rsidRPr="00A13D24">
        <w:rPr>
          <w:rFonts w:ascii="Times New Roman" w:hAnsi="Times New Roman"/>
          <w:sz w:val="20"/>
          <w:szCs w:val="20"/>
        </w:rPr>
        <w:t>, “</w:t>
      </w:r>
      <w:r w:rsidRPr="00865C5C">
        <w:rPr>
          <w:rFonts w:ascii="Times New Roman" w:hAnsi="Times New Roman"/>
          <w:sz w:val="20"/>
          <w:szCs w:val="20"/>
        </w:rPr>
        <w:t>Discussion on channel model validation of TR38.901 for 7-24GHz</w:t>
      </w:r>
      <w:r>
        <w:rPr>
          <w:rFonts w:ascii="Times New Roman" w:hAnsi="Times New Roman"/>
          <w:sz w:val="20"/>
          <w:szCs w:val="20"/>
        </w:rPr>
        <w:t xml:space="preserve">,” </w:t>
      </w:r>
      <w:r w:rsidRPr="00865C5C">
        <w:rPr>
          <w:rFonts w:ascii="Times New Roman" w:hAnsi="Times New Roman"/>
          <w:sz w:val="20"/>
          <w:szCs w:val="20"/>
        </w:rPr>
        <w:t>CATT</w:t>
      </w:r>
    </w:p>
    <w:p w14:paraId="38C024F1" w14:textId="1D2F809C"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R1-2408061</w:t>
      </w:r>
      <w:r w:rsidRPr="00A13D24">
        <w:rPr>
          <w:rFonts w:ascii="Times New Roman" w:hAnsi="Times New Roman"/>
          <w:sz w:val="20"/>
          <w:szCs w:val="20"/>
        </w:rPr>
        <w:t>, “</w:t>
      </w:r>
      <w:r w:rsidRPr="00865C5C">
        <w:rPr>
          <w:rFonts w:ascii="Times New Roman" w:hAnsi="Times New Roman"/>
          <w:sz w:val="20"/>
          <w:szCs w:val="20"/>
        </w:rPr>
        <w:t>Discussion on channel model adaptation/extension of TR38.901 for 7-24GHz</w:t>
      </w:r>
      <w:r>
        <w:rPr>
          <w:rFonts w:ascii="Times New Roman" w:hAnsi="Times New Roman"/>
          <w:sz w:val="20"/>
          <w:szCs w:val="20"/>
        </w:rPr>
        <w:t xml:space="preserve">,” </w:t>
      </w:r>
      <w:r w:rsidRPr="00865C5C">
        <w:rPr>
          <w:rFonts w:ascii="Times New Roman" w:hAnsi="Times New Roman"/>
          <w:sz w:val="20"/>
          <w:szCs w:val="20"/>
        </w:rPr>
        <w:t>CATT</w:t>
      </w:r>
    </w:p>
    <w:p w14:paraId="3E55FB48" w14:textId="5CB75A51"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R1-2408089</w:t>
      </w:r>
      <w:r w:rsidRPr="00A13D24">
        <w:rPr>
          <w:rFonts w:ascii="Times New Roman" w:hAnsi="Times New Roman"/>
          <w:sz w:val="20"/>
          <w:szCs w:val="20"/>
        </w:rPr>
        <w:t>, “</w:t>
      </w:r>
      <w:r w:rsidRPr="00865C5C">
        <w:rPr>
          <w:rFonts w:ascii="Times New Roman" w:hAnsi="Times New Roman"/>
          <w:sz w:val="20"/>
          <w:szCs w:val="20"/>
        </w:rPr>
        <w:t>Discussion on channel modelling adaptation/extension for 7-24GHz</w:t>
      </w:r>
      <w:r>
        <w:rPr>
          <w:rFonts w:ascii="Times New Roman" w:hAnsi="Times New Roman"/>
          <w:sz w:val="20"/>
          <w:szCs w:val="20"/>
        </w:rPr>
        <w:t xml:space="preserve">,” </w:t>
      </w:r>
      <w:r w:rsidRPr="00865C5C">
        <w:rPr>
          <w:rFonts w:ascii="Times New Roman" w:hAnsi="Times New Roman"/>
          <w:sz w:val="20"/>
          <w:szCs w:val="20"/>
        </w:rPr>
        <w:t>LG Electronics</w:t>
      </w:r>
    </w:p>
    <w:p w14:paraId="0395C8CF" w14:textId="7CCF3F71"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R1-2408095</w:t>
      </w:r>
      <w:r w:rsidRPr="00A13D24">
        <w:rPr>
          <w:rFonts w:ascii="Times New Roman" w:hAnsi="Times New Roman"/>
          <w:sz w:val="20"/>
          <w:szCs w:val="20"/>
        </w:rPr>
        <w:t>, “</w:t>
      </w:r>
      <w:r w:rsidRPr="00865C5C">
        <w:rPr>
          <w:rFonts w:ascii="Times New Roman" w:hAnsi="Times New Roman"/>
          <w:sz w:val="20"/>
          <w:szCs w:val="20"/>
        </w:rPr>
        <w:t>Discussion on channel model validation of TR38.901 for 7-24GHz</w:t>
      </w:r>
      <w:r>
        <w:rPr>
          <w:rFonts w:ascii="Times New Roman" w:hAnsi="Times New Roman"/>
          <w:sz w:val="20"/>
          <w:szCs w:val="20"/>
        </w:rPr>
        <w:t xml:space="preserve">,” </w:t>
      </w:r>
      <w:r w:rsidRPr="00865C5C">
        <w:rPr>
          <w:rFonts w:ascii="Times New Roman" w:hAnsi="Times New Roman"/>
          <w:sz w:val="20"/>
          <w:szCs w:val="20"/>
        </w:rPr>
        <w:t>BUPT</w:t>
      </w:r>
    </w:p>
    <w:p w14:paraId="244563E6" w14:textId="68C87805"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R1-2408096</w:t>
      </w:r>
      <w:r w:rsidRPr="00A13D24">
        <w:rPr>
          <w:rFonts w:ascii="Times New Roman" w:hAnsi="Times New Roman"/>
          <w:sz w:val="20"/>
          <w:szCs w:val="20"/>
        </w:rPr>
        <w:t>, “</w:t>
      </w:r>
      <w:r w:rsidRPr="00865C5C">
        <w:rPr>
          <w:rFonts w:ascii="Times New Roman" w:hAnsi="Times New Roman"/>
          <w:sz w:val="20"/>
          <w:szCs w:val="20"/>
        </w:rPr>
        <w:t>Discussion on modeling near-field propagation and spatial non-stationarity in TR38.901 for 7-24GHz</w:t>
      </w:r>
      <w:r>
        <w:rPr>
          <w:rFonts w:ascii="Times New Roman" w:hAnsi="Times New Roman"/>
          <w:sz w:val="20"/>
          <w:szCs w:val="20"/>
        </w:rPr>
        <w:t xml:space="preserve">,” </w:t>
      </w:r>
      <w:r w:rsidRPr="00865C5C">
        <w:rPr>
          <w:rFonts w:ascii="Times New Roman" w:hAnsi="Times New Roman"/>
          <w:sz w:val="20"/>
          <w:szCs w:val="20"/>
        </w:rPr>
        <w:t>BUPT, CMCC</w:t>
      </w:r>
    </w:p>
    <w:p w14:paraId="151638F6" w14:textId="43AAD61B"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R1-2408156</w:t>
      </w:r>
      <w:r w:rsidRPr="00A13D24">
        <w:rPr>
          <w:rFonts w:ascii="Times New Roman" w:hAnsi="Times New Roman"/>
          <w:sz w:val="20"/>
          <w:szCs w:val="20"/>
        </w:rPr>
        <w:t>, “</w:t>
      </w:r>
      <w:r w:rsidRPr="00865C5C">
        <w:rPr>
          <w:rFonts w:ascii="Times New Roman" w:hAnsi="Times New Roman"/>
          <w:sz w:val="20"/>
          <w:szCs w:val="20"/>
        </w:rPr>
        <w:t>Channel model adaptation and extension for 7-24GHz</w:t>
      </w:r>
      <w:r>
        <w:rPr>
          <w:rFonts w:ascii="Times New Roman" w:hAnsi="Times New Roman"/>
          <w:sz w:val="20"/>
          <w:szCs w:val="20"/>
        </w:rPr>
        <w:t xml:space="preserve">,” </w:t>
      </w:r>
      <w:r w:rsidRPr="00865C5C">
        <w:rPr>
          <w:rFonts w:ascii="Times New Roman" w:hAnsi="Times New Roman"/>
          <w:sz w:val="20"/>
          <w:szCs w:val="20"/>
        </w:rPr>
        <w:t>OPPO</w:t>
      </w:r>
    </w:p>
    <w:p w14:paraId="1093F702" w14:textId="5DB1A59D"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R1-2408195</w:t>
      </w:r>
      <w:r w:rsidRPr="00A13D24">
        <w:rPr>
          <w:rFonts w:ascii="Times New Roman" w:hAnsi="Times New Roman"/>
          <w:sz w:val="20"/>
          <w:szCs w:val="20"/>
        </w:rPr>
        <w:t>, “</w:t>
      </w:r>
      <w:r w:rsidRPr="00865C5C">
        <w:rPr>
          <w:rFonts w:ascii="Times New Roman" w:hAnsi="Times New Roman"/>
          <w:sz w:val="20"/>
          <w:szCs w:val="20"/>
        </w:rPr>
        <w:t>Discussion on Angle Scaling for MIMO CDL Channel</w:t>
      </w:r>
      <w:r>
        <w:rPr>
          <w:rFonts w:ascii="Times New Roman" w:hAnsi="Times New Roman"/>
          <w:sz w:val="20"/>
          <w:szCs w:val="20"/>
        </w:rPr>
        <w:t xml:space="preserve">,” </w:t>
      </w:r>
      <w:proofErr w:type="spellStart"/>
      <w:r w:rsidRPr="00865C5C">
        <w:rPr>
          <w:rFonts w:ascii="Times New Roman" w:hAnsi="Times New Roman"/>
          <w:sz w:val="20"/>
          <w:szCs w:val="20"/>
        </w:rPr>
        <w:t>InterDigital</w:t>
      </w:r>
      <w:proofErr w:type="spellEnd"/>
      <w:r w:rsidRPr="00865C5C">
        <w:rPr>
          <w:rFonts w:ascii="Times New Roman" w:hAnsi="Times New Roman"/>
          <w:sz w:val="20"/>
          <w:szCs w:val="20"/>
        </w:rPr>
        <w:t>, Inc.</w:t>
      </w:r>
    </w:p>
    <w:p w14:paraId="1777BFB3" w14:textId="3110431E"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R1-2408196</w:t>
      </w:r>
      <w:r w:rsidRPr="00A13D24">
        <w:rPr>
          <w:rFonts w:ascii="Times New Roman" w:hAnsi="Times New Roman"/>
          <w:sz w:val="20"/>
          <w:szCs w:val="20"/>
        </w:rPr>
        <w:t>, “</w:t>
      </w:r>
      <w:r w:rsidRPr="00865C5C">
        <w:rPr>
          <w:rFonts w:ascii="Times New Roman" w:hAnsi="Times New Roman"/>
          <w:sz w:val="20"/>
          <w:szCs w:val="20"/>
        </w:rPr>
        <w:t>Discussion on Channel Model Extension for FR3</w:t>
      </w:r>
      <w:r>
        <w:rPr>
          <w:rFonts w:ascii="Times New Roman" w:hAnsi="Times New Roman"/>
          <w:sz w:val="20"/>
          <w:szCs w:val="20"/>
        </w:rPr>
        <w:t xml:space="preserve">,” </w:t>
      </w:r>
      <w:proofErr w:type="spellStart"/>
      <w:r w:rsidRPr="00865C5C">
        <w:rPr>
          <w:rFonts w:ascii="Times New Roman" w:hAnsi="Times New Roman"/>
          <w:sz w:val="20"/>
          <w:szCs w:val="20"/>
        </w:rPr>
        <w:t>InterDigital</w:t>
      </w:r>
      <w:proofErr w:type="spellEnd"/>
      <w:r w:rsidRPr="00865C5C">
        <w:rPr>
          <w:rFonts w:ascii="Times New Roman" w:hAnsi="Times New Roman"/>
          <w:sz w:val="20"/>
          <w:szCs w:val="20"/>
        </w:rPr>
        <w:t>, Inc.</w:t>
      </w:r>
    </w:p>
    <w:p w14:paraId="680203CD" w14:textId="036C4042"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R1-2408244</w:t>
      </w:r>
      <w:r w:rsidRPr="00A13D24">
        <w:rPr>
          <w:rFonts w:ascii="Times New Roman" w:hAnsi="Times New Roman"/>
          <w:sz w:val="20"/>
          <w:szCs w:val="20"/>
        </w:rPr>
        <w:t>, “</w:t>
      </w:r>
      <w:r w:rsidRPr="00865C5C">
        <w:rPr>
          <w:rFonts w:ascii="Times New Roman" w:hAnsi="Times New Roman"/>
          <w:sz w:val="20"/>
          <w:szCs w:val="20"/>
        </w:rPr>
        <w:t>Channel model validation of TR 38.901 for 7-24 GHz</w:t>
      </w:r>
      <w:r>
        <w:rPr>
          <w:rFonts w:ascii="Times New Roman" w:hAnsi="Times New Roman"/>
          <w:sz w:val="20"/>
          <w:szCs w:val="20"/>
        </w:rPr>
        <w:t xml:space="preserve">,” </w:t>
      </w:r>
      <w:r w:rsidRPr="00865C5C">
        <w:rPr>
          <w:rFonts w:ascii="Times New Roman" w:hAnsi="Times New Roman"/>
          <w:sz w:val="20"/>
          <w:szCs w:val="20"/>
        </w:rPr>
        <w:t>Sharp</w:t>
      </w:r>
    </w:p>
    <w:p w14:paraId="3058BE25" w14:textId="293A6076"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R1-2408270</w:t>
      </w:r>
      <w:r w:rsidRPr="00A13D24">
        <w:rPr>
          <w:rFonts w:ascii="Times New Roman" w:hAnsi="Times New Roman"/>
          <w:sz w:val="20"/>
          <w:szCs w:val="20"/>
        </w:rPr>
        <w:t>, “</w:t>
      </w:r>
      <w:r w:rsidRPr="00865C5C">
        <w:rPr>
          <w:rFonts w:ascii="Times New Roman" w:hAnsi="Times New Roman"/>
          <w:sz w:val="20"/>
          <w:szCs w:val="20"/>
        </w:rPr>
        <w:t>Validation of Deterministic Radio Channel Model by 10 GHz Microcell Measurements</w:t>
      </w:r>
      <w:r>
        <w:rPr>
          <w:rFonts w:ascii="Times New Roman" w:hAnsi="Times New Roman"/>
          <w:sz w:val="20"/>
          <w:szCs w:val="20"/>
        </w:rPr>
        <w:t xml:space="preserve">,” </w:t>
      </w:r>
      <w:r w:rsidRPr="00865C5C">
        <w:rPr>
          <w:rFonts w:ascii="Times New Roman" w:hAnsi="Times New Roman"/>
          <w:sz w:val="20"/>
          <w:szCs w:val="20"/>
        </w:rPr>
        <w:t>Keysight Technologies UK Ltd</w:t>
      </w:r>
    </w:p>
    <w:p w14:paraId="57834FC8" w14:textId="0FC6B73F"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R1-2408283</w:t>
      </w:r>
      <w:r w:rsidRPr="00A13D24">
        <w:rPr>
          <w:rFonts w:ascii="Times New Roman" w:hAnsi="Times New Roman"/>
          <w:sz w:val="20"/>
          <w:szCs w:val="20"/>
        </w:rPr>
        <w:t>, “</w:t>
      </w:r>
      <w:r w:rsidRPr="00865C5C">
        <w:rPr>
          <w:rFonts w:ascii="Times New Roman" w:hAnsi="Times New Roman"/>
          <w:sz w:val="20"/>
          <w:szCs w:val="20"/>
        </w:rPr>
        <w:t>Discussion on channel modeling verification for 7-24 GHz</w:t>
      </w:r>
      <w:r>
        <w:rPr>
          <w:rFonts w:ascii="Times New Roman" w:hAnsi="Times New Roman"/>
          <w:sz w:val="20"/>
          <w:szCs w:val="20"/>
        </w:rPr>
        <w:t xml:space="preserve">,” </w:t>
      </w:r>
      <w:r w:rsidRPr="00865C5C">
        <w:rPr>
          <w:rFonts w:ascii="Times New Roman" w:hAnsi="Times New Roman"/>
          <w:sz w:val="20"/>
          <w:szCs w:val="20"/>
        </w:rPr>
        <w:t>Intel Corporation</w:t>
      </w:r>
    </w:p>
    <w:p w14:paraId="63988A4A" w14:textId="5E8CEE36"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R1-2408284</w:t>
      </w:r>
      <w:r w:rsidRPr="00A13D24">
        <w:rPr>
          <w:rFonts w:ascii="Times New Roman" w:hAnsi="Times New Roman"/>
          <w:sz w:val="20"/>
          <w:szCs w:val="20"/>
        </w:rPr>
        <w:t>, “</w:t>
      </w:r>
      <w:r w:rsidRPr="00865C5C">
        <w:rPr>
          <w:rFonts w:ascii="Times New Roman" w:hAnsi="Times New Roman"/>
          <w:sz w:val="20"/>
          <w:szCs w:val="20"/>
        </w:rPr>
        <w:t>Discussion on channel model adaptation/extension</w:t>
      </w:r>
      <w:r>
        <w:rPr>
          <w:rFonts w:ascii="Times New Roman" w:hAnsi="Times New Roman"/>
          <w:sz w:val="20"/>
          <w:szCs w:val="20"/>
        </w:rPr>
        <w:t xml:space="preserve">,” </w:t>
      </w:r>
      <w:r w:rsidRPr="00865C5C">
        <w:rPr>
          <w:rFonts w:ascii="Times New Roman" w:hAnsi="Times New Roman"/>
          <w:sz w:val="20"/>
          <w:szCs w:val="20"/>
        </w:rPr>
        <w:t>Intel Corporation</w:t>
      </w:r>
    </w:p>
    <w:p w14:paraId="6DFE2287" w14:textId="6ACDE34A"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R1-2408388</w:t>
      </w:r>
      <w:r w:rsidRPr="00A13D24">
        <w:rPr>
          <w:rFonts w:ascii="Times New Roman" w:hAnsi="Times New Roman"/>
          <w:sz w:val="20"/>
          <w:szCs w:val="20"/>
        </w:rPr>
        <w:t>, “</w:t>
      </w:r>
      <w:r w:rsidRPr="00865C5C">
        <w:rPr>
          <w:rFonts w:ascii="Times New Roman" w:hAnsi="Times New Roman"/>
          <w:sz w:val="20"/>
          <w:szCs w:val="20"/>
        </w:rPr>
        <w:t>Channel model validation of TR 38901 for 7-24 GHz</w:t>
      </w:r>
      <w:r>
        <w:rPr>
          <w:rFonts w:ascii="Times New Roman" w:hAnsi="Times New Roman"/>
          <w:sz w:val="20"/>
          <w:szCs w:val="20"/>
        </w:rPr>
        <w:t xml:space="preserve">,” </w:t>
      </w:r>
      <w:r w:rsidRPr="00865C5C">
        <w:rPr>
          <w:rFonts w:ascii="Times New Roman" w:hAnsi="Times New Roman"/>
          <w:sz w:val="20"/>
          <w:szCs w:val="20"/>
        </w:rPr>
        <w:t>NVIDIA</w:t>
      </w:r>
    </w:p>
    <w:p w14:paraId="497F9997" w14:textId="3E92BE16"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R1-2408389</w:t>
      </w:r>
      <w:r w:rsidRPr="00A13D24">
        <w:rPr>
          <w:rFonts w:ascii="Times New Roman" w:hAnsi="Times New Roman"/>
          <w:sz w:val="20"/>
          <w:szCs w:val="20"/>
        </w:rPr>
        <w:t>, “</w:t>
      </w:r>
      <w:r w:rsidRPr="00865C5C">
        <w:rPr>
          <w:rFonts w:ascii="Times New Roman" w:hAnsi="Times New Roman"/>
          <w:sz w:val="20"/>
          <w:szCs w:val="20"/>
        </w:rPr>
        <w:t>Channel model adaptation of TR 38901 for 7-24 GHz</w:t>
      </w:r>
      <w:r>
        <w:rPr>
          <w:rFonts w:ascii="Times New Roman" w:hAnsi="Times New Roman"/>
          <w:sz w:val="20"/>
          <w:szCs w:val="20"/>
        </w:rPr>
        <w:t xml:space="preserve">,” </w:t>
      </w:r>
      <w:r w:rsidRPr="00865C5C">
        <w:rPr>
          <w:rFonts w:ascii="Times New Roman" w:hAnsi="Times New Roman"/>
          <w:sz w:val="20"/>
          <w:szCs w:val="20"/>
        </w:rPr>
        <w:t>NVIDIA</w:t>
      </w:r>
    </w:p>
    <w:p w14:paraId="3F341C22" w14:textId="0DAC6B93"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lastRenderedPageBreak/>
        <w:t>R1-2408421</w:t>
      </w:r>
      <w:r w:rsidRPr="00A13D24">
        <w:rPr>
          <w:rFonts w:ascii="Times New Roman" w:hAnsi="Times New Roman"/>
          <w:sz w:val="20"/>
          <w:szCs w:val="20"/>
        </w:rPr>
        <w:t>, “</w:t>
      </w:r>
      <w:r w:rsidRPr="00865C5C">
        <w:rPr>
          <w:rFonts w:ascii="Times New Roman" w:hAnsi="Times New Roman"/>
          <w:sz w:val="20"/>
          <w:szCs w:val="20"/>
        </w:rPr>
        <w:t>Discussion of channel model validation of TR38.901 for 7–24GHz</w:t>
      </w:r>
      <w:r>
        <w:rPr>
          <w:rFonts w:ascii="Times New Roman" w:hAnsi="Times New Roman"/>
          <w:sz w:val="20"/>
          <w:szCs w:val="20"/>
        </w:rPr>
        <w:t xml:space="preserve">,” </w:t>
      </w:r>
      <w:r w:rsidRPr="00865C5C">
        <w:rPr>
          <w:rFonts w:ascii="Times New Roman" w:hAnsi="Times New Roman"/>
          <w:sz w:val="20"/>
          <w:szCs w:val="20"/>
        </w:rPr>
        <w:t>Sony</w:t>
      </w:r>
    </w:p>
    <w:p w14:paraId="4D281BDE" w14:textId="7A14E66D"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R1-2408422</w:t>
      </w:r>
      <w:r w:rsidRPr="00A13D24">
        <w:rPr>
          <w:rFonts w:ascii="Times New Roman" w:hAnsi="Times New Roman"/>
          <w:sz w:val="20"/>
          <w:szCs w:val="20"/>
        </w:rPr>
        <w:t>, “</w:t>
      </w:r>
      <w:r w:rsidRPr="00865C5C">
        <w:rPr>
          <w:rFonts w:ascii="Times New Roman" w:hAnsi="Times New Roman"/>
          <w:sz w:val="20"/>
          <w:szCs w:val="20"/>
        </w:rPr>
        <w:t>Discussion of channel model adaptation/extension of TR38.901 for 7–24GHz</w:t>
      </w:r>
      <w:r>
        <w:rPr>
          <w:rFonts w:ascii="Times New Roman" w:hAnsi="Times New Roman"/>
          <w:sz w:val="20"/>
          <w:szCs w:val="20"/>
        </w:rPr>
        <w:t xml:space="preserve">,” </w:t>
      </w:r>
      <w:r w:rsidRPr="00865C5C">
        <w:rPr>
          <w:rFonts w:ascii="Times New Roman" w:hAnsi="Times New Roman"/>
          <w:sz w:val="20"/>
          <w:szCs w:val="20"/>
        </w:rPr>
        <w:t>Sony</w:t>
      </w:r>
    </w:p>
    <w:p w14:paraId="16C1F37C" w14:textId="519A5D51"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R1-2408484</w:t>
      </w:r>
      <w:r w:rsidRPr="00A13D24">
        <w:rPr>
          <w:rFonts w:ascii="Times New Roman" w:hAnsi="Times New Roman"/>
          <w:sz w:val="20"/>
          <w:szCs w:val="20"/>
        </w:rPr>
        <w:t>, “</w:t>
      </w:r>
      <w:r w:rsidRPr="00865C5C">
        <w:rPr>
          <w:rFonts w:ascii="Times New Roman" w:hAnsi="Times New Roman"/>
          <w:sz w:val="20"/>
          <w:szCs w:val="20"/>
        </w:rPr>
        <w:t>On Validation of Channel Model</w:t>
      </w:r>
      <w:r>
        <w:rPr>
          <w:rFonts w:ascii="Times New Roman" w:hAnsi="Times New Roman"/>
          <w:sz w:val="20"/>
          <w:szCs w:val="20"/>
        </w:rPr>
        <w:t xml:space="preserve">,” </w:t>
      </w:r>
      <w:r w:rsidRPr="00865C5C">
        <w:rPr>
          <w:rFonts w:ascii="Times New Roman" w:hAnsi="Times New Roman"/>
          <w:sz w:val="20"/>
          <w:szCs w:val="20"/>
        </w:rPr>
        <w:t>Apple</w:t>
      </w:r>
    </w:p>
    <w:p w14:paraId="29A69BBD" w14:textId="0CF6DC00"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R1-2408485</w:t>
      </w:r>
      <w:r w:rsidRPr="00A13D24">
        <w:rPr>
          <w:rFonts w:ascii="Times New Roman" w:hAnsi="Times New Roman"/>
          <w:sz w:val="20"/>
          <w:szCs w:val="20"/>
        </w:rPr>
        <w:t>, “</w:t>
      </w:r>
      <w:r w:rsidRPr="00865C5C">
        <w:rPr>
          <w:rFonts w:ascii="Times New Roman" w:hAnsi="Times New Roman"/>
          <w:sz w:val="20"/>
          <w:szCs w:val="20"/>
        </w:rPr>
        <w:t>On Channel Model Adaptation and Extension of TR38.901 for 7-24 GHz</w:t>
      </w:r>
      <w:r>
        <w:rPr>
          <w:rFonts w:ascii="Times New Roman" w:hAnsi="Times New Roman"/>
          <w:sz w:val="20"/>
          <w:szCs w:val="20"/>
        </w:rPr>
        <w:t xml:space="preserve">,” </w:t>
      </w:r>
      <w:r w:rsidRPr="00865C5C">
        <w:rPr>
          <w:rFonts w:ascii="Times New Roman" w:hAnsi="Times New Roman"/>
          <w:sz w:val="20"/>
          <w:szCs w:val="20"/>
        </w:rPr>
        <w:t>Apple</w:t>
      </w:r>
    </w:p>
    <w:p w14:paraId="77B16445" w14:textId="648131FF"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R1-2408499</w:t>
      </w:r>
      <w:r w:rsidRPr="00A13D24">
        <w:rPr>
          <w:rFonts w:ascii="Times New Roman" w:hAnsi="Times New Roman"/>
          <w:sz w:val="20"/>
          <w:szCs w:val="20"/>
        </w:rPr>
        <w:t>, “</w:t>
      </w:r>
      <w:r w:rsidRPr="00865C5C">
        <w:rPr>
          <w:rFonts w:ascii="Times New Roman" w:hAnsi="Times New Roman"/>
          <w:sz w:val="20"/>
          <w:szCs w:val="20"/>
        </w:rPr>
        <w:t>Discussion on channel model adaptation/extension for 7-24 GHz</w:t>
      </w:r>
      <w:r>
        <w:rPr>
          <w:rFonts w:ascii="Times New Roman" w:hAnsi="Times New Roman"/>
          <w:sz w:val="20"/>
          <w:szCs w:val="20"/>
        </w:rPr>
        <w:t xml:space="preserve">,” </w:t>
      </w:r>
      <w:r w:rsidRPr="00865C5C">
        <w:rPr>
          <w:rFonts w:ascii="Times New Roman" w:hAnsi="Times New Roman"/>
          <w:sz w:val="20"/>
          <w:szCs w:val="20"/>
        </w:rPr>
        <w:t>Fujitsu</w:t>
      </w:r>
    </w:p>
    <w:p w14:paraId="6B609743" w14:textId="6F992A16"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R1-2408589</w:t>
      </w:r>
      <w:r w:rsidRPr="00A13D24">
        <w:rPr>
          <w:rFonts w:ascii="Times New Roman" w:hAnsi="Times New Roman"/>
          <w:sz w:val="20"/>
          <w:szCs w:val="20"/>
        </w:rPr>
        <w:t>, “</w:t>
      </w:r>
      <w:r w:rsidRPr="00865C5C">
        <w:rPr>
          <w:rFonts w:ascii="Times New Roman" w:hAnsi="Times New Roman"/>
          <w:sz w:val="20"/>
          <w:szCs w:val="20"/>
        </w:rPr>
        <w:t xml:space="preserve">Measurements of the angular spreads in </w:t>
      </w:r>
      <w:proofErr w:type="gramStart"/>
      <w:r w:rsidRPr="00865C5C">
        <w:rPr>
          <w:rFonts w:ascii="Times New Roman" w:hAnsi="Times New Roman"/>
          <w:sz w:val="20"/>
          <w:szCs w:val="20"/>
        </w:rPr>
        <w:t>a</w:t>
      </w:r>
      <w:proofErr w:type="gramEnd"/>
      <w:r w:rsidRPr="00865C5C">
        <w:rPr>
          <w:rFonts w:ascii="Times New Roman" w:hAnsi="Times New Roman"/>
          <w:sz w:val="20"/>
          <w:szCs w:val="20"/>
        </w:rPr>
        <w:t xml:space="preserve"> urban and suburban </w:t>
      </w:r>
      <w:proofErr w:type="spellStart"/>
      <w:r w:rsidRPr="00865C5C">
        <w:rPr>
          <w:rFonts w:ascii="Times New Roman" w:hAnsi="Times New Roman"/>
          <w:sz w:val="20"/>
          <w:szCs w:val="20"/>
        </w:rPr>
        <w:t>macrocells</w:t>
      </w:r>
      <w:proofErr w:type="spellEnd"/>
      <w:r>
        <w:rPr>
          <w:rFonts w:ascii="Times New Roman" w:hAnsi="Times New Roman"/>
          <w:sz w:val="20"/>
          <w:szCs w:val="20"/>
        </w:rPr>
        <w:t xml:space="preserve">,” </w:t>
      </w:r>
      <w:r w:rsidRPr="00865C5C">
        <w:rPr>
          <w:rFonts w:ascii="Times New Roman" w:hAnsi="Times New Roman"/>
          <w:sz w:val="20"/>
          <w:szCs w:val="20"/>
        </w:rPr>
        <w:t>Vodafone, Ericsson</w:t>
      </w:r>
    </w:p>
    <w:p w14:paraId="7397CA44" w14:textId="62F3B846"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R1-2408659</w:t>
      </w:r>
      <w:r w:rsidRPr="00A13D24">
        <w:rPr>
          <w:rFonts w:ascii="Times New Roman" w:hAnsi="Times New Roman"/>
          <w:sz w:val="20"/>
          <w:szCs w:val="20"/>
        </w:rPr>
        <w:t>, “</w:t>
      </w:r>
      <w:r w:rsidRPr="00865C5C">
        <w:rPr>
          <w:rFonts w:ascii="Times New Roman" w:hAnsi="Times New Roman"/>
          <w:sz w:val="20"/>
          <w:szCs w:val="20"/>
        </w:rPr>
        <w:t>Discussion on channel model validation of TR38.901 for 7 - 24 GHz</w:t>
      </w:r>
      <w:r>
        <w:rPr>
          <w:rFonts w:ascii="Times New Roman" w:hAnsi="Times New Roman"/>
          <w:sz w:val="20"/>
          <w:szCs w:val="20"/>
        </w:rPr>
        <w:t xml:space="preserve">,” </w:t>
      </w:r>
      <w:r w:rsidRPr="00865C5C">
        <w:rPr>
          <w:rFonts w:ascii="Times New Roman" w:hAnsi="Times New Roman"/>
          <w:sz w:val="20"/>
          <w:szCs w:val="20"/>
        </w:rPr>
        <w:t>Samsung</w:t>
      </w:r>
    </w:p>
    <w:p w14:paraId="21378652" w14:textId="541EFFAC"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R1-2408660</w:t>
      </w:r>
      <w:r w:rsidRPr="00A13D24">
        <w:rPr>
          <w:rFonts w:ascii="Times New Roman" w:hAnsi="Times New Roman"/>
          <w:sz w:val="20"/>
          <w:szCs w:val="20"/>
        </w:rPr>
        <w:t>, “</w:t>
      </w:r>
      <w:r w:rsidRPr="00865C5C">
        <w:rPr>
          <w:rFonts w:ascii="Times New Roman" w:hAnsi="Times New Roman"/>
          <w:sz w:val="20"/>
          <w:szCs w:val="20"/>
        </w:rPr>
        <w:t>Discussion on channel model adaptation/extension of TR38.901 for 7 - 24 GHz</w:t>
      </w:r>
      <w:r>
        <w:rPr>
          <w:rFonts w:ascii="Times New Roman" w:hAnsi="Times New Roman"/>
          <w:sz w:val="20"/>
          <w:szCs w:val="20"/>
        </w:rPr>
        <w:t xml:space="preserve">,” </w:t>
      </w:r>
      <w:r w:rsidRPr="00865C5C">
        <w:rPr>
          <w:rFonts w:ascii="Times New Roman" w:hAnsi="Times New Roman"/>
          <w:sz w:val="20"/>
          <w:szCs w:val="20"/>
        </w:rPr>
        <w:t>Samsung</w:t>
      </w:r>
    </w:p>
    <w:p w14:paraId="6A28B5C1" w14:textId="67600BF2"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R1-2408705</w:t>
      </w:r>
      <w:r w:rsidRPr="00A13D24">
        <w:rPr>
          <w:rFonts w:ascii="Times New Roman" w:hAnsi="Times New Roman"/>
          <w:sz w:val="20"/>
          <w:szCs w:val="20"/>
        </w:rPr>
        <w:t>, “</w:t>
      </w:r>
      <w:r w:rsidRPr="00865C5C">
        <w:rPr>
          <w:rFonts w:ascii="Times New Roman" w:hAnsi="Times New Roman"/>
          <w:sz w:val="20"/>
          <w:szCs w:val="20"/>
        </w:rPr>
        <w:t>Discussion on channel modelling enhancements for 7-24GHz for NR</w:t>
      </w:r>
      <w:r>
        <w:rPr>
          <w:rFonts w:ascii="Times New Roman" w:hAnsi="Times New Roman"/>
          <w:sz w:val="20"/>
          <w:szCs w:val="20"/>
        </w:rPr>
        <w:t xml:space="preserve">,” </w:t>
      </w:r>
      <w:r w:rsidRPr="00865C5C">
        <w:rPr>
          <w:rFonts w:ascii="Times New Roman" w:hAnsi="Times New Roman"/>
          <w:sz w:val="20"/>
          <w:szCs w:val="20"/>
        </w:rPr>
        <w:t>MediaTek Inc.</w:t>
      </w:r>
    </w:p>
    <w:p w14:paraId="36D18F45" w14:textId="11F01A96"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R1-2408757</w:t>
      </w:r>
      <w:r w:rsidRPr="00A13D24">
        <w:rPr>
          <w:rFonts w:ascii="Times New Roman" w:hAnsi="Times New Roman"/>
          <w:sz w:val="20"/>
          <w:szCs w:val="20"/>
        </w:rPr>
        <w:t>, “</w:t>
      </w:r>
      <w:r w:rsidRPr="00865C5C">
        <w:rPr>
          <w:rFonts w:ascii="Times New Roman" w:hAnsi="Times New Roman"/>
          <w:sz w:val="20"/>
          <w:szCs w:val="20"/>
        </w:rPr>
        <w:t>Discussion on Validation of the Channel Model in 38901</w:t>
      </w:r>
      <w:r>
        <w:rPr>
          <w:rFonts w:ascii="Times New Roman" w:hAnsi="Times New Roman"/>
          <w:sz w:val="20"/>
          <w:szCs w:val="20"/>
        </w:rPr>
        <w:t xml:space="preserve">,” </w:t>
      </w:r>
      <w:r w:rsidRPr="00865C5C">
        <w:rPr>
          <w:rFonts w:ascii="Times New Roman" w:hAnsi="Times New Roman"/>
          <w:sz w:val="20"/>
          <w:szCs w:val="20"/>
        </w:rPr>
        <w:t>AT&amp;T</w:t>
      </w:r>
    </w:p>
    <w:p w14:paraId="207221F6" w14:textId="6D18ED61"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R1-2408799</w:t>
      </w:r>
      <w:r w:rsidRPr="00A13D24">
        <w:rPr>
          <w:rFonts w:ascii="Times New Roman" w:hAnsi="Times New Roman"/>
          <w:sz w:val="20"/>
          <w:szCs w:val="20"/>
        </w:rPr>
        <w:t>, “</w:t>
      </w:r>
      <w:r w:rsidRPr="00865C5C">
        <w:rPr>
          <w:rFonts w:ascii="Times New Roman" w:hAnsi="Times New Roman"/>
          <w:sz w:val="20"/>
          <w:szCs w:val="20"/>
        </w:rPr>
        <w:t>Discussion on channel model validation for 7-24 GHz</w:t>
      </w:r>
      <w:r>
        <w:rPr>
          <w:rFonts w:ascii="Times New Roman" w:hAnsi="Times New Roman"/>
          <w:sz w:val="20"/>
          <w:szCs w:val="20"/>
        </w:rPr>
        <w:t xml:space="preserve">,” </w:t>
      </w:r>
      <w:r w:rsidRPr="00865C5C">
        <w:rPr>
          <w:rFonts w:ascii="Times New Roman" w:hAnsi="Times New Roman"/>
          <w:sz w:val="20"/>
          <w:szCs w:val="20"/>
        </w:rPr>
        <w:t>NTT DOCOMO, INC.</w:t>
      </w:r>
    </w:p>
    <w:p w14:paraId="558D9051" w14:textId="67FAB487"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R1-2408863</w:t>
      </w:r>
      <w:r w:rsidRPr="00A13D24">
        <w:rPr>
          <w:rFonts w:ascii="Times New Roman" w:hAnsi="Times New Roman"/>
          <w:sz w:val="20"/>
          <w:szCs w:val="20"/>
        </w:rPr>
        <w:t>, “</w:t>
      </w:r>
      <w:r w:rsidRPr="00865C5C">
        <w:rPr>
          <w:rFonts w:ascii="Times New Roman" w:hAnsi="Times New Roman"/>
          <w:sz w:val="20"/>
          <w:szCs w:val="20"/>
        </w:rPr>
        <w:t>Channel Model Validation of TR38.901 for 7-24 GHz</w:t>
      </w:r>
      <w:r>
        <w:rPr>
          <w:rFonts w:ascii="Times New Roman" w:hAnsi="Times New Roman"/>
          <w:sz w:val="20"/>
          <w:szCs w:val="20"/>
        </w:rPr>
        <w:t xml:space="preserve">,” </w:t>
      </w:r>
      <w:r w:rsidRPr="00865C5C">
        <w:rPr>
          <w:rFonts w:ascii="Times New Roman" w:hAnsi="Times New Roman"/>
          <w:sz w:val="20"/>
          <w:szCs w:val="20"/>
        </w:rPr>
        <w:t>Qualcomm Incorporated</w:t>
      </w:r>
    </w:p>
    <w:p w14:paraId="32E644E0" w14:textId="2FA29880"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R1-2408864</w:t>
      </w:r>
      <w:r w:rsidRPr="00A13D24">
        <w:rPr>
          <w:rFonts w:ascii="Times New Roman" w:hAnsi="Times New Roman"/>
          <w:sz w:val="20"/>
          <w:szCs w:val="20"/>
        </w:rPr>
        <w:t>, “</w:t>
      </w:r>
      <w:r w:rsidRPr="00865C5C">
        <w:rPr>
          <w:rFonts w:ascii="Times New Roman" w:hAnsi="Times New Roman"/>
          <w:sz w:val="20"/>
          <w:szCs w:val="20"/>
        </w:rPr>
        <w:t>Channel Model Adaptation/Extension of TR38.901 for 7-24GHz</w:t>
      </w:r>
      <w:r>
        <w:rPr>
          <w:rFonts w:ascii="Times New Roman" w:hAnsi="Times New Roman"/>
          <w:sz w:val="20"/>
          <w:szCs w:val="20"/>
        </w:rPr>
        <w:t xml:space="preserve">,” </w:t>
      </w:r>
      <w:r w:rsidRPr="00865C5C">
        <w:rPr>
          <w:rFonts w:ascii="Times New Roman" w:hAnsi="Times New Roman"/>
          <w:sz w:val="20"/>
          <w:szCs w:val="20"/>
        </w:rPr>
        <w:t>Qualcomm Incorporated</w:t>
      </w:r>
    </w:p>
    <w:p w14:paraId="46ED09DC" w14:textId="6BB1850A"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R1-2408895</w:t>
      </w:r>
      <w:r w:rsidRPr="00A13D24">
        <w:rPr>
          <w:rFonts w:ascii="Times New Roman" w:hAnsi="Times New Roman"/>
          <w:sz w:val="20"/>
          <w:szCs w:val="20"/>
        </w:rPr>
        <w:t>, “</w:t>
      </w:r>
      <w:r w:rsidRPr="00865C5C">
        <w:rPr>
          <w:rFonts w:ascii="Times New Roman" w:hAnsi="Times New Roman"/>
          <w:sz w:val="20"/>
          <w:szCs w:val="20"/>
        </w:rPr>
        <w:t>Discussion on Channel model validation of TR38.901 for 7-24GHz</w:t>
      </w:r>
      <w:r>
        <w:rPr>
          <w:rFonts w:ascii="Times New Roman" w:hAnsi="Times New Roman"/>
          <w:sz w:val="20"/>
          <w:szCs w:val="20"/>
        </w:rPr>
        <w:t xml:space="preserve">,” </w:t>
      </w:r>
      <w:r w:rsidRPr="00865C5C">
        <w:rPr>
          <w:rFonts w:ascii="Times New Roman" w:hAnsi="Times New Roman"/>
          <w:sz w:val="20"/>
          <w:szCs w:val="20"/>
        </w:rPr>
        <w:t>Nokia</w:t>
      </w:r>
    </w:p>
    <w:p w14:paraId="0EA01783" w14:textId="6C53D0B7"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R1-2408896</w:t>
      </w:r>
      <w:r w:rsidRPr="00A13D24">
        <w:rPr>
          <w:rFonts w:ascii="Times New Roman" w:hAnsi="Times New Roman"/>
          <w:sz w:val="20"/>
          <w:szCs w:val="20"/>
        </w:rPr>
        <w:t>, “</w:t>
      </w:r>
      <w:r w:rsidRPr="00865C5C">
        <w:rPr>
          <w:rFonts w:ascii="Times New Roman" w:hAnsi="Times New Roman"/>
          <w:sz w:val="20"/>
          <w:szCs w:val="20"/>
        </w:rPr>
        <w:t>Discussion on Channel model adaptation/extension of TR38.901 for 7-24GHz</w:t>
      </w:r>
      <w:r>
        <w:rPr>
          <w:rFonts w:ascii="Times New Roman" w:hAnsi="Times New Roman"/>
          <w:sz w:val="20"/>
          <w:szCs w:val="20"/>
        </w:rPr>
        <w:t xml:space="preserve">,” </w:t>
      </w:r>
      <w:r w:rsidRPr="00865C5C">
        <w:rPr>
          <w:rFonts w:ascii="Times New Roman" w:hAnsi="Times New Roman"/>
          <w:sz w:val="20"/>
          <w:szCs w:val="20"/>
        </w:rPr>
        <w:t>Nokia</w:t>
      </w:r>
    </w:p>
    <w:p w14:paraId="2EB2C738" w14:textId="140F1BD9"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R1-2408984</w:t>
      </w:r>
      <w:r w:rsidRPr="00A13D24">
        <w:rPr>
          <w:rFonts w:ascii="Times New Roman" w:hAnsi="Times New Roman"/>
          <w:sz w:val="20"/>
          <w:szCs w:val="20"/>
        </w:rPr>
        <w:t>, “</w:t>
      </w:r>
      <w:r w:rsidRPr="00865C5C">
        <w:rPr>
          <w:rFonts w:ascii="Times New Roman" w:hAnsi="Times New Roman"/>
          <w:sz w:val="20"/>
          <w:szCs w:val="20"/>
        </w:rPr>
        <w:t>Discussion on channel model validation of 3GPP TR 38.901 for 7-24 GHz</w:t>
      </w:r>
      <w:r>
        <w:rPr>
          <w:rFonts w:ascii="Times New Roman" w:hAnsi="Times New Roman"/>
          <w:sz w:val="20"/>
          <w:szCs w:val="20"/>
        </w:rPr>
        <w:t xml:space="preserve">,” </w:t>
      </w:r>
      <w:r w:rsidRPr="00865C5C">
        <w:rPr>
          <w:rFonts w:ascii="Times New Roman" w:hAnsi="Times New Roman"/>
          <w:sz w:val="20"/>
          <w:szCs w:val="20"/>
        </w:rPr>
        <w:t>Southeast University, Purple Mountain Laboratories, China Telecom</w:t>
      </w:r>
    </w:p>
    <w:p w14:paraId="1B9185E3" w14:textId="3EDD39A3"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R1-2408998</w:t>
      </w:r>
      <w:r w:rsidRPr="00A13D24">
        <w:rPr>
          <w:rFonts w:ascii="Times New Roman" w:hAnsi="Times New Roman"/>
          <w:sz w:val="20"/>
          <w:szCs w:val="20"/>
        </w:rPr>
        <w:t>, “</w:t>
      </w:r>
      <w:r w:rsidRPr="00865C5C">
        <w:rPr>
          <w:rFonts w:ascii="Times New Roman" w:hAnsi="Times New Roman"/>
          <w:sz w:val="20"/>
          <w:szCs w:val="20"/>
        </w:rPr>
        <w:t>Data source descriptions for 7 – 24 GHz SI</w:t>
      </w:r>
      <w:r>
        <w:rPr>
          <w:rFonts w:ascii="Times New Roman" w:hAnsi="Times New Roman"/>
          <w:sz w:val="20"/>
          <w:szCs w:val="20"/>
        </w:rPr>
        <w:t xml:space="preserve">,” </w:t>
      </w:r>
      <w:r w:rsidRPr="00865C5C">
        <w:rPr>
          <w:rFonts w:ascii="Times New Roman" w:hAnsi="Times New Roman"/>
          <w:sz w:val="20"/>
          <w:szCs w:val="20"/>
        </w:rPr>
        <w:t>Moderator (Intel Corporation)</w:t>
      </w:r>
    </w:p>
    <w:p w14:paraId="38CA2770" w14:textId="33AE707F"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R1-2408999</w:t>
      </w:r>
      <w:r w:rsidRPr="00A13D24">
        <w:rPr>
          <w:rFonts w:ascii="Times New Roman" w:hAnsi="Times New Roman"/>
          <w:sz w:val="20"/>
          <w:szCs w:val="20"/>
        </w:rPr>
        <w:t>, “</w:t>
      </w:r>
      <w:r w:rsidRPr="00865C5C">
        <w:rPr>
          <w:rFonts w:ascii="Times New Roman" w:hAnsi="Times New Roman"/>
          <w:sz w:val="20"/>
          <w:szCs w:val="20"/>
        </w:rPr>
        <w:t>Summary of issues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3E57C296" w14:textId="1A2CBF87"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R1-2409000</w:t>
      </w:r>
      <w:r w:rsidRPr="00A13D24">
        <w:rPr>
          <w:rFonts w:ascii="Times New Roman" w:hAnsi="Times New Roman"/>
          <w:sz w:val="20"/>
          <w:szCs w:val="20"/>
        </w:rPr>
        <w:t>, “</w:t>
      </w:r>
      <w:r w:rsidRPr="00865C5C">
        <w:rPr>
          <w:rFonts w:ascii="Times New Roman" w:hAnsi="Times New Roman"/>
          <w:sz w:val="20"/>
          <w:szCs w:val="20"/>
        </w:rPr>
        <w:t>Summary #1 of discussions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47D0D899" w14:textId="6FFD9395"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R1-2409001</w:t>
      </w:r>
      <w:r w:rsidRPr="00A13D24">
        <w:rPr>
          <w:rFonts w:ascii="Times New Roman" w:hAnsi="Times New Roman"/>
          <w:sz w:val="20"/>
          <w:szCs w:val="20"/>
        </w:rPr>
        <w:t>, “</w:t>
      </w:r>
      <w:r w:rsidRPr="00865C5C">
        <w:rPr>
          <w:rFonts w:ascii="Times New Roman" w:hAnsi="Times New Roman"/>
          <w:sz w:val="20"/>
          <w:szCs w:val="20"/>
        </w:rPr>
        <w:t>Summary #2 of discussions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321232D6" w14:textId="02F5C103"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R1-2409002</w:t>
      </w:r>
      <w:r w:rsidRPr="00A13D24">
        <w:rPr>
          <w:rFonts w:ascii="Times New Roman" w:hAnsi="Times New Roman"/>
          <w:sz w:val="20"/>
          <w:szCs w:val="20"/>
        </w:rPr>
        <w:t>, “</w:t>
      </w:r>
      <w:r w:rsidRPr="00865C5C">
        <w:rPr>
          <w:rFonts w:ascii="Times New Roman" w:hAnsi="Times New Roman"/>
          <w:sz w:val="20"/>
          <w:szCs w:val="20"/>
        </w:rPr>
        <w:t>Summary #3 of discussions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7F34F9A1" w14:textId="22277890"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R1-2409003</w:t>
      </w:r>
      <w:r w:rsidRPr="00A13D24">
        <w:rPr>
          <w:rFonts w:ascii="Times New Roman" w:hAnsi="Times New Roman"/>
          <w:sz w:val="20"/>
          <w:szCs w:val="20"/>
        </w:rPr>
        <w:t>, “</w:t>
      </w:r>
      <w:r w:rsidRPr="00865C5C">
        <w:rPr>
          <w:rFonts w:ascii="Times New Roman" w:hAnsi="Times New Roman"/>
          <w:sz w:val="20"/>
          <w:szCs w:val="20"/>
        </w:rPr>
        <w:t>Summary #4 of discussions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2E59970A" w14:textId="0AEBEC7B"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R1-2409152</w:t>
      </w:r>
      <w:r w:rsidRPr="00A13D24">
        <w:rPr>
          <w:rFonts w:ascii="Times New Roman" w:hAnsi="Times New Roman"/>
          <w:sz w:val="20"/>
          <w:szCs w:val="20"/>
        </w:rPr>
        <w:t>, “</w:t>
      </w:r>
      <w:r w:rsidRPr="00865C5C">
        <w:rPr>
          <w:rFonts w:ascii="Times New Roman" w:hAnsi="Times New Roman"/>
          <w:sz w:val="20"/>
          <w:szCs w:val="20"/>
        </w:rPr>
        <w:t>Summary#1 of channel model adaptation and extension</w:t>
      </w:r>
      <w:r>
        <w:rPr>
          <w:rFonts w:ascii="Times New Roman" w:hAnsi="Times New Roman"/>
          <w:sz w:val="20"/>
          <w:szCs w:val="20"/>
        </w:rPr>
        <w:t xml:space="preserve">,” </w:t>
      </w:r>
      <w:r w:rsidRPr="00865C5C">
        <w:rPr>
          <w:rFonts w:ascii="Times New Roman" w:hAnsi="Times New Roman"/>
          <w:sz w:val="20"/>
          <w:szCs w:val="20"/>
        </w:rPr>
        <w:t>Moderator (ZTE Corporation)</w:t>
      </w:r>
    </w:p>
    <w:p w14:paraId="3E0436B8" w14:textId="673A4FD5"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R1-2409153</w:t>
      </w:r>
      <w:r w:rsidRPr="00A13D24">
        <w:rPr>
          <w:rFonts w:ascii="Times New Roman" w:hAnsi="Times New Roman"/>
          <w:sz w:val="20"/>
          <w:szCs w:val="20"/>
        </w:rPr>
        <w:t>, “</w:t>
      </w:r>
      <w:r w:rsidRPr="00865C5C">
        <w:rPr>
          <w:rFonts w:ascii="Times New Roman" w:hAnsi="Times New Roman"/>
          <w:sz w:val="20"/>
          <w:szCs w:val="20"/>
        </w:rPr>
        <w:t>Summary#2 of channel model adaptation and extension</w:t>
      </w:r>
      <w:r>
        <w:rPr>
          <w:rFonts w:ascii="Times New Roman" w:hAnsi="Times New Roman"/>
          <w:sz w:val="20"/>
          <w:szCs w:val="20"/>
        </w:rPr>
        <w:t xml:space="preserve">,” </w:t>
      </w:r>
      <w:r w:rsidRPr="00865C5C">
        <w:rPr>
          <w:rFonts w:ascii="Times New Roman" w:hAnsi="Times New Roman"/>
          <w:sz w:val="20"/>
          <w:szCs w:val="20"/>
        </w:rPr>
        <w:t>Moderator (ZTE Corporation)</w:t>
      </w:r>
    </w:p>
    <w:p w14:paraId="42B413C0" w14:textId="2F68EC31"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R1-2409154</w:t>
      </w:r>
      <w:r w:rsidRPr="00A13D24">
        <w:rPr>
          <w:rFonts w:ascii="Times New Roman" w:hAnsi="Times New Roman"/>
          <w:sz w:val="20"/>
          <w:szCs w:val="20"/>
        </w:rPr>
        <w:t>, “</w:t>
      </w:r>
      <w:r w:rsidRPr="00865C5C">
        <w:rPr>
          <w:rFonts w:ascii="Times New Roman" w:hAnsi="Times New Roman"/>
          <w:sz w:val="20"/>
          <w:szCs w:val="20"/>
        </w:rPr>
        <w:t>Summary#3 of channel model adaptation and extension</w:t>
      </w:r>
      <w:r>
        <w:rPr>
          <w:rFonts w:ascii="Times New Roman" w:hAnsi="Times New Roman"/>
          <w:sz w:val="20"/>
          <w:szCs w:val="20"/>
        </w:rPr>
        <w:t xml:space="preserve">,” </w:t>
      </w:r>
      <w:r w:rsidRPr="00865C5C">
        <w:rPr>
          <w:rFonts w:ascii="Times New Roman" w:hAnsi="Times New Roman"/>
          <w:sz w:val="20"/>
          <w:szCs w:val="20"/>
        </w:rPr>
        <w:t>Moderator (ZTE Corporation)</w:t>
      </w:r>
    </w:p>
    <w:p w14:paraId="7937A9DE" w14:textId="3067CBE7" w:rsid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R1-2409155</w:t>
      </w:r>
      <w:r w:rsidRPr="00A13D24">
        <w:rPr>
          <w:rFonts w:ascii="Times New Roman" w:hAnsi="Times New Roman"/>
          <w:sz w:val="20"/>
          <w:szCs w:val="20"/>
        </w:rPr>
        <w:t>, “</w:t>
      </w:r>
      <w:r w:rsidRPr="00865C5C">
        <w:rPr>
          <w:rFonts w:ascii="Times New Roman" w:hAnsi="Times New Roman"/>
          <w:sz w:val="20"/>
          <w:szCs w:val="20"/>
        </w:rPr>
        <w:t>Summary#4 of channel model adaptation and extension</w:t>
      </w:r>
      <w:r>
        <w:rPr>
          <w:rFonts w:ascii="Times New Roman" w:hAnsi="Times New Roman"/>
          <w:sz w:val="20"/>
          <w:szCs w:val="20"/>
        </w:rPr>
        <w:t xml:space="preserve">,” </w:t>
      </w:r>
      <w:r w:rsidRPr="00865C5C">
        <w:rPr>
          <w:rFonts w:ascii="Times New Roman" w:hAnsi="Times New Roman"/>
          <w:sz w:val="20"/>
          <w:szCs w:val="20"/>
        </w:rPr>
        <w:t>Moderator (ZTE Corporation)</w:t>
      </w:r>
    </w:p>
    <w:p w14:paraId="0648A53A" w14:textId="1DE8683B"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R1-2409402</w:t>
      </w:r>
      <w:r w:rsidRPr="00A13D24">
        <w:rPr>
          <w:rFonts w:ascii="Times New Roman" w:hAnsi="Times New Roman"/>
          <w:sz w:val="20"/>
          <w:szCs w:val="20"/>
        </w:rPr>
        <w:t>, “</w:t>
      </w:r>
      <w:r w:rsidRPr="00865C5C">
        <w:rPr>
          <w:rFonts w:ascii="Times New Roman" w:hAnsi="Times New Roman"/>
          <w:sz w:val="20"/>
          <w:szCs w:val="20"/>
        </w:rPr>
        <w:t>Considerations on the 7-24GHz channel model validation</w:t>
      </w:r>
      <w:r>
        <w:rPr>
          <w:rFonts w:ascii="Times New Roman" w:hAnsi="Times New Roman"/>
          <w:sz w:val="20"/>
          <w:szCs w:val="20"/>
        </w:rPr>
        <w:t xml:space="preserve">,” </w:t>
      </w:r>
      <w:r w:rsidRPr="00865C5C">
        <w:rPr>
          <w:rFonts w:ascii="Times New Roman" w:hAnsi="Times New Roman"/>
          <w:sz w:val="20"/>
          <w:szCs w:val="20"/>
        </w:rPr>
        <w:t xml:space="preserve">Huawei, </w:t>
      </w:r>
      <w:proofErr w:type="spellStart"/>
      <w:r w:rsidRPr="00865C5C">
        <w:rPr>
          <w:rFonts w:ascii="Times New Roman" w:hAnsi="Times New Roman"/>
          <w:sz w:val="20"/>
          <w:szCs w:val="20"/>
        </w:rPr>
        <w:t>HiSilicon</w:t>
      </w:r>
      <w:proofErr w:type="spellEnd"/>
    </w:p>
    <w:p w14:paraId="2BF74537" w14:textId="4CF723DC"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R1-2409403</w:t>
      </w:r>
      <w:r w:rsidRPr="00A13D24">
        <w:rPr>
          <w:rFonts w:ascii="Times New Roman" w:hAnsi="Times New Roman"/>
          <w:sz w:val="20"/>
          <w:szCs w:val="20"/>
        </w:rPr>
        <w:t>, “</w:t>
      </w:r>
      <w:r w:rsidRPr="00865C5C">
        <w:rPr>
          <w:rFonts w:ascii="Times New Roman" w:hAnsi="Times New Roman"/>
          <w:sz w:val="20"/>
          <w:szCs w:val="20"/>
        </w:rPr>
        <w:t>Considerations on the 7-24GHz channel model extension</w:t>
      </w:r>
      <w:r>
        <w:rPr>
          <w:rFonts w:ascii="Times New Roman" w:hAnsi="Times New Roman"/>
          <w:sz w:val="20"/>
          <w:szCs w:val="20"/>
        </w:rPr>
        <w:t xml:space="preserve">,” </w:t>
      </w:r>
      <w:r w:rsidRPr="00865C5C">
        <w:rPr>
          <w:rFonts w:ascii="Times New Roman" w:hAnsi="Times New Roman"/>
          <w:sz w:val="20"/>
          <w:szCs w:val="20"/>
        </w:rPr>
        <w:t xml:space="preserve">Huawei, </w:t>
      </w:r>
      <w:proofErr w:type="spellStart"/>
      <w:r w:rsidRPr="00865C5C">
        <w:rPr>
          <w:rFonts w:ascii="Times New Roman" w:hAnsi="Times New Roman"/>
          <w:sz w:val="20"/>
          <w:szCs w:val="20"/>
        </w:rPr>
        <w:t>HiSilicon</w:t>
      </w:r>
      <w:proofErr w:type="spellEnd"/>
    </w:p>
    <w:p w14:paraId="482709B9" w14:textId="476BB5E0"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R1-2409441</w:t>
      </w:r>
      <w:r w:rsidRPr="00A13D24">
        <w:rPr>
          <w:rFonts w:ascii="Times New Roman" w:hAnsi="Times New Roman"/>
          <w:sz w:val="20"/>
          <w:szCs w:val="20"/>
        </w:rPr>
        <w:t>, “</w:t>
      </w:r>
      <w:r w:rsidRPr="00865C5C">
        <w:rPr>
          <w:rFonts w:ascii="Times New Roman" w:hAnsi="Times New Roman"/>
          <w:sz w:val="20"/>
          <w:szCs w:val="20"/>
        </w:rPr>
        <w:t>Discussion on validation of channel model</w:t>
      </w:r>
      <w:r>
        <w:rPr>
          <w:rFonts w:ascii="Times New Roman" w:hAnsi="Times New Roman"/>
          <w:sz w:val="20"/>
          <w:szCs w:val="20"/>
        </w:rPr>
        <w:t xml:space="preserve">,” </w:t>
      </w:r>
      <w:r w:rsidRPr="00865C5C">
        <w:rPr>
          <w:rFonts w:ascii="Times New Roman" w:hAnsi="Times New Roman"/>
          <w:sz w:val="20"/>
          <w:szCs w:val="20"/>
        </w:rPr>
        <w:t>Ericsson</w:t>
      </w:r>
    </w:p>
    <w:p w14:paraId="1CACE7A2" w14:textId="00C41A24"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R1-2409442</w:t>
      </w:r>
      <w:r w:rsidRPr="00A13D24">
        <w:rPr>
          <w:rFonts w:ascii="Times New Roman" w:hAnsi="Times New Roman"/>
          <w:sz w:val="20"/>
          <w:szCs w:val="20"/>
        </w:rPr>
        <w:t>, “</w:t>
      </w:r>
      <w:r w:rsidRPr="00865C5C">
        <w:rPr>
          <w:rFonts w:ascii="Times New Roman" w:hAnsi="Times New Roman"/>
          <w:sz w:val="20"/>
          <w:szCs w:val="20"/>
        </w:rPr>
        <w:t>Discussion on adaptation and extension of channel model</w:t>
      </w:r>
      <w:r>
        <w:rPr>
          <w:rFonts w:ascii="Times New Roman" w:hAnsi="Times New Roman"/>
          <w:sz w:val="20"/>
          <w:szCs w:val="20"/>
        </w:rPr>
        <w:t xml:space="preserve">,” </w:t>
      </w:r>
      <w:r w:rsidRPr="00865C5C">
        <w:rPr>
          <w:rFonts w:ascii="Times New Roman" w:hAnsi="Times New Roman"/>
          <w:sz w:val="20"/>
          <w:szCs w:val="20"/>
        </w:rPr>
        <w:t>Ericsson</w:t>
      </w:r>
    </w:p>
    <w:p w14:paraId="303EFB22" w14:textId="678BF9F7"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R1-2409467</w:t>
      </w:r>
      <w:r w:rsidRPr="00A13D24">
        <w:rPr>
          <w:rFonts w:ascii="Times New Roman" w:hAnsi="Times New Roman"/>
          <w:sz w:val="20"/>
          <w:szCs w:val="20"/>
        </w:rPr>
        <w:t>, “</w:t>
      </w:r>
      <w:r w:rsidRPr="00865C5C">
        <w:rPr>
          <w:rFonts w:ascii="Times New Roman" w:hAnsi="Times New Roman"/>
          <w:sz w:val="20"/>
          <w:szCs w:val="20"/>
        </w:rPr>
        <w:t>Further Discussion on Angle Scaling for MIMO CDL Channel</w:t>
      </w:r>
      <w:r>
        <w:rPr>
          <w:rFonts w:ascii="Times New Roman" w:hAnsi="Times New Roman"/>
          <w:sz w:val="20"/>
          <w:szCs w:val="20"/>
        </w:rPr>
        <w:t xml:space="preserve">,” </w:t>
      </w:r>
      <w:proofErr w:type="spellStart"/>
      <w:r w:rsidRPr="00865C5C">
        <w:rPr>
          <w:rFonts w:ascii="Times New Roman" w:hAnsi="Times New Roman"/>
          <w:sz w:val="20"/>
          <w:szCs w:val="20"/>
        </w:rPr>
        <w:t>InterDigital</w:t>
      </w:r>
      <w:proofErr w:type="spellEnd"/>
      <w:r w:rsidRPr="00865C5C">
        <w:rPr>
          <w:rFonts w:ascii="Times New Roman" w:hAnsi="Times New Roman"/>
          <w:sz w:val="20"/>
          <w:szCs w:val="20"/>
        </w:rPr>
        <w:t>, Inc.</w:t>
      </w:r>
    </w:p>
    <w:p w14:paraId="7B35138D" w14:textId="4F05AE7C"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R1-2409468</w:t>
      </w:r>
      <w:r w:rsidRPr="00A13D24">
        <w:rPr>
          <w:rFonts w:ascii="Times New Roman" w:hAnsi="Times New Roman"/>
          <w:sz w:val="20"/>
          <w:szCs w:val="20"/>
        </w:rPr>
        <w:t>, “</w:t>
      </w:r>
      <w:r w:rsidRPr="00865C5C">
        <w:rPr>
          <w:rFonts w:ascii="Times New Roman" w:hAnsi="Times New Roman"/>
          <w:sz w:val="20"/>
          <w:szCs w:val="20"/>
        </w:rPr>
        <w:t>Further Discussion on Channel Model Extension for FR3</w:t>
      </w:r>
      <w:r>
        <w:rPr>
          <w:rFonts w:ascii="Times New Roman" w:hAnsi="Times New Roman"/>
          <w:sz w:val="20"/>
          <w:szCs w:val="20"/>
        </w:rPr>
        <w:t xml:space="preserve">,” </w:t>
      </w:r>
      <w:proofErr w:type="spellStart"/>
      <w:r w:rsidRPr="00865C5C">
        <w:rPr>
          <w:rFonts w:ascii="Times New Roman" w:hAnsi="Times New Roman"/>
          <w:sz w:val="20"/>
          <w:szCs w:val="20"/>
        </w:rPr>
        <w:t>InterDigital</w:t>
      </w:r>
      <w:proofErr w:type="spellEnd"/>
      <w:r w:rsidRPr="00865C5C">
        <w:rPr>
          <w:rFonts w:ascii="Times New Roman" w:hAnsi="Times New Roman"/>
          <w:sz w:val="20"/>
          <w:szCs w:val="20"/>
        </w:rPr>
        <w:t>, Inc.</w:t>
      </w:r>
    </w:p>
    <w:p w14:paraId="3E3BFE03" w14:textId="2FD66C9E"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R1-2409491</w:t>
      </w:r>
      <w:r w:rsidRPr="00A13D24">
        <w:rPr>
          <w:rFonts w:ascii="Times New Roman" w:hAnsi="Times New Roman"/>
          <w:sz w:val="20"/>
          <w:szCs w:val="20"/>
        </w:rPr>
        <w:t>, “</w:t>
      </w:r>
      <w:r w:rsidRPr="00865C5C">
        <w:rPr>
          <w:rFonts w:ascii="Times New Roman" w:hAnsi="Times New Roman"/>
          <w:sz w:val="20"/>
          <w:szCs w:val="20"/>
        </w:rPr>
        <w:t>Discussion on channel modelling adaptation/extension for 7-24GHz</w:t>
      </w:r>
      <w:r>
        <w:rPr>
          <w:rFonts w:ascii="Times New Roman" w:hAnsi="Times New Roman"/>
          <w:sz w:val="20"/>
          <w:szCs w:val="20"/>
        </w:rPr>
        <w:t xml:space="preserve">,” </w:t>
      </w:r>
      <w:r w:rsidRPr="00865C5C">
        <w:rPr>
          <w:rFonts w:ascii="Times New Roman" w:hAnsi="Times New Roman"/>
          <w:sz w:val="20"/>
          <w:szCs w:val="20"/>
        </w:rPr>
        <w:t>LG Electronics</w:t>
      </w:r>
    </w:p>
    <w:p w14:paraId="1E8C8140" w14:textId="5547E3A6"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R1-2409610</w:t>
      </w:r>
      <w:r w:rsidRPr="00A13D24">
        <w:rPr>
          <w:rFonts w:ascii="Times New Roman" w:hAnsi="Times New Roman"/>
          <w:sz w:val="20"/>
          <w:szCs w:val="20"/>
        </w:rPr>
        <w:t>, “</w:t>
      </w:r>
      <w:r w:rsidRPr="00865C5C">
        <w:rPr>
          <w:rFonts w:ascii="Times New Roman" w:hAnsi="Times New Roman"/>
          <w:sz w:val="20"/>
          <w:szCs w:val="20"/>
        </w:rPr>
        <w:t>Discussion on channel model validation of TR38.901 for 7 - 24 GHz</w:t>
      </w:r>
      <w:r>
        <w:rPr>
          <w:rFonts w:ascii="Times New Roman" w:hAnsi="Times New Roman"/>
          <w:sz w:val="20"/>
          <w:szCs w:val="20"/>
        </w:rPr>
        <w:t xml:space="preserve">,” </w:t>
      </w:r>
      <w:r w:rsidRPr="00865C5C">
        <w:rPr>
          <w:rFonts w:ascii="Times New Roman" w:hAnsi="Times New Roman"/>
          <w:sz w:val="20"/>
          <w:szCs w:val="20"/>
        </w:rPr>
        <w:t>Samsung</w:t>
      </w:r>
    </w:p>
    <w:p w14:paraId="0F4724A8" w14:textId="787EF22F"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R1-2409611</w:t>
      </w:r>
      <w:r w:rsidRPr="00A13D24">
        <w:rPr>
          <w:rFonts w:ascii="Times New Roman" w:hAnsi="Times New Roman"/>
          <w:sz w:val="20"/>
          <w:szCs w:val="20"/>
        </w:rPr>
        <w:t>, “</w:t>
      </w:r>
      <w:r w:rsidRPr="00865C5C">
        <w:rPr>
          <w:rFonts w:ascii="Times New Roman" w:hAnsi="Times New Roman"/>
          <w:sz w:val="20"/>
          <w:szCs w:val="20"/>
        </w:rPr>
        <w:t>Discussion on channel model adaptation/extension of TR38.901 for 7 - 24 GHz</w:t>
      </w:r>
      <w:r>
        <w:rPr>
          <w:rFonts w:ascii="Times New Roman" w:hAnsi="Times New Roman"/>
          <w:sz w:val="20"/>
          <w:szCs w:val="20"/>
        </w:rPr>
        <w:t xml:space="preserve">,” </w:t>
      </w:r>
      <w:r w:rsidRPr="00865C5C">
        <w:rPr>
          <w:rFonts w:ascii="Times New Roman" w:hAnsi="Times New Roman"/>
          <w:sz w:val="20"/>
          <w:szCs w:val="20"/>
        </w:rPr>
        <w:t>Samsung</w:t>
      </w:r>
    </w:p>
    <w:p w14:paraId="3756018C" w14:textId="4E010EFC"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R1-2409694</w:t>
      </w:r>
      <w:r w:rsidRPr="00A13D24">
        <w:rPr>
          <w:rFonts w:ascii="Times New Roman" w:hAnsi="Times New Roman"/>
          <w:sz w:val="20"/>
          <w:szCs w:val="20"/>
        </w:rPr>
        <w:t>, “</w:t>
      </w:r>
      <w:r w:rsidRPr="00865C5C">
        <w:rPr>
          <w:rFonts w:ascii="Times New Roman" w:hAnsi="Times New Roman"/>
          <w:sz w:val="20"/>
          <w:szCs w:val="20"/>
        </w:rPr>
        <w:t>Views on channel model validation of TR38.901 for 7-24GHz</w:t>
      </w:r>
      <w:r>
        <w:rPr>
          <w:rFonts w:ascii="Times New Roman" w:hAnsi="Times New Roman"/>
          <w:sz w:val="20"/>
          <w:szCs w:val="20"/>
        </w:rPr>
        <w:t xml:space="preserve">,” </w:t>
      </w:r>
      <w:r w:rsidRPr="00865C5C">
        <w:rPr>
          <w:rFonts w:ascii="Times New Roman" w:hAnsi="Times New Roman"/>
          <w:sz w:val="20"/>
          <w:szCs w:val="20"/>
        </w:rPr>
        <w:t>vivo, BUPT</w:t>
      </w:r>
    </w:p>
    <w:p w14:paraId="79861A64" w14:textId="780ACDBA"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R1-2409695</w:t>
      </w:r>
      <w:r w:rsidRPr="00A13D24">
        <w:rPr>
          <w:rFonts w:ascii="Times New Roman" w:hAnsi="Times New Roman"/>
          <w:sz w:val="20"/>
          <w:szCs w:val="20"/>
        </w:rPr>
        <w:t>, “</w:t>
      </w:r>
      <w:r w:rsidRPr="00865C5C">
        <w:rPr>
          <w:rFonts w:ascii="Times New Roman" w:hAnsi="Times New Roman"/>
          <w:sz w:val="20"/>
          <w:szCs w:val="20"/>
        </w:rPr>
        <w:t>Views on channel model adaptation/extension of TR38.901 for 7-24GHz</w:t>
      </w:r>
      <w:r>
        <w:rPr>
          <w:rFonts w:ascii="Times New Roman" w:hAnsi="Times New Roman"/>
          <w:sz w:val="20"/>
          <w:szCs w:val="20"/>
        </w:rPr>
        <w:t xml:space="preserve">,” </w:t>
      </w:r>
      <w:r w:rsidRPr="00865C5C">
        <w:rPr>
          <w:rFonts w:ascii="Times New Roman" w:hAnsi="Times New Roman"/>
          <w:sz w:val="20"/>
          <w:szCs w:val="20"/>
        </w:rPr>
        <w:t>vivo, BUPT</w:t>
      </w:r>
    </w:p>
    <w:p w14:paraId="28AF79EC" w14:textId="384D45F4"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R1-2409724</w:t>
      </w:r>
      <w:r w:rsidRPr="00A13D24">
        <w:rPr>
          <w:rFonts w:ascii="Times New Roman" w:hAnsi="Times New Roman"/>
          <w:sz w:val="20"/>
          <w:szCs w:val="20"/>
        </w:rPr>
        <w:t>, “</w:t>
      </w:r>
      <w:r w:rsidRPr="00865C5C">
        <w:rPr>
          <w:rFonts w:ascii="Times New Roman" w:hAnsi="Times New Roman"/>
          <w:sz w:val="20"/>
          <w:szCs w:val="20"/>
        </w:rPr>
        <w:t>Discussion on the channel model validation</w:t>
      </w:r>
      <w:r>
        <w:rPr>
          <w:rFonts w:ascii="Times New Roman" w:hAnsi="Times New Roman"/>
          <w:sz w:val="20"/>
          <w:szCs w:val="20"/>
        </w:rPr>
        <w:t xml:space="preserve">,” </w:t>
      </w:r>
      <w:r w:rsidRPr="00865C5C">
        <w:rPr>
          <w:rFonts w:ascii="Times New Roman" w:hAnsi="Times New Roman"/>
          <w:sz w:val="20"/>
          <w:szCs w:val="20"/>
        </w:rPr>
        <w:t xml:space="preserve">ZTE Corporation, </w:t>
      </w:r>
      <w:proofErr w:type="spellStart"/>
      <w:r w:rsidRPr="00865C5C">
        <w:rPr>
          <w:rFonts w:ascii="Times New Roman" w:hAnsi="Times New Roman"/>
          <w:sz w:val="20"/>
          <w:szCs w:val="20"/>
        </w:rPr>
        <w:t>Sanechips</w:t>
      </w:r>
      <w:proofErr w:type="spellEnd"/>
    </w:p>
    <w:p w14:paraId="6EE5157E" w14:textId="0D5C9001"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R1-2409725</w:t>
      </w:r>
      <w:r w:rsidRPr="00A13D24">
        <w:rPr>
          <w:rFonts w:ascii="Times New Roman" w:hAnsi="Times New Roman"/>
          <w:sz w:val="20"/>
          <w:szCs w:val="20"/>
        </w:rPr>
        <w:t>, “</w:t>
      </w:r>
      <w:r w:rsidRPr="00865C5C">
        <w:rPr>
          <w:rFonts w:ascii="Times New Roman" w:hAnsi="Times New Roman"/>
          <w:sz w:val="20"/>
          <w:szCs w:val="20"/>
        </w:rPr>
        <w:t>Discussion on the channel model adaptation and extension</w:t>
      </w:r>
      <w:r>
        <w:rPr>
          <w:rFonts w:ascii="Times New Roman" w:hAnsi="Times New Roman"/>
          <w:sz w:val="20"/>
          <w:szCs w:val="20"/>
        </w:rPr>
        <w:t xml:space="preserve">,” </w:t>
      </w:r>
      <w:r w:rsidRPr="00865C5C">
        <w:rPr>
          <w:rFonts w:ascii="Times New Roman" w:hAnsi="Times New Roman"/>
          <w:sz w:val="20"/>
          <w:szCs w:val="20"/>
        </w:rPr>
        <w:t xml:space="preserve">ZTE Corporation, </w:t>
      </w:r>
      <w:proofErr w:type="spellStart"/>
      <w:r w:rsidRPr="00865C5C">
        <w:rPr>
          <w:rFonts w:ascii="Times New Roman" w:hAnsi="Times New Roman"/>
          <w:sz w:val="20"/>
          <w:szCs w:val="20"/>
        </w:rPr>
        <w:t>Sanechips</w:t>
      </w:r>
      <w:proofErr w:type="spellEnd"/>
    </w:p>
    <w:p w14:paraId="65767CE8" w14:textId="1E102BFE"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R1-2409738</w:t>
      </w:r>
      <w:r w:rsidRPr="00A13D24">
        <w:rPr>
          <w:rFonts w:ascii="Times New Roman" w:hAnsi="Times New Roman"/>
          <w:sz w:val="20"/>
          <w:szCs w:val="20"/>
        </w:rPr>
        <w:t>, “</w:t>
      </w:r>
      <w:r w:rsidRPr="00865C5C">
        <w:rPr>
          <w:rFonts w:ascii="Times New Roman" w:hAnsi="Times New Roman"/>
          <w:sz w:val="20"/>
          <w:szCs w:val="20"/>
        </w:rPr>
        <w:t>Discussion on channel modeling verification for 7-24 GHz</w:t>
      </w:r>
      <w:r>
        <w:rPr>
          <w:rFonts w:ascii="Times New Roman" w:hAnsi="Times New Roman"/>
          <w:sz w:val="20"/>
          <w:szCs w:val="20"/>
        </w:rPr>
        <w:t xml:space="preserve">,” </w:t>
      </w:r>
      <w:r w:rsidRPr="00865C5C">
        <w:rPr>
          <w:rFonts w:ascii="Times New Roman" w:hAnsi="Times New Roman"/>
          <w:sz w:val="20"/>
          <w:szCs w:val="20"/>
        </w:rPr>
        <w:t>Intel Corporation</w:t>
      </w:r>
    </w:p>
    <w:p w14:paraId="0DA2AD1F" w14:textId="25844B58"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R1-2409739</w:t>
      </w:r>
      <w:r w:rsidRPr="00A13D24">
        <w:rPr>
          <w:rFonts w:ascii="Times New Roman" w:hAnsi="Times New Roman"/>
          <w:sz w:val="20"/>
          <w:szCs w:val="20"/>
        </w:rPr>
        <w:t>, “</w:t>
      </w:r>
      <w:r w:rsidRPr="00865C5C">
        <w:rPr>
          <w:rFonts w:ascii="Times New Roman" w:hAnsi="Times New Roman"/>
          <w:sz w:val="20"/>
          <w:szCs w:val="20"/>
        </w:rPr>
        <w:t>Discussion on channel model adaptation/extension</w:t>
      </w:r>
      <w:r>
        <w:rPr>
          <w:rFonts w:ascii="Times New Roman" w:hAnsi="Times New Roman"/>
          <w:sz w:val="20"/>
          <w:szCs w:val="20"/>
        </w:rPr>
        <w:t xml:space="preserve">,” </w:t>
      </w:r>
      <w:r w:rsidRPr="00865C5C">
        <w:rPr>
          <w:rFonts w:ascii="Times New Roman" w:hAnsi="Times New Roman"/>
          <w:sz w:val="20"/>
          <w:szCs w:val="20"/>
        </w:rPr>
        <w:t>Intel Corporation</w:t>
      </w:r>
    </w:p>
    <w:p w14:paraId="34D833C3" w14:textId="65DEC2C0"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R1-2409778</w:t>
      </w:r>
      <w:r w:rsidRPr="00A13D24">
        <w:rPr>
          <w:rFonts w:ascii="Times New Roman" w:hAnsi="Times New Roman"/>
          <w:sz w:val="20"/>
          <w:szCs w:val="20"/>
        </w:rPr>
        <w:t>, “</w:t>
      </w:r>
      <w:r w:rsidRPr="00865C5C">
        <w:rPr>
          <w:rFonts w:ascii="Times New Roman" w:hAnsi="Times New Roman"/>
          <w:sz w:val="20"/>
          <w:szCs w:val="20"/>
        </w:rPr>
        <w:t>Channel model validation of TR 38901 for 7-24 GHz</w:t>
      </w:r>
      <w:r>
        <w:rPr>
          <w:rFonts w:ascii="Times New Roman" w:hAnsi="Times New Roman"/>
          <w:sz w:val="20"/>
          <w:szCs w:val="20"/>
        </w:rPr>
        <w:t xml:space="preserve">,” </w:t>
      </w:r>
      <w:r w:rsidRPr="00865C5C">
        <w:rPr>
          <w:rFonts w:ascii="Times New Roman" w:hAnsi="Times New Roman"/>
          <w:sz w:val="20"/>
          <w:szCs w:val="20"/>
        </w:rPr>
        <w:t>NVIDIA</w:t>
      </w:r>
    </w:p>
    <w:p w14:paraId="65468DD7" w14:textId="5732F98F"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R1-2409779</w:t>
      </w:r>
      <w:r w:rsidRPr="00A13D24">
        <w:rPr>
          <w:rFonts w:ascii="Times New Roman" w:hAnsi="Times New Roman"/>
          <w:sz w:val="20"/>
          <w:szCs w:val="20"/>
        </w:rPr>
        <w:t>, “</w:t>
      </w:r>
      <w:r w:rsidRPr="00865C5C">
        <w:rPr>
          <w:rFonts w:ascii="Times New Roman" w:hAnsi="Times New Roman"/>
          <w:sz w:val="20"/>
          <w:szCs w:val="20"/>
        </w:rPr>
        <w:t>Channel model adaptation of TR 38901 for 7-24 GHz</w:t>
      </w:r>
      <w:r>
        <w:rPr>
          <w:rFonts w:ascii="Times New Roman" w:hAnsi="Times New Roman"/>
          <w:sz w:val="20"/>
          <w:szCs w:val="20"/>
        </w:rPr>
        <w:t xml:space="preserve">,” </w:t>
      </w:r>
      <w:r w:rsidRPr="00865C5C">
        <w:rPr>
          <w:rFonts w:ascii="Times New Roman" w:hAnsi="Times New Roman"/>
          <w:sz w:val="20"/>
          <w:szCs w:val="20"/>
        </w:rPr>
        <w:t>NVIDIA</w:t>
      </w:r>
    </w:p>
    <w:p w14:paraId="5EBC4E51" w14:textId="6F3C8972"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R1-2409819</w:t>
      </w:r>
      <w:r w:rsidRPr="00A13D24">
        <w:rPr>
          <w:rFonts w:ascii="Times New Roman" w:hAnsi="Times New Roman"/>
          <w:sz w:val="20"/>
          <w:szCs w:val="20"/>
        </w:rPr>
        <w:t>, “</w:t>
      </w:r>
      <w:r w:rsidRPr="00865C5C">
        <w:rPr>
          <w:rFonts w:ascii="Times New Roman" w:hAnsi="Times New Roman"/>
          <w:sz w:val="20"/>
          <w:szCs w:val="20"/>
        </w:rPr>
        <w:t>Validation of Channel Model</w:t>
      </w:r>
      <w:r>
        <w:rPr>
          <w:rFonts w:ascii="Times New Roman" w:hAnsi="Times New Roman"/>
          <w:sz w:val="20"/>
          <w:szCs w:val="20"/>
        </w:rPr>
        <w:t xml:space="preserve">,” </w:t>
      </w:r>
      <w:r w:rsidRPr="00865C5C">
        <w:rPr>
          <w:rFonts w:ascii="Times New Roman" w:hAnsi="Times New Roman"/>
          <w:sz w:val="20"/>
          <w:szCs w:val="20"/>
        </w:rPr>
        <w:t>Apple</w:t>
      </w:r>
    </w:p>
    <w:p w14:paraId="791551C3" w14:textId="293EC3C5"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R1-2409821</w:t>
      </w:r>
      <w:r w:rsidRPr="00A13D24">
        <w:rPr>
          <w:rFonts w:ascii="Times New Roman" w:hAnsi="Times New Roman"/>
          <w:sz w:val="20"/>
          <w:szCs w:val="20"/>
        </w:rPr>
        <w:t>, “</w:t>
      </w:r>
      <w:r w:rsidRPr="00865C5C">
        <w:rPr>
          <w:rFonts w:ascii="Times New Roman" w:hAnsi="Times New Roman"/>
          <w:sz w:val="20"/>
          <w:szCs w:val="20"/>
        </w:rPr>
        <w:t>Channel Model Adaptation and Extension of TR38.901 for 7-24 GHz</w:t>
      </w:r>
      <w:r>
        <w:rPr>
          <w:rFonts w:ascii="Times New Roman" w:hAnsi="Times New Roman"/>
          <w:sz w:val="20"/>
          <w:szCs w:val="20"/>
        </w:rPr>
        <w:t xml:space="preserve">,” </w:t>
      </w:r>
      <w:r w:rsidRPr="00865C5C">
        <w:rPr>
          <w:rFonts w:ascii="Times New Roman" w:hAnsi="Times New Roman"/>
          <w:sz w:val="20"/>
          <w:szCs w:val="20"/>
        </w:rPr>
        <w:t>Apple</w:t>
      </w:r>
    </w:p>
    <w:p w14:paraId="41EEABF6" w14:textId="76C548E0"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R1-2409954</w:t>
      </w:r>
      <w:r w:rsidRPr="00A13D24">
        <w:rPr>
          <w:rFonts w:ascii="Times New Roman" w:hAnsi="Times New Roman"/>
          <w:sz w:val="20"/>
          <w:szCs w:val="20"/>
        </w:rPr>
        <w:t>, “</w:t>
      </w:r>
      <w:r w:rsidRPr="00865C5C">
        <w:rPr>
          <w:rFonts w:ascii="Times New Roman" w:hAnsi="Times New Roman"/>
          <w:sz w:val="20"/>
          <w:szCs w:val="20"/>
        </w:rPr>
        <w:t>Discussion on channel model validation for 7-24GHz</w:t>
      </w:r>
      <w:r>
        <w:rPr>
          <w:rFonts w:ascii="Times New Roman" w:hAnsi="Times New Roman"/>
          <w:sz w:val="20"/>
          <w:szCs w:val="20"/>
        </w:rPr>
        <w:t xml:space="preserve">,” </w:t>
      </w:r>
      <w:r w:rsidRPr="00865C5C">
        <w:rPr>
          <w:rFonts w:ascii="Times New Roman" w:hAnsi="Times New Roman"/>
          <w:sz w:val="20"/>
          <w:szCs w:val="20"/>
        </w:rPr>
        <w:t>CATT</w:t>
      </w:r>
    </w:p>
    <w:p w14:paraId="7C47DB99" w14:textId="05088447"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R1-2409955</w:t>
      </w:r>
      <w:r w:rsidRPr="00A13D24">
        <w:rPr>
          <w:rFonts w:ascii="Times New Roman" w:hAnsi="Times New Roman"/>
          <w:sz w:val="20"/>
          <w:szCs w:val="20"/>
        </w:rPr>
        <w:t>, “</w:t>
      </w:r>
      <w:r w:rsidRPr="00865C5C">
        <w:rPr>
          <w:rFonts w:ascii="Times New Roman" w:hAnsi="Times New Roman"/>
          <w:sz w:val="20"/>
          <w:szCs w:val="20"/>
        </w:rPr>
        <w:t>Discussion on channel model adaptation/extension for 7-24GHz</w:t>
      </w:r>
      <w:r>
        <w:rPr>
          <w:rFonts w:ascii="Times New Roman" w:hAnsi="Times New Roman"/>
          <w:sz w:val="20"/>
          <w:szCs w:val="20"/>
        </w:rPr>
        <w:t xml:space="preserve">,” </w:t>
      </w:r>
      <w:r w:rsidRPr="00865C5C">
        <w:rPr>
          <w:rFonts w:ascii="Times New Roman" w:hAnsi="Times New Roman"/>
          <w:sz w:val="20"/>
          <w:szCs w:val="20"/>
        </w:rPr>
        <w:t>CATT</w:t>
      </w:r>
    </w:p>
    <w:p w14:paraId="6BC0779D" w14:textId="2018A4D7"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R1-2410015</w:t>
      </w:r>
      <w:r w:rsidRPr="00A13D24">
        <w:rPr>
          <w:rFonts w:ascii="Times New Roman" w:hAnsi="Times New Roman"/>
          <w:sz w:val="20"/>
          <w:szCs w:val="20"/>
        </w:rPr>
        <w:t>, “</w:t>
      </w:r>
      <w:r w:rsidRPr="00865C5C">
        <w:rPr>
          <w:rFonts w:ascii="Times New Roman" w:hAnsi="Times New Roman"/>
          <w:sz w:val="20"/>
          <w:szCs w:val="20"/>
        </w:rPr>
        <w:t>Channel model validation for 7-24 GHz</w:t>
      </w:r>
      <w:r>
        <w:rPr>
          <w:rFonts w:ascii="Times New Roman" w:hAnsi="Times New Roman"/>
          <w:sz w:val="20"/>
          <w:szCs w:val="20"/>
        </w:rPr>
        <w:t xml:space="preserve">,” </w:t>
      </w:r>
      <w:r w:rsidRPr="00865C5C">
        <w:rPr>
          <w:rFonts w:ascii="Times New Roman" w:hAnsi="Times New Roman"/>
          <w:sz w:val="20"/>
          <w:szCs w:val="20"/>
        </w:rPr>
        <w:t>Lenovo</w:t>
      </w:r>
    </w:p>
    <w:p w14:paraId="51B9A5C4" w14:textId="66AC1E53"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R1-2410016</w:t>
      </w:r>
      <w:r w:rsidRPr="00A13D24">
        <w:rPr>
          <w:rFonts w:ascii="Times New Roman" w:hAnsi="Times New Roman"/>
          <w:sz w:val="20"/>
          <w:szCs w:val="20"/>
        </w:rPr>
        <w:t>, “</w:t>
      </w:r>
      <w:r w:rsidRPr="00865C5C">
        <w:rPr>
          <w:rFonts w:ascii="Times New Roman" w:hAnsi="Times New Roman"/>
          <w:sz w:val="20"/>
          <w:szCs w:val="20"/>
        </w:rPr>
        <w:t>Channel model extension for 7-24 GHz</w:t>
      </w:r>
      <w:r>
        <w:rPr>
          <w:rFonts w:ascii="Times New Roman" w:hAnsi="Times New Roman"/>
          <w:sz w:val="20"/>
          <w:szCs w:val="20"/>
        </w:rPr>
        <w:t xml:space="preserve">,” </w:t>
      </w:r>
      <w:r w:rsidRPr="00865C5C">
        <w:rPr>
          <w:rFonts w:ascii="Times New Roman" w:hAnsi="Times New Roman"/>
          <w:sz w:val="20"/>
          <w:szCs w:val="20"/>
        </w:rPr>
        <w:t>Lenovo</w:t>
      </w:r>
    </w:p>
    <w:p w14:paraId="5A19210D" w14:textId="472B61CE"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R1-2410099</w:t>
      </w:r>
      <w:r w:rsidRPr="00A13D24">
        <w:rPr>
          <w:rFonts w:ascii="Times New Roman" w:hAnsi="Times New Roman"/>
          <w:sz w:val="20"/>
          <w:szCs w:val="20"/>
        </w:rPr>
        <w:t>, “</w:t>
      </w:r>
      <w:r w:rsidRPr="00865C5C">
        <w:rPr>
          <w:rFonts w:ascii="Times New Roman" w:hAnsi="Times New Roman"/>
          <w:sz w:val="20"/>
          <w:szCs w:val="20"/>
        </w:rPr>
        <w:t>Channel model adaptation and extension for 7-24GHz</w:t>
      </w:r>
      <w:r>
        <w:rPr>
          <w:rFonts w:ascii="Times New Roman" w:hAnsi="Times New Roman"/>
          <w:sz w:val="20"/>
          <w:szCs w:val="20"/>
        </w:rPr>
        <w:t xml:space="preserve">,” </w:t>
      </w:r>
      <w:r w:rsidRPr="00865C5C">
        <w:rPr>
          <w:rFonts w:ascii="Times New Roman" w:hAnsi="Times New Roman"/>
          <w:sz w:val="20"/>
          <w:szCs w:val="20"/>
        </w:rPr>
        <w:t>OPPO</w:t>
      </w:r>
    </w:p>
    <w:p w14:paraId="1115C931" w14:textId="3E8EB950"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R1-2410131</w:t>
      </w:r>
      <w:r w:rsidRPr="00A13D24">
        <w:rPr>
          <w:rFonts w:ascii="Times New Roman" w:hAnsi="Times New Roman"/>
          <w:sz w:val="20"/>
          <w:szCs w:val="20"/>
        </w:rPr>
        <w:t>, “</w:t>
      </w:r>
      <w:r w:rsidRPr="00865C5C">
        <w:rPr>
          <w:rFonts w:ascii="Times New Roman" w:hAnsi="Times New Roman"/>
          <w:sz w:val="20"/>
          <w:szCs w:val="20"/>
        </w:rPr>
        <w:t>Discussion on channel model adaptation/extension for 7-24 GHz</w:t>
      </w:r>
      <w:r>
        <w:rPr>
          <w:rFonts w:ascii="Times New Roman" w:hAnsi="Times New Roman"/>
          <w:sz w:val="20"/>
          <w:szCs w:val="20"/>
        </w:rPr>
        <w:t xml:space="preserve">,” </w:t>
      </w:r>
      <w:r w:rsidRPr="00865C5C">
        <w:rPr>
          <w:rFonts w:ascii="Times New Roman" w:hAnsi="Times New Roman"/>
          <w:sz w:val="20"/>
          <w:szCs w:val="20"/>
        </w:rPr>
        <w:t>Fujitsu</w:t>
      </w:r>
    </w:p>
    <w:p w14:paraId="0BD40BA2" w14:textId="25A639B7"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R1-2410170</w:t>
      </w:r>
      <w:r w:rsidRPr="00A13D24">
        <w:rPr>
          <w:rFonts w:ascii="Times New Roman" w:hAnsi="Times New Roman"/>
          <w:sz w:val="20"/>
          <w:szCs w:val="20"/>
        </w:rPr>
        <w:t>, “</w:t>
      </w:r>
      <w:r w:rsidRPr="00865C5C">
        <w:rPr>
          <w:rFonts w:ascii="Times New Roman" w:hAnsi="Times New Roman"/>
          <w:sz w:val="20"/>
          <w:szCs w:val="20"/>
        </w:rPr>
        <w:t>Draft CR/TP to incorporate the agreement for Rel-19 7-24GHz Channel model</w:t>
      </w:r>
      <w:r>
        <w:rPr>
          <w:rFonts w:ascii="Times New Roman" w:hAnsi="Times New Roman"/>
          <w:sz w:val="20"/>
          <w:szCs w:val="20"/>
        </w:rPr>
        <w:t xml:space="preserve">,” </w:t>
      </w:r>
      <w:r w:rsidRPr="00865C5C">
        <w:rPr>
          <w:rFonts w:ascii="Times New Roman" w:hAnsi="Times New Roman"/>
          <w:sz w:val="20"/>
          <w:szCs w:val="20"/>
        </w:rPr>
        <w:t xml:space="preserve">ZTE </w:t>
      </w:r>
      <w:proofErr w:type="spellStart"/>
      <w:proofErr w:type="gramStart"/>
      <w:r w:rsidRPr="00865C5C">
        <w:rPr>
          <w:rFonts w:ascii="Times New Roman" w:hAnsi="Times New Roman"/>
          <w:sz w:val="20"/>
          <w:szCs w:val="20"/>
        </w:rPr>
        <w:t>Corporation,Intel</w:t>
      </w:r>
      <w:proofErr w:type="spellEnd"/>
      <w:proofErr w:type="gramEnd"/>
      <w:r w:rsidRPr="00865C5C">
        <w:rPr>
          <w:rFonts w:ascii="Times New Roman" w:hAnsi="Times New Roman"/>
          <w:sz w:val="20"/>
          <w:szCs w:val="20"/>
        </w:rPr>
        <w:t xml:space="preserve"> Corporation</w:t>
      </w:r>
    </w:p>
    <w:p w14:paraId="60CF0D7B" w14:textId="3D43FDAD"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R1-2410213</w:t>
      </w:r>
      <w:r w:rsidRPr="00A13D24">
        <w:rPr>
          <w:rFonts w:ascii="Times New Roman" w:hAnsi="Times New Roman"/>
          <w:sz w:val="20"/>
          <w:szCs w:val="20"/>
        </w:rPr>
        <w:t>, “</w:t>
      </w:r>
      <w:r w:rsidRPr="00865C5C">
        <w:rPr>
          <w:rFonts w:ascii="Times New Roman" w:hAnsi="Times New Roman"/>
          <w:sz w:val="20"/>
          <w:szCs w:val="20"/>
        </w:rPr>
        <w:t>Discussion on channel model validation of TR38.901 for 7-24GHz</w:t>
      </w:r>
      <w:r>
        <w:rPr>
          <w:rFonts w:ascii="Times New Roman" w:hAnsi="Times New Roman"/>
          <w:sz w:val="20"/>
          <w:szCs w:val="20"/>
        </w:rPr>
        <w:t xml:space="preserve">,” </w:t>
      </w:r>
      <w:r w:rsidRPr="00865C5C">
        <w:rPr>
          <w:rFonts w:ascii="Times New Roman" w:hAnsi="Times New Roman"/>
          <w:sz w:val="20"/>
          <w:szCs w:val="20"/>
        </w:rPr>
        <w:t>BUPT</w:t>
      </w:r>
    </w:p>
    <w:p w14:paraId="02451A67" w14:textId="4619E3A6"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R1-2410214</w:t>
      </w:r>
      <w:r w:rsidRPr="00A13D24">
        <w:rPr>
          <w:rFonts w:ascii="Times New Roman" w:hAnsi="Times New Roman"/>
          <w:sz w:val="20"/>
          <w:szCs w:val="20"/>
        </w:rPr>
        <w:t>, “</w:t>
      </w:r>
      <w:r w:rsidRPr="00865C5C">
        <w:rPr>
          <w:rFonts w:ascii="Times New Roman" w:hAnsi="Times New Roman"/>
          <w:sz w:val="20"/>
          <w:szCs w:val="20"/>
        </w:rPr>
        <w:t>Discussion on modeling near-field propagation and spatial non-stationarity in TR38.901 for 7-24GHz</w:t>
      </w:r>
      <w:r>
        <w:rPr>
          <w:rFonts w:ascii="Times New Roman" w:hAnsi="Times New Roman"/>
          <w:sz w:val="20"/>
          <w:szCs w:val="20"/>
        </w:rPr>
        <w:t xml:space="preserve">,” </w:t>
      </w:r>
      <w:r w:rsidRPr="00865C5C">
        <w:rPr>
          <w:rFonts w:ascii="Times New Roman" w:hAnsi="Times New Roman"/>
          <w:sz w:val="20"/>
          <w:szCs w:val="20"/>
        </w:rPr>
        <w:t>BUPT, CMCC</w:t>
      </w:r>
    </w:p>
    <w:p w14:paraId="3012986B" w14:textId="13FFB91E"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R1-2410236</w:t>
      </w:r>
      <w:r w:rsidRPr="00A13D24">
        <w:rPr>
          <w:rFonts w:ascii="Times New Roman" w:hAnsi="Times New Roman"/>
          <w:sz w:val="20"/>
          <w:szCs w:val="20"/>
        </w:rPr>
        <w:t>, “</w:t>
      </w:r>
      <w:r w:rsidRPr="00865C5C">
        <w:rPr>
          <w:rFonts w:ascii="Times New Roman" w:hAnsi="Times New Roman"/>
          <w:sz w:val="20"/>
          <w:szCs w:val="20"/>
        </w:rPr>
        <w:t>Further Discussion of channel model validation of TR38.901 for 7–24GHz</w:t>
      </w:r>
      <w:r>
        <w:rPr>
          <w:rFonts w:ascii="Times New Roman" w:hAnsi="Times New Roman"/>
          <w:sz w:val="20"/>
          <w:szCs w:val="20"/>
        </w:rPr>
        <w:t xml:space="preserve">,” </w:t>
      </w:r>
      <w:r w:rsidRPr="00865C5C">
        <w:rPr>
          <w:rFonts w:ascii="Times New Roman" w:hAnsi="Times New Roman"/>
          <w:sz w:val="20"/>
          <w:szCs w:val="20"/>
        </w:rPr>
        <w:t>Sony</w:t>
      </w:r>
    </w:p>
    <w:p w14:paraId="546E00C9" w14:textId="06B8C1CE"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R1-2410237</w:t>
      </w:r>
      <w:r w:rsidRPr="00A13D24">
        <w:rPr>
          <w:rFonts w:ascii="Times New Roman" w:hAnsi="Times New Roman"/>
          <w:sz w:val="20"/>
          <w:szCs w:val="20"/>
        </w:rPr>
        <w:t>, “</w:t>
      </w:r>
      <w:r w:rsidRPr="00865C5C">
        <w:rPr>
          <w:rFonts w:ascii="Times New Roman" w:hAnsi="Times New Roman"/>
          <w:sz w:val="20"/>
          <w:szCs w:val="20"/>
        </w:rPr>
        <w:t>Further discussion of channel model adaptation/extension of TR38.901 for 7–24GHz</w:t>
      </w:r>
      <w:r>
        <w:rPr>
          <w:rFonts w:ascii="Times New Roman" w:hAnsi="Times New Roman"/>
          <w:sz w:val="20"/>
          <w:szCs w:val="20"/>
        </w:rPr>
        <w:t xml:space="preserve">,” </w:t>
      </w:r>
      <w:r w:rsidRPr="00865C5C">
        <w:rPr>
          <w:rFonts w:ascii="Times New Roman" w:hAnsi="Times New Roman"/>
          <w:sz w:val="20"/>
          <w:szCs w:val="20"/>
        </w:rPr>
        <w:t>Sony</w:t>
      </w:r>
    </w:p>
    <w:p w14:paraId="1B210D8B" w14:textId="1FC34F1D"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R1-2410254</w:t>
      </w:r>
      <w:r w:rsidRPr="00A13D24">
        <w:rPr>
          <w:rFonts w:ascii="Times New Roman" w:hAnsi="Times New Roman"/>
          <w:sz w:val="20"/>
          <w:szCs w:val="20"/>
        </w:rPr>
        <w:t>, “</w:t>
      </w:r>
      <w:r w:rsidRPr="00865C5C">
        <w:rPr>
          <w:rFonts w:ascii="Times New Roman" w:hAnsi="Times New Roman"/>
          <w:sz w:val="20"/>
          <w:szCs w:val="20"/>
        </w:rPr>
        <w:t>Instantaneous directional channel measurements and parameter estimation at 14 GHz</w:t>
      </w:r>
      <w:r>
        <w:rPr>
          <w:rFonts w:ascii="Times New Roman" w:hAnsi="Times New Roman"/>
          <w:sz w:val="20"/>
          <w:szCs w:val="20"/>
        </w:rPr>
        <w:t xml:space="preserve">,” </w:t>
      </w:r>
      <w:r w:rsidRPr="00865C5C">
        <w:rPr>
          <w:rFonts w:ascii="Times New Roman" w:hAnsi="Times New Roman"/>
          <w:sz w:val="20"/>
          <w:szCs w:val="20"/>
        </w:rPr>
        <w:t>ROHDE &amp; SCHWARZ</w:t>
      </w:r>
    </w:p>
    <w:p w14:paraId="5E113DE6" w14:textId="0DB5051B"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lastRenderedPageBreak/>
        <w:t>R1-2410299</w:t>
      </w:r>
      <w:r w:rsidRPr="00A13D24">
        <w:rPr>
          <w:rFonts w:ascii="Times New Roman" w:hAnsi="Times New Roman"/>
          <w:sz w:val="20"/>
          <w:szCs w:val="20"/>
        </w:rPr>
        <w:t>, “</w:t>
      </w:r>
      <w:r w:rsidRPr="00865C5C">
        <w:rPr>
          <w:rFonts w:ascii="Times New Roman" w:hAnsi="Times New Roman"/>
          <w:sz w:val="20"/>
          <w:szCs w:val="20"/>
        </w:rPr>
        <w:t xml:space="preserve">Measurements of the angular spreads in </w:t>
      </w:r>
      <w:proofErr w:type="gramStart"/>
      <w:r w:rsidRPr="00865C5C">
        <w:rPr>
          <w:rFonts w:ascii="Times New Roman" w:hAnsi="Times New Roman"/>
          <w:sz w:val="20"/>
          <w:szCs w:val="20"/>
        </w:rPr>
        <w:t>a</w:t>
      </w:r>
      <w:proofErr w:type="gramEnd"/>
      <w:r w:rsidRPr="00865C5C">
        <w:rPr>
          <w:rFonts w:ascii="Times New Roman" w:hAnsi="Times New Roman"/>
          <w:sz w:val="20"/>
          <w:szCs w:val="20"/>
        </w:rPr>
        <w:t xml:space="preserve"> urban and suburban </w:t>
      </w:r>
      <w:proofErr w:type="spellStart"/>
      <w:r w:rsidRPr="00865C5C">
        <w:rPr>
          <w:rFonts w:ascii="Times New Roman" w:hAnsi="Times New Roman"/>
          <w:sz w:val="20"/>
          <w:szCs w:val="20"/>
        </w:rPr>
        <w:t>macrocells</w:t>
      </w:r>
      <w:proofErr w:type="spellEnd"/>
      <w:r>
        <w:rPr>
          <w:rFonts w:ascii="Times New Roman" w:hAnsi="Times New Roman"/>
          <w:sz w:val="20"/>
          <w:szCs w:val="20"/>
        </w:rPr>
        <w:t xml:space="preserve">,” </w:t>
      </w:r>
      <w:r w:rsidRPr="00865C5C">
        <w:rPr>
          <w:rFonts w:ascii="Times New Roman" w:hAnsi="Times New Roman"/>
          <w:sz w:val="20"/>
          <w:szCs w:val="20"/>
        </w:rPr>
        <w:t>Vodafone, Ericsson</w:t>
      </w:r>
    </w:p>
    <w:p w14:paraId="5680876E" w14:textId="107E4501"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R1-2410319</w:t>
      </w:r>
      <w:r w:rsidRPr="00A13D24">
        <w:rPr>
          <w:rFonts w:ascii="Times New Roman" w:hAnsi="Times New Roman"/>
          <w:sz w:val="20"/>
          <w:szCs w:val="20"/>
        </w:rPr>
        <w:t>, “</w:t>
      </w:r>
      <w:r w:rsidRPr="00865C5C">
        <w:rPr>
          <w:rFonts w:ascii="Times New Roman" w:hAnsi="Times New Roman"/>
          <w:sz w:val="20"/>
          <w:szCs w:val="20"/>
        </w:rPr>
        <w:t>Channel model validation of TR38.901 for 7-24 GHz</w:t>
      </w:r>
      <w:r>
        <w:rPr>
          <w:rFonts w:ascii="Times New Roman" w:hAnsi="Times New Roman"/>
          <w:sz w:val="20"/>
          <w:szCs w:val="20"/>
        </w:rPr>
        <w:t xml:space="preserve">,” </w:t>
      </w:r>
      <w:r w:rsidRPr="00865C5C">
        <w:rPr>
          <w:rFonts w:ascii="Times New Roman" w:hAnsi="Times New Roman"/>
          <w:sz w:val="20"/>
          <w:szCs w:val="20"/>
        </w:rPr>
        <w:t>Sharp, Nokia</w:t>
      </w:r>
    </w:p>
    <w:p w14:paraId="1BD86FDD" w14:textId="7E5109B4"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R1-2410320</w:t>
      </w:r>
      <w:r w:rsidRPr="00A13D24">
        <w:rPr>
          <w:rFonts w:ascii="Times New Roman" w:hAnsi="Times New Roman"/>
          <w:sz w:val="20"/>
          <w:szCs w:val="20"/>
        </w:rPr>
        <w:t>, “</w:t>
      </w:r>
      <w:r w:rsidRPr="00865C5C">
        <w:rPr>
          <w:rFonts w:ascii="Times New Roman" w:hAnsi="Times New Roman"/>
          <w:sz w:val="20"/>
          <w:szCs w:val="20"/>
        </w:rPr>
        <w:t>Views on channel modelling adaptation/extension for 7-24GHz</w:t>
      </w:r>
      <w:r>
        <w:rPr>
          <w:rFonts w:ascii="Times New Roman" w:hAnsi="Times New Roman"/>
          <w:sz w:val="20"/>
          <w:szCs w:val="20"/>
        </w:rPr>
        <w:t xml:space="preserve">,” </w:t>
      </w:r>
      <w:r w:rsidRPr="00865C5C">
        <w:rPr>
          <w:rFonts w:ascii="Times New Roman" w:hAnsi="Times New Roman"/>
          <w:sz w:val="20"/>
          <w:szCs w:val="20"/>
        </w:rPr>
        <w:t>Sharp, NYU WIRELESS</w:t>
      </w:r>
    </w:p>
    <w:p w14:paraId="59483026" w14:textId="2170CD1F"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R1-2410334</w:t>
      </w:r>
      <w:r w:rsidRPr="00A13D24">
        <w:rPr>
          <w:rFonts w:ascii="Times New Roman" w:hAnsi="Times New Roman"/>
          <w:sz w:val="20"/>
          <w:szCs w:val="20"/>
        </w:rPr>
        <w:t>, “</w:t>
      </w:r>
      <w:r w:rsidRPr="00865C5C">
        <w:rPr>
          <w:rFonts w:ascii="Times New Roman" w:hAnsi="Times New Roman"/>
          <w:sz w:val="20"/>
          <w:szCs w:val="20"/>
        </w:rPr>
        <w:t>Discussion on Validation of the Channel Model in 38901</w:t>
      </w:r>
      <w:r>
        <w:rPr>
          <w:rFonts w:ascii="Times New Roman" w:hAnsi="Times New Roman"/>
          <w:sz w:val="20"/>
          <w:szCs w:val="20"/>
        </w:rPr>
        <w:t xml:space="preserve">,” </w:t>
      </w:r>
      <w:r w:rsidRPr="00865C5C">
        <w:rPr>
          <w:rFonts w:ascii="Times New Roman" w:hAnsi="Times New Roman"/>
          <w:sz w:val="20"/>
          <w:szCs w:val="20"/>
        </w:rPr>
        <w:t>AT&amp;T</w:t>
      </w:r>
    </w:p>
    <w:p w14:paraId="416C0ADB" w14:textId="016CDA72"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R1-2410402</w:t>
      </w:r>
      <w:r w:rsidRPr="00A13D24">
        <w:rPr>
          <w:rFonts w:ascii="Times New Roman" w:hAnsi="Times New Roman"/>
          <w:sz w:val="20"/>
          <w:szCs w:val="20"/>
        </w:rPr>
        <w:t>, “</w:t>
      </w:r>
      <w:r w:rsidRPr="00865C5C">
        <w:rPr>
          <w:rFonts w:ascii="Times New Roman" w:hAnsi="Times New Roman"/>
          <w:sz w:val="20"/>
          <w:szCs w:val="20"/>
        </w:rPr>
        <w:t>Discussion on channel model validation for 7-24 GHz</w:t>
      </w:r>
      <w:r>
        <w:rPr>
          <w:rFonts w:ascii="Times New Roman" w:hAnsi="Times New Roman"/>
          <w:sz w:val="20"/>
          <w:szCs w:val="20"/>
        </w:rPr>
        <w:t xml:space="preserve">,” </w:t>
      </w:r>
      <w:r w:rsidRPr="00865C5C">
        <w:rPr>
          <w:rFonts w:ascii="Times New Roman" w:hAnsi="Times New Roman"/>
          <w:sz w:val="20"/>
          <w:szCs w:val="20"/>
        </w:rPr>
        <w:t>NTT DOCOMO, INC.</w:t>
      </w:r>
    </w:p>
    <w:p w14:paraId="68E9405C" w14:textId="01F7500F"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R1-2410491</w:t>
      </w:r>
      <w:r w:rsidRPr="00A13D24">
        <w:rPr>
          <w:rFonts w:ascii="Times New Roman" w:hAnsi="Times New Roman"/>
          <w:sz w:val="20"/>
          <w:szCs w:val="20"/>
        </w:rPr>
        <w:t>, “</w:t>
      </w:r>
      <w:r w:rsidRPr="00865C5C">
        <w:rPr>
          <w:rFonts w:ascii="Times New Roman" w:hAnsi="Times New Roman"/>
          <w:sz w:val="20"/>
          <w:szCs w:val="20"/>
        </w:rPr>
        <w:t>Channel Model Validation of TR38.901 for 7-24 GHz</w:t>
      </w:r>
      <w:r>
        <w:rPr>
          <w:rFonts w:ascii="Times New Roman" w:hAnsi="Times New Roman"/>
          <w:sz w:val="20"/>
          <w:szCs w:val="20"/>
        </w:rPr>
        <w:t xml:space="preserve">,” </w:t>
      </w:r>
      <w:r w:rsidRPr="00865C5C">
        <w:rPr>
          <w:rFonts w:ascii="Times New Roman" w:hAnsi="Times New Roman"/>
          <w:sz w:val="20"/>
          <w:szCs w:val="20"/>
        </w:rPr>
        <w:t>Qualcomm Incorporated</w:t>
      </w:r>
    </w:p>
    <w:p w14:paraId="5756EA3A" w14:textId="76584BD5"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R1-2410492</w:t>
      </w:r>
      <w:r w:rsidRPr="00A13D24">
        <w:rPr>
          <w:rFonts w:ascii="Times New Roman" w:hAnsi="Times New Roman"/>
          <w:sz w:val="20"/>
          <w:szCs w:val="20"/>
        </w:rPr>
        <w:t>, “</w:t>
      </w:r>
      <w:r w:rsidRPr="00865C5C">
        <w:rPr>
          <w:rFonts w:ascii="Times New Roman" w:hAnsi="Times New Roman"/>
          <w:sz w:val="20"/>
          <w:szCs w:val="20"/>
        </w:rPr>
        <w:t>Channel Model Adaptation/Extension of TR38.901 for 7-24GHz</w:t>
      </w:r>
      <w:r>
        <w:rPr>
          <w:rFonts w:ascii="Times New Roman" w:hAnsi="Times New Roman"/>
          <w:sz w:val="20"/>
          <w:szCs w:val="20"/>
        </w:rPr>
        <w:t xml:space="preserve">,” </w:t>
      </w:r>
      <w:r w:rsidRPr="00865C5C">
        <w:rPr>
          <w:rFonts w:ascii="Times New Roman" w:hAnsi="Times New Roman"/>
          <w:sz w:val="20"/>
          <w:szCs w:val="20"/>
        </w:rPr>
        <w:t>Qualcomm Incorporated</w:t>
      </w:r>
    </w:p>
    <w:p w14:paraId="3C64A6FC" w14:textId="34729297"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R1-2410520</w:t>
      </w:r>
      <w:r w:rsidRPr="00A13D24">
        <w:rPr>
          <w:rFonts w:ascii="Times New Roman" w:hAnsi="Times New Roman"/>
          <w:sz w:val="20"/>
          <w:szCs w:val="20"/>
        </w:rPr>
        <w:t>, “</w:t>
      </w:r>
      <w:r w:rsidRPr="00865C5C">
        <w:rPr>
          <w:rFonts w:ascii="Times New Roman" w:hAnsi="Times New Roman"/>
          <w:sz w:val="20"/>
          <w:szCs w:val="20"/>
        </w:rPr>
        <w:t>Discussion on channel modelling enhancements for 7-24GHz for NR</w:t>
      </w:r>
      <w:r>
        <w:rPr>
          <w:rFonts w:ascii="Times New Roman" w:hAnsi="Times New Roman"/>
          <w:sz w:val="20"/>
          <w:szCs w:val="20"/>
        </w:rPr>
        <w:t xml:space="preserve">,” </w:t>
      </w:r>
      <w:r w:rsidRPr="00865C5C">
        <w:rPr>
          <w:rFonts w:ascii="Times New Roman" w:hAnsi="Times New Roman"/>
          <w:sz w:val="20"/>
          <w:szCs w:val="20"/>
        </w:rPr>
        <w:t>MediaTek Inc.</w:t>
      </w:r>
    </w:p>
    <w:p w14:paraId="7C66EB4F" w14:textId="6B2DA61F"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R1-2410594</w:t>
      </w:r>
      <w:r w:rsidRPr="00A13D24">
        <w:rPr>
          <w:rFonts w:ascii="Times New Roman" w:hAnsi="Times New Roman"/>
          <w:sz w:val="20"/>
          <w:szCs w:val="20"/>
        </w:rPr>
        <w:t>, “</w:t>
      </w:r>
      <w:r w:rsidRPr="00865C5C">
        <w:rPr>
          <w:rFonts w:ascii="Times New Roman" w:hAnsi="Times New Roman"/>
          <w:sz w:val="20"/>
          <w:szCs w:val="20"/>
        </w:rPr>
        <w:t>Discussion on Channel model validation of TR38.901 for 7-24GHz</w:t>
      </w:r>
      <w:r>
        <w:rPr>
          <w:rFonts w:ascii="Times New Roman" w:hAnsi="Times New Roman"/>
          <w:sz w:val="20"/>
          <w:szCs w:val="20"/>
        </w:rPr>
        <w:t xml:space="preserve">,” </w:t>
      </w:r>
      <w:r w:rsidRPr="00865C5C">
        <w:rPr>
          <w:rFonts w:ascii="Times New Roman" w:hAnsi="Times New Roman"/>
          <w:sz w:val="20"/>
          <w:szCs w:val="20"/>
        </w:rPr>
        <w:t>Nokia</w:t>
      </w:r>
    </w:p>
    <w:p w14:paraId="135E26C5" w14:textId="401AF40E"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R1-2410595</w:t>
      </w:r>
      <w:r w:rsidRPr="00A13D24">
        <w:rPr>
          <w:rFonts w:ascii="Times New Roman" w:hAnsi="Times New Roman"/>
          <w:sz w:val="20"/>
          <w:szCs w:val="20"/>
        </w:rPr>
        <w:t>, “</w:t>
      </w:r>
      <w:r w:rsidRPr="00865C5C">
        <w:rPr>
          <w:rFonts w:ascii="Times New Roman" w:hAnsi="Times New Roman"/>
          <w:sz w:val="20"/>
          <w:szCs w:val="20"/>
        </w:rPr>
        <w:t>Discussion on Channel model adaptation/extension of TR38.901 for 7-24GHz</w:t>
      </w:r>
      <w:r>
        <w:rPr>
          <w:rFonts w:ascii="Times New Roman" w:hAnsi="Times New Roman"/>
          <w:sz w:val="20"/>
          <w:szCs w:val="20"/>
        </w:rPr>
        <w:t xml:space="preserve">,” </w:t>
      </w:r>
      <w:r w:rsidRPr="00865C5C">
        <w:rPr>
          <w:rFonts w:ascii="Times New Roman" w:hAnsi="Times New Roman"/>
          <w:sz w:val="20"/>
          <w:szCs w:val="20"/>
        </w:rPr>
        <w:t>Nokia</w:t>
      </w:r>
    </w:p>
    <w:p w14:paraId="1E020ACA" w14:textId="6CFD891B"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R1-2410628</w:t>
      </w:r>
      <w:r w:rsidRPr="00A13D24">
        <w:rPr>
          <w:rFonts w:ascii="Times New Roman" w:hAnsi="Times New Roman"/>
          <w:sz w:val="20"/>
          <w:szCs w:val="20"/>
        </w:rPr>
        <w:t>, “</w:t>
      </w:r>
      <w:r w:rsidRPr="00865C5C">
        <w:rPr>
          <w:rFonts w:ascii="Times New Roman" w:hAnsi="Times New Roman"/>
          <w:sz w:val="20"/>
          <w:szCs w:val="20"/>
        </w:rPr>
        <w:t>Channel model adaptation/extension of TR38.901 for 7-24 GHz</w:t>
      </w:r>
      <w:r>
        <w:rPr>
          <w:rFonts w:ascii="Times New Roman" w:hAnsi="Times New Roman"/>
          <w:sz w:val="20"/>
          <w:szCs w:val="20"/>
        </w:rPr>
        <w:t xml:space="preserve">,” </w:t>
      </w:r>
      <w:r w:rsidRPr="00865C5C">
        <w:rPr>
          <w:rFonts w:ascii="Times New Roman" w:hAnsi="Times New Roman"/>
          <w:sz w:val="20"/>
          <w:szCs w:val="20"/>
        </w:rPr>
        <w:t>CEWiT</w:t>
      </w:r>
    </w:p>
    <w:p w14:paraId="4F64BC33" w14:textId="6E95A4C5"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R1-2410631</w:t>
      </w:r>
      <w:r w:rsidRPr="00A13D24">
        <w:rPr>
          <w:rFonts w:ascii="Times New Roman" w:hAnsi="Times New Roman"/>
          <w:sz w:val="20"/>
          <w:szCs w:val="20"/>
        </w:rPr>
        <w:t>, “</w:t>
      </w:r>
      <w:r w:rsidRPr="00865C5C">
        <w:rPr>
          <w:rFonts w:ascii="Times New Roman" w:hAnsi="Times New Roman"/>
          <w:sz w:val="20"/>
          <w:szCs w:val="20"/>
        </w:rPr>
        <w:t>Data source descriptions for 7 – 24 GHz SI</w:t>
      </w:r>
      <w:r>
        <w:rPr>
          <w:rFonts w:ascii="Times New Roman" w:hAnsi="Times New Roman"/>
          <w:sz w:val="20"/>
          <w:szCs w:val="20"/>
        </w:rPr>
        <w:t xml:space="preserve">,” </w:t>
      </w:r>
      <w:r w:rsidRPr="00865C5C">
        <w:rPr>
          <w:rFonts w:ascii="Times New Roman" w:hAnsi="Times New Roman"/>
          <w:sz w:val="20"/>
          <w:szCs w:val="20"/>
        </w:rPr>
        <w:t>Moderator (Intel Corporation)</w:t>
      </w:r>
    </w:p>
    <w:p w14:paraId="6694E20B" w14:textId="71A79B00"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R1-2410632</w:t>
      </w:r>
      <w:r w:rsidRPr="00A13D24">
        <w:rPr>
          <w:rFonts w:ascii="Times New Roman" w:hAnsi="Times New Roman"/>
          <w:sz w:val="20"/>
          <w:szCs w:val="20"/>
        </w:rPr>
        <w:t>, “</w:t>
      </w:r>
      <w:r w:rsidRPr="00865C5C">
        <w:rPr>
          <w:rFonts w:ascii="Times New Roman" w:hAnsi="Times New Roman"/>
          <w:sz w:val="20"/>
          <w:szCs w:val="20"/>
        </w:rPr>
        <w:t>Summary of issues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78B0A0F3" w14:textId="78E9F142"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R1-2410633</w:t>
      </w:r>
      <w:r w:rsidRPr="00A13D24">
        <w:rPr>
          <w:rFonts w:ascii="Times New Roman" w:hAnsi="Times New Roman"/>
          <w:sz w:val="20"/>
          <w:szCs w:val="20"/>
        </w:rPr>
        <w:t>, “</w:t>
      </w:r>
      <w:r w:rsidRPr="00865C5C">
        <w:rPr>
          <w:rFonts w:ascii="Times New Roman" w:hAnsi="Times New Roman"/>
          <w:sz w:val="20"/>
          <w:szCs w:val="20"/>
        </w:rPr>
        <w:t>Summary #1 of discussions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2B1B8C21" w14:textId="4E6A5CF0"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R1-2410634</w:t>
      </w:r>
      <w:r w:rsidRPr="00A13D24">
        <w:rPr>
          <w:rFonts w:ascii="Times New Roman" w:hAnsi="Times New Roman"/>
          <w:sz w:val="20"/>
          <w:szCs w:val="20"/>
        </w:rPr>
        <w:t>, “</w:t>
      </w:r>
      <w:r w:rsidRPr="00865C5C">
        <w:rPr>
          <w:rFonts w:ascii="Times New Roman" w:hAnsi="Times New Roman"/>
          <w:sz w:val="20"/>
          <w:szCs w:val="20"/>
        </w:rPr>
        <w:t>Summary #2 of discussions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5ADB9F95" w14:textId="75832F9E"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R1-2410635</w:t>
      </w:r>
      <w:r w:rsidRPr="00A13D24">
        <w:rPr>
          <w:rFonts w:ascii="Times New Roman" w:hAnsi="Times New Roman"/>
          <w:sz w:val="20"/>
          <w:szCs w:val="20"/>
        </w:rPr>
        <w:t>, “</w:t>
      </w:r>
      <w:r w:rsidRPr="00865C5C">
        <w:rPr>
          <w:rFonts w:ascii="Times New Roman" w:hAnsi="Times New Roman"/>
          <w:sz w:val="20"/>
          <w:szCs w:val="20"/>
        </w:rPr>
        <w:t>Summary #3 of discussions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36860FEA" w14:textId="17AC878F"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R1-2410636</w:t>
      </w:r>
      <w:r w:rsidRPr="00A13D24">
        <w:rPr>
          <w:rFonts w:ascii="Times New Roman" w:hAnsi="Times New Roman"/>
          <w:sz w:val="20"/>
          <w:szCs w:val="20"/>
        </w:rPr>
        <w:t>, “</w:t>
      </w:r>
      <w:r w:rsidRPr="00865C5C">
        <w:rPr>
          <w:rFonts w:ascii="Times New Roman" w:hAnsi="Times New Roman"/>
          <w:sz w:val="20"/>
          <w:szCs w:val="20"/>
        </w:rPr>
        <w:t>Summary #4 of discussions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501D565A" w14:textId="39FC9B91"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R1-2410655</w:t>
      </w:r>
      <w:r w:rsidRPr="00A13D24">
        <w:rPr>
          <w:rFonts w:ascii="Times New Roman" w:hAnsi="Times New Roman"/>
          <w:sz w:val="20"/>
          <w:szCs w:val="20"/>
        </w:rPr>
        <w:t>, “</w:t>
      </w:r>
      <w:r w:rsidRPr="00865C5C">
        <w:rPr>
          <w:rFonts w:ascii="Times New Roman" w:hAnsi="Times New Roman"/>
          <w:sz w:val="20"/>
          <w:szCs w:val="20"/>
        </w:rPr>
        <w:t>Discussion on Validation of the Channel Model in 38901</w:t>
      </w:r>
      <w:r>
        <w:rPr>
          <w:rFonts w:ascii="Times New Roman" w:hAnsi="Times New Roman"/>
          <w:sz w:val="20"/>
          <w:szCs w:val="20"/>
        </w:rPr>
        <w:t xml:space="preserve">,” </w:t>
      </w:r>
      <w:r w:rsidRPr="00865C5C">
        <w:rPr>
          <w:rFonts w:ascii="Times New Roman" w:hAnsi="Times New Roman"/>
          <w:sz w:val="20"/>
          <w:szCs w:val="20"/>
        </w:rPr>
        <w:t>AT&amp;T</w:t>
      </w:r>
    </w:p>
    <w:p w14:paraId="1086AC71" w14:textId="437B6FFA"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R1-2410656</w:t>
      </w:r>
      <w:r w:rsidRPr="00A13D24">
        <w:rPr>
          <w:rFonts w:ascii="Times New Roman" w:hAnsi="Times New Roman"/>
          <w:sz w:val="20"/>
          <w:szCs w:val="20"/>
        </w:rPr>
        <w:t>, “</w:t>
      </w:r>
      <w:r w:rsidRPr="00865C5C">
        <w:rPr>
          <w:rFonts w:ascii="Times New Roman" w:hAnsi="Times New Roman"/>
          <w:sz w:val="20"/>
          <w:szCs w:val="20"/>
        </w:rPr>
        <w:t>Discussion on channel model adaptation/extension</w:t>
      </w:r>
      <w:r>
        <w:rPr>
          <w:rFonts w:ascii="Times New Roman" w:hAnsi="Times New Roman"/>
          <w:sz w:val="20"/>
          <w:szCs w:val="20"/>
        </w:rPr>
        <w:t xml:space="preserve">,” </w:t>
      </w:r>
      <w:r w:rsidRPr="00865C5C">
        <w:rPr>
          <w:rFonts w:ascii="Times New Roman" w:hAnsi="Times New Roman"/>
          <w:sz w:val="20"/>
          <w:szCs w:val="20"/>
        </w:rPr>
        <w:t>Intel Corporation</w:t>
      </w:r>
    </w:p>
    <w:p w14:paraId="19921430" w14:textId="64C25E31"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R1-2410767</w:t>
      </w:r>
      <w:r w:rsidRPr="00A13D24">
        <w:rPr>
          <w:rFonts w:ascii="Times New Roman" w:hAnsi="Times New Roman"/>
          <w:sz w:val="20"/>
          <w:szCs w:val="20"/>
        </w:rPr>
        <w:t>, “</w:t>
      </w:r>
      <w:r w:rsidRPr="00865C5C">
        <w:rPr>
          <w:rFonts w:ascii="Times New Roman" w:hAnsi="Times New Roman"/>
          <w:sz w:val="20"/>
          <w:szCs w:val="20"/>
        </w:rPr>
        <w:t>Summary#1 of channel model adaptation and extension</w:t>
      </w:r>
      <w:r>
        <w:rPr>
          <w:rFonts w:ascii="Times New Roman" w:hAnsi="Times New Roman"/>
          <w:sz w:val="20"/>
          <w:szCs w:val="20"/>
        </w:rPr>
        <w:t xml:space="preserve">,” </w:t>
      </w:r>
      <w:r w:rsidRPr="00865C5C">
        <w:rPr>
          <w:rFonts w:ascii="Times New Roman" w:hAnsi="Times New Roman"/>
          <w:sz w:val="20"/>
          <w:szCs w:val="20"/>
        </w:rPr>
        <w:t>Moderator (ZTE Corporation)</w:t>
      </w:r>
    </w:p>
    <w:p w14:paraId="141D4491" w14:textId="2FC5B49D" w:rsidR="00865C5C" w:rsidRP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R1-2410768</w:t>
      </w:r>
      <w:r w:rsidRPr="00A13D24">
        <w:rPr>
          <w:rFonts w:ascii="Times New Roman" w:hAnsi="Times New Roman"/>
          <w:sz w:val="20"/>
          <w:szCs w:val="20"/>
        </w:rPr>
        <w:t>, “</w:t>
      </w:r>
      <w:r w:rsidRPr="00865C5C">
        <w:rPr>
          <w:rFonts w:ascii="Times New Roman" w:hAnsi="Times New Roman"/>
          <w:sz w:val="20"/>
          <w:szCs w:val="20"/>
        </w:rPr>
        <w:t>Summary#2 of channel model adaptation and extension</w:t>
      </w:r>
      <w:r>
        <w:rPr>
          <w:rFonts w:ascii="Times New Roman" w:hAnsi="Times New Roman"/>
          <w:sz w:val="20"/>
          <w:szCs w:val="20"/>
        </w:rPr>
        <w:t xml:space="preserve">,” </w:t>
      </w:r>
      <w:r w:rsidRPr="00865C5C">
        <w:rPr>
          <w:rFonts w:ascii="Times New Roman" w:hAnsi="Times New Roman"/>
          <w:sz w:val="20"/>
          <w:szCs w:val="20"/>
        </w:rPr>
        <w:t>Moderator (ZTE Corporation)</w:t>
      </w:r>
    </w:p>
    <w:p w14:paraId="7E3D52E0" w14:textId="1DDB440E" w:rsid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R1-2410769</w:t>
      </w:r>
      <w:r w:rsidRPr="00A13D24">
        <w:rPr>
          <w:rFonts w:ascii="Times New Roman" w:hAnsi="Times New Roman"/>
          <w:sz w:val="20"/>
          <w:szCs w:val="20"/>
        </w:rPr>
        <w:t>, “</w:t>
      </w:r>
      <w:r w:rsidRPr="00865C5C">
        <w:rPr>
          <w:rFonts w:ascii="Times New Roman" w:hAnsi="Times New Roman"/>
          <w:sz w:val="20"/>
          <w:szCs w:val="20"/>
        </w:rPr>
        <w:t>Summary#3 of channel model adaptation and extension</w:t>
      </w:r>
      <w:r>
        <w:rPr>
          <w:rFonts w:ascii="Times New Roman" w:hAnsi="Times New Roman"/>
          <w:sz w:val="20"/>
          <w:szCs w:val="20"/>
        </w:rPr>
        <w:t xml:space="preserve">,” </w:t>
      </w:r>
      <w:r w:rsidRPr="00865C5C">
        <w:rPr>
          <w:rFonts w:ascii="Times New Roman" w:hAnsi="Times New Roman"/>
          <w:sz w:val="20"/>
          <w:szCs w:val="20"/>
        </w:rPr>
        <w:t>Moderator (ZTE Corporation)</w:t>
      </w:r>
    </w:p>
    <w:p w14:paraId="75240504" w14:textId="04B8403A" w:rsidR="00865C5C" w:rsidRDefault="00865C5C" w:rsidP="00865C5C">
      <w:pPr>
        <w:pStyle w:val="ListParagraph"/>
        <w:numPr>
          <w:ilvl w:val="0"/>
          <w:numId w:val="25"/>
        </w:numPr>
        <w:snapToGrid w:val="0"/>
        <w:ind w:leftChars="0" w:left="540" w:hanging="540"/>
        <w:rPr>
          <w:rFonts w:ascii="Times New Roman" w:hAnsi="Times New Roman"/>
          <w:sz w:val="20"/>
          <w:szCs w:val="20"/>
        </w:rPr>
      </w:pPr>
      <w:r w:rsidRPr="00865C5C">
        <w:rPr>
          <w:rFonts w:ascii="Times New Roman" w:hAnsi="Times New Roman"/>
          <w:sz w:val="20"/>
          <w:szCs w:val="20"/>
        </w:rPr>
        <w:t>R1-2410</w:t>
      </w:r>
      <w:r>
        <w:rPr>
          <w:rFonts w:ascii="Times New Roman" w:hAnsi="Times New Roman"/>
          <w:sz w:val="20"/>
          <w:szCs w:val="20"/>
        </w:rPr>
        <w:t>910</w:t>
      </w:r>
      <w:r w:rsidRPr="00A13D24">
        <w:rPr>
          <w:rFonts w:ascii="Times New Roman" w:hAnsi="Times New Roman"/>
          <w:sz w:val="20"/>
          <w:szCs w:val="20"/>
        </w:rPr>
        <w:t>, “</w:t>
      </w:r>
      <w:r w:rsidRPr="00865C5C">
        <w:rPr>
          <w:rFonts w:ascii="Times New Roman" w:hAnsi="Times New Roman"/>
          <w:sz w:val="20"/>
          <w:szCs w:val="20"/>
        </w:rPr>
        <w:t>Summary #</w:t>
      </w:r>
      <w:r>
        <w:rPr>
          <w:rFonts w:ascii="Times New Roman" w:hAnsi="Times New Roman"/>
          <w:sz w:val="20"/>
          <w:szCs w:val="20"/>
        </w:rPr>
        <w:t>5</w:t>
      </w:r>
      <w:r w:rsidRPr="00865C5C">
        <w:rPr>
          <w:rFonts w:ascii="Times New Roman" w:hAnsi="Times New Roman"/>
          <w:sz w:val="20"/>
          <w:szCs w:val="20"/>
        </w:rPr>
        <w:t xml:space="preserve"> of discussions for Rel-19 7-24 GHz Channel Modeling Validation</w:t>
      </w:r>
      <w:r>
        <w:rPr>
          <w:rFonts w:ascii="Times New Roman" w:hAnsi="Times New Roman"/>
          <w:sz w:val="20"/>
          <w:szCs w:val="20"/>
        </w:rPr>
        <w:t xml:space="preserve">,” </w:t>
      </w:r>
      <w:r w:rsidRPr="00865C5C">
        <w:rPr>
          <w:rFonts w:ascii="Times New Roman" w:hAnsi="Times New Roman"/>
          <w:sz w:val="20"/>
          <w:szCs w:val="20"/>
        </w:rPr>
        <w:t>Moderator (Intel Corporation)</w:t>
      </w:r>
    </w:p>
    <w:p w14:paraId="3DB10A03" w14:textId="7A729DC5"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R1-2500087</w:t>
      </w:r>
      <w:r w:rsidRPr="00A13D24">
        <w:rPr>
          <w:rFonts w:ascii="Times New Roman" w:hAnsi="Times New Roman"/>
          <w:sz w:val="20"/>
          <w:szCs w:val="20"/>
        </w:rPr>
        <w:t>, “</w:t>
      </w:r>
      <w:r w:rsidRPr="0037716A">
        <w:rPr>
          <w:rFonts w:ascii="Times New Roman" w:hAnsi="Times New Roman"/>
          <w:sz w:val="20"/>
          <w:szCs w:val="20"/>
        </w:rPr>
        <w:t>Considerations on the 7-24GHz channel model validation</w:t>
      </w:r>
      <w:r>
        <w:rPr>
          <w:rFonts w:ascii="Times New Roman" w:hAnsi="Times New Roman"/>
          <w:sz w:val="20"/>
          <w:szCs w:val="20"/>
        </w:rPr>
        <w:t xml:space="preserve">,” </w:t>
      </w:r>
      <w:r w:rsidRPr="0037716A">
        <w:rPr>
          <w:rFonts w:ascii="Times New Roman" w:hAnsi="Times New Roman"/>
          <w:sz w:val="20"/>
          <w:szCs w:val="20"/>
        </w:rPr>
        <w:t xml:space="preserve">Huawei, </w:t>
      </w:r>
      <w:proofErr w:type="spellStart"/>
      <w:r w:rsidRPr="0037716A">
        <w:rPr>
          <w:rFonts w:ascii="Times New Roman" w:hAnsi="Times New Roman"/>
          <w:sz w:val="20"/>
          <w:szCs w:val="20"/>
        </w:rPr>
        <w:t>HiSilicon</w:t>
      </w:r>
      <w:proofErr w:type="spellEnd"/>
    </w:p>
    <w:p w14:paraId="4BD9E5CA" w14:textId="4B7B8F62"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R1-2500088</w:t>
      </w:r>
      <w:r w:rsidRPr="00A13D24">
        <w:rPr>
          <w:rFonts w:ascii="Times New Roman" w:hAnsi="Times New Roman"/>
          <w:sz w:val="20"/>
          <w:szCs w:val="20"/>
        </w:rPr>
        <w:t>, “</w:t>
      </w:r>
      <w:r w:rsidRPr="0037716A">
        <w:rPr>
          <w:rFonts w:ascii="Times New Roman" w:hAnsi="Times New Roman"/>
          <w:sz w:val="20"/>
          <w:szCs w:val="20"/>
        </w:rPr>
        <w:t>Considerations on the 7-24GHz channel model extension</w:t>
      </w:r>
      <w:r>
        <w:rPr>
          <w:rFonts w:ascii="Times New Roman" w:hAnsi="Times New Roman"/>
          <w:sz w:val="20"/>
          <w:szCs w:val="20"/>
        </w:rPr>
        <w:t xml:space="preserve">,” </w:t>
      </w:r>
      <w:r w:rsidRPr="0037716A">
        <w:rPr>
          <w:rFonts w:ascii="Times New Roman" w:hAnsi="Times New Roman"/>
          <w:sz w:val="20"/>
          <w:szCs w:val="20"/>
        </w:rPr>
        <w:t xml:space="preserve">Huawei, </w:t>
      </w:r>
      <w:proofErr w:type="spellStart"/>
      <w:r w:rsidRPr="0037716A">
        <w:rPr>
          <w:rFonts w:ascii="Times New Roman" w:hAnsi="Times New Roman"/>
          <w:sz w:val="20"/>
          <w:szCs w:val="20"/>
        </w:rPr>
        <w:t>HiSilicon</w:t>
      </w:r>
      <w:proofErr w:type="spellEnd"/>
    </w:p>
    <w:p w14:paraId="015141EA" w14:textId="26B37753"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R1-2500122</w:t>
      </w:r>
      <w:r w:rsidRPr="00A13D24">
        <w:rPr>
          <w:rFonts w:ascii="Times New Roman" w:hAnsi="Times New Roman"/>
          <w:sz w:val="20"/>
          <w:szCs w:val="20"/>
        </w:rPr>
        <w:t>, “</w:t>
      </w:r>
      <w:r w:rsidRPr="0037716A">
        <w:rPr>
          <w:rFonts w:ascii="Times New Roman" w:hAnsi="Times New Roman"/>
          <w:sz w:val="20"/>
          <w:szCs w:val="20"/>
        </w:rPr>
        <w:t>Discussion on Evaluation of FR3 Channel Modeling</w:t>
      </w:r>
      <w:r>
        <w:rPr>
          <w:rFonts w:ascii="Times New Roman" w:hAnsi="Times New Roman"/>
          <w:sz w:val="20"/>
          <w:szCs w:val="20"/>
        </w:rPr>
        <w:t xml:space="preserve">,” </w:t>
      </w:r>
      <w:proofErr w:type="spellStart"/>
      <w:r w:rsidRPr="0037716A">
        <w:rPr>
          <w:rFonts w:ascii="Times New Roman" w:hAnsi="Times New Roman"/>
          <w:sz w:val="20"/>
          <w:szCs w:val="20"/>
        </w:rPr>
        <w:t>InterDigital</w:t>
      </w:r>
      <w:proofErr w:type="spellEnd"/>
      <w:r w:rsidRPr="0037716A">
        <w:rPr>
          <w:rFonts w:ascii="Times New Roman" w:hAnsi="Times New Roman"/>
          <w:sz w:val="20"/>
          <w:szCs w:val="20"/>
        </w:rPr>
        <w:t>, Inc.</w:t>
      </w:r>
    </w:p>
    <w:p w14:paraId="255A6515" w14:textId="4C222547"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R1-2500123</w:t>
      </w:r>
      <w:r w:rsidRPr="00A13D24">
        <w:rPr>
          <w:rFonts w:ascii="Times New Roman" w:hAnsi="Times New Roman"/>
          <w:sz w:val="20"/>
          <w:szCs w:val="20"/>
        </w:rPr>
        <w:t>, “</w:t>
      </w:r>
      <w:r w:rsidRPr="0037716A">
        <w:rPr>
          <w:rFonts w:ascii="Times New Roman" w:hAnsi="Times New Roman"/>
          <w:sz w:val="20"/>
          <w:szCs w:val="20"/>
        </w:rPr>
        <w:t>Discussion on Extension of FR3 Channel Modeling</w:t>
      </w:r>
      <w:r>
        <w:rPr>
          <w:rFonts w:ascii="Times New Roman" w:hAnsi="Times New Roman"/>
          <w:sz w:val="20"/>
          <w:szCs w:val="20"/>
        </w:rPr>
        <w:t xml:space="preserve">,” </w:t>
      </w:r>
      <w:proofErr w:type="spellStart"/>
      <w:r w:rsidRPr="0037716A">
        <w:rPr>
          <w:rFonts w:ascii="Times New Roman" w:hAnsi="Times New Roman"/>
          <w:sz w:val="20"/>
          <w:szCs w:val="20"/>
        </w:rPr>
        <w:t>InterDigital</w:t>
      </w:r>
      <w:proofErr w:type="spellEnd"/>
      <w:r w:rsidRPr="0037716A">
        <w:rPr>
          <w:rFonts w:ascii="Times New Roman" w:hAnsi="Times New Roman"/>
          <w:sz w:val="20"/>
          <w:szCs w:val="20"/>
        </w:rPr>
        <w:t>, Inc.</w:t>
      </w:r>
    </w:p>
    <w:p w14:paraId="17E49D84" w14:textId="14A29508"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R1-2500236</w:t>
      </w:r>
      <w:r w:rsidRPr="00A13D24">
        <w:rPr>
          <w:rFonts w:ascii="Times New Roman" w:hAnsi="Times New Roman"/>
          <w:sz w:val="20"/>
          <w:szCs w:val="20"/>
        </w:rPr>
        <w:t>, “</w:t>
      </w:r>
      <w:r w:rsidRPr="0037716A">
        <w:rPr>
          <w:rFonts w:ascii="Times New Roman" w:hAnsi="Times New Roman"/>
          <w:sz w:val="20"/>
          <w:szCs w:val="20"/>
        </w:rPr>
        <w:t>Views on channel model validation for 7-24GHz</w:t>
      </w:r>
      <w:r>
        <w:rPr>
          <w:rFonts w:ascii="Times New Roman" w:hAnsi="Times New Roman"/>
          <w:sz w:val="20"/>
          <w:szCs w:val="20"/>
        </w:rPr>
        <w:t xml:space="preserve">,” </w:t>
      </w:r>
      <w:r w:rsidRPr="0037716A">
        <w:rPr>
          <w:rFonts w:ascii="Times New Roman" w:hAnsi="Times New Roman"/>
          <w:sz w:val="20"/>
          <w:szCs w:val="20"/>
        </w:rPr>
        <w:t>CATT</w:t>
      </w:r>
    </w:p>
    <w:p w14:paraId="387B897D" w14:textId="527834D6"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R1-2500237</w:t>
      </w:r>
      <w:r w:rsidRPr="00A13D24">
        <w:rPr>
          <w:rFonts w:ascii="Times New Roman" w:hAnsi="Times New Roman"/>
          <w:sz w:val="20"/>
          <w:szCs w:val="20"/>
        </w:rPr>
        <w:t>, “</w:t>
      </w:r>
      <w:r w:rsidRPr="0037716A">
        <w:rPr>
          <w:rFonts w:ascii="Times New Roman" w:hAnsi="Times New Roman"/>
          <w:sz w:val="20"/>
          <w:szCs w:val="20"/>
        </w:rPr>
        <w:t>Views on channel model adaptation/extension for 7-24GHz</w:t>
      </w:r>
      <w:r>
        <w:rPr>
          <w:rFonts w:ascii="Times New Roman" w:hAnsi="Times New Roman"/>
          <w:sz w:val="20"/>
          <w:szCs w:val="20"/>
        </w:rPr>
        <w:t xml:space="preserve">,” </w:t>
      </w:r>
      <w:r w:rsidRPr="0037716A">
        <w:rPr>
          <w:rFonts w:ascii="Times New Roman" w:hAnsi="Times New Roman"/>
          <w:sz w:val="20"/>
          <w:szCs w:val="20"/>
        </w:rPr>
        <w:t>CATT</w:t>
      </w:r>
    </w:p>
    <w:p w14:paraId="765648E6" w14:textId="6ABCDAD7"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R1-2500252</w:t>
      </w:r>
      <w:r w:rsidRPr="00A13D24">
        <w:rPr>
          <w:rFonts w:ascii="Times New Roman" w:hAnsi="Times New Roman"/>
          <w:sz w:val="20"/>
          <w:szCs w:val="20"/>
        </w:rPr>
        <w:t>, “</w:t>
      </w:r>
      <w:r w:rsidRPr="0037716A">
        <w:rPr>
          <w:rFonts w:ascii="Times New Roman" w:hAnsi="Times New Roman"/>
          <w:sz w:val="20"/>
          <w:szCs w:val="20"/>
        </w:rPr>
        <w:t>Discussion on channel modelling adaptation/extension for 7-24GHz</w:t>
      </w:r>
      <w:r>
        <w:rPr>
          <w:rFonts w:ascii="Times New Roman" w:hAnsi="Times New Roman"/>
          <w:sz w:val="20"/>
          <w:szCs w:val="20"/>
        </w:rPr>
        <w:t xml:space="preserve">,” </w:t>
      </w:r>
      <w:r w:rsidRPr="0037716A">
        <w:rPr>
          <w:rFonts w:ascii="Times New Roman" w:hAnsi="Times New Roman"/>
          <w:sz w:val="20"/>
          <w:szCs w:val="20"/>
        </w:rPr>
        <w:t>LG Electronics</w:t>
      </w:r>
    </w:p>
    <w:p w14:paraId="6737A8D2" w14:textId="39C8CA37"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R1-2500362</w:t>
      </w:r>
      <w:r w:rsidRPr="00A13D24">
        <w:rPr>
          <w:rFonts w:ascii="Times New Roman" w:hAnsi="Times New Roman"/>
          <w:sz w:val="20"/>
          <w:szCs w:val="20"/>
        </w:rPr>
        <w:t>, “</w:t>
      </w:r>
      <w:r w:rsidRPr="0037716A">
        <w:rPr>
          <w:rFonts w:ascii="Times New Roman" w:hAnsi="Times New Roman"/>
          <w:sz w:val="20"/>
          <w:szCs w:val="20"/>
        </w:rPr>
        <w:t>Views on channel model validation of TR38.901 for 7-24GHz</w:t>
      </w:r>
      <w:r>
        <w:rPr>
          <w:rFonts w:ascii="Times New Roman" w:hAnsi="Times New Roman"/>
          <w:sz w:val="20"/>
          <w:szCs w:val="20"/>
        </w:rPr>
        <w:t xml:space="preserve">,” </w:t>
      </w:r>
      <w:r w:rsidRPr="0037716A">
        <w:rPr>
          <w:rFonts w:ascii="Times New Roman" w:hAnsi="Times New Roman"/>
          <w:sz w:val="20"/>
          <w:szCs w:val="20"/>
        </w:rPr>
        <w:t>vivo, BUPT</w:t>
      </w:r>
    </w:p>
    <w:p w14:paraId="5D547780" w14:textId="2CCF8ED9"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R1-2500363</w:t>
      </w:r>
      <w:r w:rsidRPr="00A13D24">
        <w:rPr>
          <w:rFonts w:ascii="Times New Roman" w:hAnsi="Times New Roman"/>
          <w:sz w:val="20"/>
          <w:szCs w:val="20"/>
        </w:rPr>
        <w:t>, “</w:t>
      </w:r>
      <w:r w:rsidRPr="0037716A">
        <w:rPr>
          <w:rFonts w:ascii="Times New Roman" w:hAnsi="Times New Roman"/>
          <w:sz w:val="20"/>
          <w:szCs w:val="20"/>
        </w:rPr>
        <w:t>Views on channel model adaptation/extension of TR38.901 for 7-24GHz</w:t>
      </w:r>
      <w:r>
        <w:rPr>
          <w:rFonts w:ascii="Times New Roman" w:hAnsi="Times New Roman"/>
          <w:sz w:val="20"/>
          <w:szCs w:val="20"/>
        </w:rPr>
        <w:t xml:space="preserve">,” </w:t>
      </w:r>
      <w:r w:rsidRPr="0037716A">
        <w:rPr>
          <w:rFonts w:ascii="Times New Roman" w:hAnsi="Times New Roman"/>
          <w:sz w:val="20"/>
          <w:szCs w:val="20"/>
        </w:rPr>
        <w:t>vivo, BUPT</w:t>
      </w:r>
    </w:p>
    <w:p w14:paraId="0C7942F8" w14:textId="02D5A7D3"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R1-2500380</w:t>
      </w:r>
      <w:r w:rsidRPr="00A13D24">
        <w:rPr>
          <w:rFonts w:ascii="Times New Roman" w:hAnsi="Times New Roman"/>
          <w:sz w:val="20"/>
          <w:szCs w:val="20"/>
        </w:rPr>
        <w:t>, “</w:t>
      </w:r>
      <w:r w:rsidRPr="0037716A">
        <w:rPr>
          <w:rFonts w:ascii="Times New Roman" w:hAnsi="Times New Roman"/>
          <w:sz w:val="20"/>
          <w:szCs w:val="20"/>
        </w:rPr>
        <w:t>Discussion on the channel model validation</w:t>
      </w:r>
      <w:r>
        <w:rPr>
          <w:rFonts w:ascii="Times New Roman" w:hAnsi="Times New Roman"/>
          <w:sz w:val="20"/>
          <w:szCs w:val="20"/>
        </w:rPr>
        <w:t xml:space="preserve">,” </w:t>
      </w:r>
      <w:r w:rsidRPr="0037716A">
        <w:rPr>
          <w:rFonts w:ascii="Times New Roman" w:hAnsi="Times New Roman"/>
          <w:sz w:val="20"/>
          <w:szCs w:val="20"/>
        </w:rPr>
        <w:t xml:space="preserve">ZTE Corporation, </w:t>
      </w:r>
      <w:proofErr w:type="spellStart"/>
      <w:r w:rsidRPr="0037716A">
        <w:rPr>
          <w:rFonts w:ascii="Times New Roman" w:hAnsi="Times New Roman"/>
          <w:sz w:val="20"/>
          <w:szCs w:val="20"/>
        </w:rPr>
        <w:t>Sanechips</w:t>
      </w:r>
      <w:proofErr w:type="spellEnd"/>
    </w:p>
    <w:p w14:paraId="230AD2ED" w14:textId="26436FDF"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R1-2500381</w:t>
      </w:r>
      <w:r w:rsidRPr="00A13D24">
        <w:rPr>
          <w:rFonts w:ascii="Times New Roman" w:hAnsi="Times New Roman"/>
          <w:sz w:val="20"/>
          <w:szCs w:val="20"/>
        </w:rPr>
        <w:t>, “</w:t>
      </w:r>
      <w:r w:rsidRPr="0037716A">
        <w:rPr>
          <w:rFonts w:ascii="Times New Roman" w:hAnsi="Times New Roman"/>
          <w:sz w:val="20"/>
          <w:szCs w:val="20"/>
        </w:rPr>
        <w:t>Discussion on the channel model adaptation and extension</w:t>
      </w:r>
      <w:r>
        <w:rPr>
          <w:rFonts w:ascii="Times New Roman" w:hAnsi="Times New Roman"/>
          <w:sz w:val="20"/>
          <w:szCs w:val="20"/>
        </w:rPr>
        <w:t xml:space="preserve">,” </w:t>
      </w:r>
      <w:r w:rsidRPr="0037716A">
        <w:rPr>
          <w:rFonts w:ascii="Times New Roman" w:hAnsi="Times New Roman"/>
          <w:sz w:val="20"/>
          <w:szCs w:val="20"/>
        </w:rPr>
        <w:t xml:space="preserve">ZTE Corporation, </w:t>
      </w:r>
      <w:proofErr w:type="spellStart"/>
      <w:r w:rsidRPr="0037716A">
        <w:rPr>
          <w:rFonts w:ascii="Times New Roman" w:hAnsi="Times New Roman"/>
          <w:sz w:val="20"/>
          <w:szCs w:val="20"/>
        </w:rPr>
        <w:t>Sanechips</w:t>
      </w:r>
      <w:proofErr w:type="spellEnd"/>
    </w:p>
    <w:p w14:paraId="714A95BA" w14:textId="6B233DB2"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R1-2500393</w:t>
      </w:r>
      <w:r w:rsidRPr="00A13D24">
        <w:rPr>
          <w:rFonts w:ascii="Times New Roman" w:hAnsi="Times New Roman"/>
          <w:sz w:val="20"/>
          <w:szCs w:val="20"/>
        </w:rPr>
        <w:t>, “</w:t>
      </w:r>
      <w:r w:rsidRPr="0037716A">
        <w:rPr>
          <w:rFonts w:ascii="Times New Roman" w:hAnsi="Times New Roman"/>
          <w:sz w:val="20"/>
          <w:szCs w:val="20"/>
        </w:rPr>
        <w:t>Channel model validation of TR38.901 for 7-24 GHz</w:t>
      </w:r>
      <w:r>
        <w:rPr>
          <w:rFonts w:ascii="Times New Roman" w:hAnsi="Times New Roman"/>
          <w:sz w:val="20"/>
          <w:szCs w:val="20"/>
        </w:rPr>
        <w:t xml:space="preserve">,” </w:t>
      </w:r>
      <w:r w:rsidRPr="0037716A">
        <w:rPr>
          <w:rFonts w:ascii="Times New Roman" w:hAnsi="Times New Roman"/>
          <w:sz w:val="20"/>
          <w:szCs w:val="20"/>
        </w:rPr>
        <w:t>Sharp</w:t>
      </w:r>
    </w:p>
    <w:p w14:paraId="555EF349" w14:textId="18929C9F"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R1-2500409</w:t>
      </w:r>
      <w:r w:rsidRPr="00A13D24">
        <w:rPr>
          <w:rFonts w:ascii="Times New Roman" w:hAnsi="Times New Roman"/>
          <w:sz w:val="20"/>
          <w:szCs w:val="20"/>
        </w:rPr>
        <w:t>, “</w:t>
      </w:r>
      <w:r w:rsidRPr="0037716A">
        <w:rPr>
          <w:rFonts w:ascii="Times New Roman" w:hAnsi="Times New Roman"/>
          <w:sz w:val="20"/>
          <w:szCs w:val="20"/>
        </w:rPr>
        <w:t>Discussion on channel modeling verification for 7-24 GHz</w:t>
      </w:r>
      <w:r>
        <w:rPr>
          <w:rFonts w:ascii="Times New Roman" w:hAnsi="Times New Roman"/>
          <w:sz w:val="20"/>
          <w:szCs w:val="20"/>
        </w:rPr>
        <w:t xml:space="preserve">,” </w:t>
      </w:r>
      <w:r w:rsidRPr="0037716A">
        <w:rPr>
          <w:rFonts w:ascii="Times New Roman" w:hAnsi="Times New Roman"/>
          <w:sz w:val="20"/>
          <w:szCs w:val="20"/>
        </w:rPr>
        <w:t>Intel Corporation</w:t>
      </w:r>
    </w:p>
    <w:p w14:paraId="36A814F5" w14:textId="4BADB83D"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R1-2500410</w:t>
      </w:r>
      <w:r w:rsidRPr="00A13D24">
        <w:rPr>
          <w:rFonts w:ascii="Times New Roman" w:hAnsi="Times New Roman"/>
          <w:sz w:val="20"/>
          <w:szCs w:val="20"/>
        </w:rPr>
        <w:t>, “</w:t>
      </w:r>
      <w:r w:rsidRPr="0037716A">
        <w:rPr>
          <w:rFonts w:ascii="Times New Roman" w:hAnsi="Times New Roman"/>
          <w:sz w:val="20"/>
          <w:szCs w:val="20"/>
        </w:rPr>
        <w:t>Discussion on channel model adaptation/extension</w:t>
      </w:r>
      <w:r>
        <w:rPr>
          <w:rFonts w:ascii="Times New Roman" w:hAnsi="Times New Roman"/>
          <w:sz w:val="20"/>
          <w:szCs w:val="20"/>
        </w:rPr>
        <w:t xml:space="preserve">,” </w:t>
      </w:r>
      <w:r w:rsidRPr="0037716A">
        <w:rPr>
          <w:rFonts w:ascii="Times New Roman" w:hAnsi="Times New Roman"/>
          <w:sz w:val="20"/>
          <w:szCs w:val="20"/>
        </w:rPr>
        <w:t>Intel Corporation</w:t>
      </w:r>
    </w:p>
    <w:p w14:paraId="6938C1E2" w14:textId="380F88B7"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R1-2500411</w:t>
      </w:r>
      <w:r w:rsidRPr="00A13D24">
        <w:rPr>
          <w:rFonts w:ascii="Times New Roman" w:hAnsi="Times New Roman"/>
          <w:sz w:val="20"/>
          <w:szCs w:val="20"/>
        </w:rPr>
        <w:t>, “</w:t>
      </w:r>
      <w:r w:rsidRPr="0037716A">
        <w:rPr>
          <w:rFonts w:ascii="Times New Roman" w:hAnsi="Times New Roman"/>
          <w:sz w:val="20"/>
          <w:szCs w:val="20"/>
        </w:rPr>
        <w:t>Draft CR for Rel-19 7-24GHz Channel model</w:t>
      </w:r>
      <w:r>
        <w:rPr>
          <w:rFonts w:ascii="Times New Roman" w:hAnsi="Times New Roman"/>
          <w:sz w:val="20"/>
          <w:szCs w:val="20"/>
        </w:rPr>
        <w:t xml:space="preserve">,” </w:t>
      </w:r>
      <w:r w:rsidRPr="0037716A">
        <w:rPr>
          <w:rFonts w:ascii="Times New Roman" w:hAnsi="Times New Roman"/>
          <w:sz w:val="20"/>
          <w:szCs w:val="20"/>
        </w:rPr>
        <w:t>Intel Corporation, ZTE Corporation</w:t>
      </w:r>
    </w:p>
    <w:p w14:paraId="4172F4DC" w14:textId="625C2E86"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R1-2500464</w:t>
      </w:r>
      <w:r w:rsidRPr="00A13D24">
        <w:rPr>
          <w:rFonts w:ascii="Times New Roman" w:hAnsi="Times New Roman"/>
          <w:sz w:val="20"/>
          <w:szCs w:val="20"/>
        </w:rPr>
        <w:t>, “</w:t>
      </w:r>
      <w:r w:rsidRPr="0037716A">
        <w:rPr>
          <w:rFonts w:ascii="Times New Roman" w:hAnsi="Times New Roman"/>
          <w:sz w:val="20"/>
          <w:szCs w:val="20"/>
        </w:rPr>
        <w:t>Channel model adaptation and extension for 7-24GHz</w:t>
      </w:r>
      <w:r>
        <w:rPr>
          <w:rFonts w:ascii="Times New Roman" w:hAnsi="Times New Roman"/>
          <w:sz w:val="20"/>
          <w:szCs w:val="20"/>
        </w:rPr>
        <w:t xml:space="preserve">,” </w:t>
      </w:r>
      <w:r w:rsidRPr="0037716A">
        <w:rPr>
          <w:rFonts w:ascii="Times New Roman" w:hAnsi="Times New Roman"/>
          <w:sz w:val="20"/>
          <w:szCs w:val="20"/>
        </w:rPr>
        <w:t>OPPO</w:t>
      </w:r>
    </w:p>
    <w:p w14:paraId="72287C21" w14:textId="0913AFBB"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R1-2500506</w:t>
      </w:r>
      <w:r w:rsidRPr="00A13D24">
        <w:rPr>
          <w:rFonts w:ascii="Times New Roman" w:hAnsi="Times New Roman"/>
          <w:sz w:val="20"/>
          <w:szCs w:val="20"/>
        </w:rPr>
        <w:t>, “</w:t>
      </w:r>
      <w:r w:rsidRPr="0037716A">
        <w:rPr>
          <w:rFonts w:ascii="Times New Roman" w:hAnsi="Times New Roman"/>
          <w:sz w:val="20"/>
          <w:szCs w:val="20"/>
        </w:rPr>
        <w:t>Discussion on validation of channel model</w:t>
      </w:r>
      <w:r>
        <w:rPr>
          <w:rFonts w:ascii="Times New Roman" w:hAnsi="Times New Roman"/>
          <w:sz w:val="20"/>
          <w:szCs w:val="20"/>
        </w:rPr>
        <w:t xml:space="preserve">,” </w:t>
      </w:r>
      <w:r w:rsidRPr="0037716A">
        <w:rPr>
          <w:rFonts w:ascii="Times New Roman" w:hAnsi="Times New Roman"/>
          <w:sz w:val="20"/>
          <w:szCs w:val="20"/>
        </w:rPr>
        <w:t>Ericsson</w:t>
      </w:r>
    </w:p>
    <w:p w14:paraId="162EE086" w14:textId="554D5BA9"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R1-2500507</w:t>
      </w:r>
      <w:r w:rsidRPr="00A13D24">
        <w:rPr>
          <w:rFonts w:ascii="Times New Roman" w:hAnsi="Times New Roman"/>
          <w:sz w:val="20"/>
          <w:szCs w:val="20"/>
        </w:rPr>
        <w:t>, “</w:t>
      </w:r>
      <w:r w:rsidRPr="0037716A">
        <w:rPr>
          <w:rFonts w:ascii="Times New Roman" w:hAnsi="Times New Roman"/>
          <w:sz w:val="20"/>
          <w:szCs w:val="20"/>
        </w:rPr>
        <w:t>Discussion on adaptation and extension of channel model</w:t>
      </w:r>
      <w:r>
        <w:rPr>
          <w:rFonts w:ascii="Times New Roman" w:hAnsi="Times New Roman"/>
          <w:sz w:val="20"/>
          <w:szCs w:val="20"/>
        </w:rPr>
        <w:t xml:space="preserve">,” </w:t>
      </w:r>
      <w:r w:rsidRPr="0037716A">
        <w:rPr>
          <w:rFonts w:ascii="Times New Roman" w:hAnsi="Times New Roman"/>
          <w:sz w:val="20"/>
          <w:szCs w:val="20"/>
        </w:rPr>
        <w:t>Ericsson</w:t>
      </w:r>
    </w:p>
    <w:p w14:paraId="1F6822C3" w14:textId="644CD877"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R1-2500541</w:t>
      </w:r>
      <w:r w:rsidRPr="00A13D24">
        <w:rPr>
          <w:rFonts w:ascii="Times New Roman" w:hAnsi="Times New Roman"/>
          <w:sz w:val="20"/>
          <w:szCs w:val="20"/>
        </w:rPr>
        <w:t>, “</w:t>
      </w:r>
      <w:r w:rsidRPr="0037716A">
        <w:rPr>
          <w:rFonts w:ascii="Times New Roman" w:hAnsi="Times New Roman"/>
          <w:sz w:val="20"/>
          <w:szCs w:val="20"/>
        </w:rPr>
        <w:t>Discussion on channel model validation of TR38.901 for 7-24GHz</w:t>
      </w:r>
      <w:r>
        <w:rPr>
          <w:rFonts w:ascii="Times New Roman" w:hAnsi="Times New Roman"/>
          <w:sz w:val="20"/>
          <w:szCs w:val="20"/>
        </w:rPr>
        <w:t xml:space="preserve">,” </w:t>
      </w:r>
      <w:r w:rsidRPr="0037716A">
        <w:rPr>
          <w:rFonts w:ascii="Times New Roman" w:hAnsi="Times New Roman"/>
          <w:sz w:val="20"/>
          <w:szCs w:val="20"/>
        </w:rPr>
        <w:t>BUPT, Spark NZ Ltd</w:t>
      </w:r>
    </w:p>
    <w:p w14:paraId="790A6183" w14:textId="04787073"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R1-2500542</w:t>
      </w:r>
      <w:r w:rsidRPr="00A13D24">
        <w:rPr>
          <w:rFonts w:ascii="Times New Roman" w:hAnsi="Times New Roman"/>
          <w:sz w:val="20"/>
          <w:szCs w:val="20"/>
        </w:rPr>
        <w:t>, “</w:t>
      </w:r>
      <w:r w:rsidRPr="0037716A">
        <w:rPr>
          <w:rFonts w:ascii="Times New Roman" w:hAnsi="Times New Roman"/>
          <w:sz w:val="20"/>
          <w:szCs w:val="20"/>
        </w:rPr>
        <w:t>Discussion on modeling near-field propagation and spatial non-stationarity in TR38.901 for 7-24GHz</w:t>
      </w:r>
      <w:r>
        <w:rPr>
          <w:rFonts w:ascii="Times New Roman" w:hAnsi="Times New Roman"/>
          <w:sz w:val="20"/>
          <w:szCs w:val="20"/>
        </w:rPr>
        <w:t xml:space="preserve">,” </w:t>
      </w:r>
      <w:r w:rsidRPr="0037716A">
        <w:rPr>
          <w:rFonts w:ascii="Times New Roman" w:hAnsi="Times New Roman"/>
          <w:sz w:val="20"/>
          <w:szCs w:val="20"/>
        </w:rPr>
        <w:t>BUPT, CMCC</w:t>
      </w:r>
    </w:p>
    <w:p w14:paraId="1E4BD428" w14:textId="60D07364"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R1-2500561</w:t>
      </w:r>
      <w:r w:rsidRPr="00A13D24">
        <w:rPr>
          <w:rFonts w:ascii="Times New Roman" w:hAnsi="Times New Roman"/>
          <w:sz w:val="20"/>
          <w:szCs w:val="20"/>
        </w:rPr>
        <w:t>, “</w:t>
      </w:r>
      <w:r w:rsidRPr="0037716A">
        <w:rPr>
          <w:rFonts w:ascii="Times New Roman" w:hAnsi="Times New Roman"/>
          <w:sz w:val="20"/>
          <w:szCs w:val="20"/>
        </w:rPr>
        <w:t>Discussions on FR3 Channel Modelling</w:t>
      </w:r>
      <w:r>
        <w:rPr>
          <w:rFonts w:ascii="Times New Roman" w:hAnsi="Times New Roman"/>
          <w:sz w:val="20"/>
          <w:szCs w:val="20"/>
        </w:rPr>
        <w:t xml:space="preserve">,” </w:t>
      </w:r>
      <w:r w:rsidRPr="0037716A">
        <w:rPr>
          <w:rFonts w:ascii="Times New Roman" w:hAnsi="Times New Roman"/>
          <w:sz w:val="20"/>
          <w:szCs w:val="20"/>
        </w:rPr>
        <w:t>Lekha Wireless Solutions</w:t>
      </w:r>
    </w:p>
    <w:p w14:paraId="5E16B5DB" w14:textId="230B78C9"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R1-2500627</w:t>
      </w:r>
      <w:r w:rsidRPr="00A13D24">
        <w:rPr>
          <w:rFonts w:ascii="Times New Roman" w:hAnsi="Times New Roman"/>
          <w:sz w:val="20"/>
          <w:szCs w:val="20"/>
        </w:rPr>
        <w:t>, “</w:t>
      </w:r>
      <w:r w:rsidRPr="0037716A">
        <w:rPr>
          <w:rFonts w:ascii="Times New Roman" w:hAnsi="Times New Roman"/>
          <w:sz w:val="20"/>
          <w:szCs w:val="20"/>
        </w:rPr>
        <w:t>Near-field channel modelling for FR3</w:t>
      </w:r>
      <w:r>
        <w:rPr>
          <w:rFonts w:ascii="Times New Roman" w:hAnsi="Times New Roman"/>
          <w:sz w:val="20"/>
          <w:szCs w:val="20"/>
        </w:rPr>
        <w:t xml:space="preserve">,” </w:t>
      </w:r>
      <w:r w:rsidRPr="0037716A">
        <w:rPr>
          <w:rFonts w:ascii="Times New Roman" w:hAnsi="Times New Roman"/>
          <w:sz w:val="20"/>
          <w:szCs w:val="20"/>
        </w:rPr>
        <w:t>VIAVI Solutions</w:t>
      </w:r>
    </w:p>
    <w:p w14:paraId="284B7CA9" w14:textId="0F44A8E2"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R1-2500628</w:t>
      </w:r>
      <w:r w:rsidRPr="00A13D24">
        <w:rPr>
          <w:rFonts w:ascii="Times New Roman" w:hAnsi="Times New Roman"/>
          <w:sz w:val="20"/>
          <w:szCs w:val="20"/>
        </w:rPr>
        <w:t>, “</w:t>
      </w:r>
      <w:r w:rsidRPr="0037716A">
        <w:rPr>
          <w:rFonts w:ascii="Times New Roman" w:hAnsi="Times New Roman"/>
          <w:sz w:val="20"/>
          <w:szCs w:val="20"/>
        </w:rPr>
        <w:t>Near-field channel modelling for FR3</w:t>
      </w:r>
      <w:r>
        <w:rPr>
          <w:rFonts w:ascii="Times New Roman" w:hAnsi="Times New Roman"/>
          <w:sz w:val="20"/>
          <w:szCs w:val="20"/>
        </w:rPr>
        <w:t xml:space="preserve">,” </w:t>
      </w:r>
      <w:r w:rsidRPr="0037716A">
        <w:rPr>
          <w:rFonts w:ascii="Times New Roman" w:hAnsi="Times New Roman"/>
          <w:sz w:val="20"/>
          <w:szCs w:val="20"/>
        </w:rPr>
        <w:t>VIAVI Solutions</w:t>
      </w:r>
    </w:p>
    <w:p w14:paraId="72FA1AA9" w14:textId="7CBEF974"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R1-2500640</w:t>
      </w:r>
      <w:r w:rsidRPr="00A13D24">
        <w:rPr>
          <w:rFonts w:ascii="Times New Roman" w:hAnsi="Times New Roman"/>
          <w:sz w:val="20"/>
          <w:szCs w:val="20"/>
        </w:rPr>
        <w:t>, “</w:t>
      </w:r>
      <w:r w:rsidRPr="0037716A">
        <w:rPr>
          <w:rFonts w:ascii="Times New Roman" w:hAnsi="Times New Roman"/>
          <w:sz w:val="20"/>
          <w:szCs w:val="20"/>
        </w:rPr>
        <w:t xml:space="preserve">Measurements of the angular spreads in urban and suburban </w:t>
      </w:r>
      <w:proofErr w:type="spellStart"/>
      <w:r w:rsidRPr="0037716A">
        <w:rPr>
          <w:rFonts w:ascii="Times New Roman" w:hAnsi="Times New Roman"/>
          <w:sz w:val="20"/>
          <w:szCs w:val="20"/>
        </w:rPr>
        <w:t>macrocells</w:t>
      </w:r>
      <w:proofErr w:type="spellEnd"/>
      <w:r>
        <w:rPr>
          <w:rFonts w:ascii="Times New Roman" w:hAnsi="Times New Roman"/>
          <w:sz w:val="20"/>
          <w:szCs w:val="20"/>
        </w:rPr>
        <w:t xml:space="preserve">,” </w:t>
      </w:r>
      <w:r w:rsidRPr="0037716A">
        <w:rPr>
          <w:rFonts w:ascii="Times New Roman" w:hAnsi="Times New Roman"/>
          <w:sz w:val="20"/>
          <w:szCs w:val="20"/>
        </w:rPr>
        <w:t>Vodafone, Ericsson</w:t>
      </w:r>
    </w:p>
    <w:p w14:paraId="7FDDB93B" w14:textId="69F70D91"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R1-2500661</w:t>
      </w:r>
      <w:r w:rsidRPr="00A13D24">
        <w:rPr>
          <w:rFonts w:ascii="Times New Roman" w:hAnsi="Times New Roman"/>
          <w:sz w:val="20"/>
          <w:szCs w:val="20"/>
        </w:rPr>
        <w:t>, “</w:t>
      </w:r>
      <w:r w:rsidRPr="0037716A">
        <w:rPr>
          <w:rFonts w:ascii="Times New Roman" w:hAnsi="Times New Roman"/>
          <w:sz w:val="20"/>
          <w:szCs w:val="20"/>
        </w:rPr>
        <w:t>Discussion of channel model validation of TR38.901 for 7-24GHz</w:t>
      </w:r>
      <w:r>
        <w:rPr>
          <w:rFonts w:ascii="Times New Roman" w:hAnsi="Times New Roman"/>
          <w:sz w:val="20"/>
          <w:szCs w:val="20"/>
        </w:rPr>
        <w:t xml:space="preserve">,” </w:t>
      </w:r>
      <w:r w:rsidRPr="0037716A">
        <w:rPr>
          <w:rFonts w:ascii="Times New Roman" w:hAnsi="Times New Roman"/>
          <w:sz w:val="20"/>
          <w:szCs w:val="20"/>
        </w:rPr>
        <w:t>Sony</w:t>
      </w:r>
    </w:p>
    <w:p w14:paraId="781805BD" w14:textId="5C5B2CF2"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R1-2500677</w:t>
      </w:r>
      <w:r w:rsidRPr="00A13D24">
        <w:rPr>
          <w:rFonts w:ascii="Times New Roman" w:hAnsi="Times New Roman"/>
          <w:sz w:val="20"/>
          <w:szCs w:val="20"/>
        </w:rPr>
        <w:t>, “</w:t>
      </w:r>
      <w:r w:rsidRPr="0037716A">
        <w:rPr>
          <w:rFonts w:ascii="Times New Roman" w:hAnsi="Times New Roman"/>
          <w:sz w:val="20"/>
          <w:szCs w:val="20"/>
        </w:rPr>
        <w:t>Channel model validation for 7-24 GHz</w:t>
      </w:r>
      <w:r>
        <w:rPr>
          <w:rFonts w:ascii="Times New Roman" w:hAnsi="Times New Roman"/>
          <w:sz w:val="20"/>
          <w:szCs w:val="20"/>
        </w:rPr>
        <w:t xml:space="preserve">,” </w:t>
      </w:r>
      <w:r w:rsidRPr="0037716A">
        <w:rPr>
          <w:rFonts w:ascii="Times New Roman" w:hAnsi="Times New Roman"/>
          <w:sz w:val="20"/>
          <w:szCs w:val="20"/>
        </w:rPr>
        <w:t>Lenovo</w:t>
      </w:r>
    </w:p>
    <w:p w14:paraId="4CA126DC" w14:textId="5E2EF823"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R1-2500678</w:t>
      </w:r>
      <w:r w:rsidRPr="00A13D24">
        <w:rPr>
          <w:rFonts w:ascii="Times New Roman" w:hAnsi="Times New Roman"/>
          <w:sz w:val="20"/>
          <w:szCs w:val="20"/>
        </w:rPr>
        <w:t>, “</w:t>
      </w:r>
      <w:r w:rsidRPr="0037716A">
        <w:rPr>
          <w:rFonts w:ascii="Times New Roman" w:hAnsi="Times New Roman"/>
          <w:sz w:val="20"/>
          <w:szCs w:val="20"/>
        </w:rPr>
        <w:t>Channel model extension for 7-24 GHz</w:t>
      </w:r>
      <w:r>
        <w:rPr>
          <w:rFonts w:ascii="Times New Roman" w:hAnsi="Times New Roman"/>
          <w:sz w:val="20"/>
          <w:szCs w:val="20"/>
        </w:rPr>
        <w:t xml:space="preserve">,” </w:t>
      </w:r>
      <w:r w:rsidRPr="0037716A">
        <w:rPr>
          <w:rFonts w:ascii="Times New Roman" w:hAnsi="Times New Roman"/>
          <w:sz w:val="20"/>
          <w:szCs w:val="20"/>
        </w:rPr>
        <w:t>Lenovo</w:t>
      </w:r>
    </w:p>
    <w:p w14:paraId="5D5CA1DC" w14:textId="7DE526C2"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R1-2500693</w:t>
      </w:r>
      <w:r w:rsidRPr="00A13D24">
        <w:rPr>
          <w:rFonts w:ascii="Times New Roman" w:hAnsi="Times New Roman"/>
          <w:sz w:val="20"/>
          <w:szCs w:val="20"/>
        </w:rPr>
        <w:t>, “</w:t>
      </w:r>
      <w:r w:rsidRPr="0037716A">
        <w:rPr>
          <w:rFonts w:ascii="Times New Roman" w:hAnsi="Times New Roman"/>
          <w:sz w:val="20"/>
          <w:szCs w:val="20"/>
        </w:rPr>
        <w:t>Channel model validation of TR 38901 for 7-24 GHz</w:t>
      </w:r>
      <w:r>
        <w:rPr>
          <w:rFonts w:ascii="Times New Roman" w:hAnsi="Times New Roman"/>
          <w:sz w:val="20"/>
          <w:szCs w:val="20"/>
        </w:rPr>
        <w:t xml:space="preserve">,” </w:t>
      </w:r>
      <w:r w:rsidRPr="0037716A">
        <w:rPr>
          <w:rFonts w:ascii="Times New Roman" w:hAnsi="Times New Roman"/>
          <w:sz w:val="20"/>
          <w:szCs w:val="20"/>
        </w:rPr>
        <w:t>NVIDIA</w:t>
      </w:r>
    </w:p>
    <w:p w14:paraId="45BA49E4" w14:textId="65290E45"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R1-2500694</w:t>
      </w:r>
      <w:r w:rsidRPr="00A13D24">
        <w:rPr>
          <w:rFonts w:ascii="Times New Roman" w:hAnsi="Times New Roman"/>
          <w:sz w:val="20"/>
          <w:szCs w:val="20"/>
        </w:rPr>
        <w:t>, “</w:t>
      </w:r>
      <w:r w:rsidRPr="0037716A">
        <w:rPr>
          <w:rFonts w:ascii="Times New Roman" w:hAnsi="Times New Roman"/>
          <w:sz w:val="20"/>
          <w:szCs w:val="20"/>
        </w:rPr>
        <w:t>Channel model adaptation of TR 38901 for 7-24 GHz</w:t>
      </w:r>
      <w:r>
        <w:rPr>
          <w:rFonts w:ascii="Times New Roman" w:hAnsi="Times New Roman"/>
          <w:sz w:val="20"/>
          <w:szCs w:val="20"/>
        </w:rPr>
        <w:t xml:space="preserve">,” </w:t>
      </w:r>
      <w:r w:rsidRPr="0037716A">
        <w:rPr>
          <w:rFonts w:ascii="Times New Roman" w:hAnsi="Times New Roman"/>
          <w:sz w:val="20"/>
          <w:szCs w:val="20"/>
        </w:rPr>
        <w:t>NVIDIA</w:t>
      </w:r>
    </w:p>
    <w:p w14:paraId="16B188EC" w14:textId="4D43500B"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R1-2500798</w:t>
      </w:r>
      <w:r w:rsidRPr="00A13D24">
        <w:rPr>
          <w:rFonts w:ascii="Times New Roman" w:hAnsi="Times New Roman"/>
          <w:sz w:val="20"/>
          <w:szCs w:val="20"/>
        </w:rPr>
        <w:t>, “</w:t>
      </w:r>
      <w:r w:rsidRPr="0037716A">
        <w:rPr>
          <w:rFonts w:ascii="Times New Roman" w:hAnsi="Times New Roman"/>
          <w:sz w:val="20"/>
          <w:szCs w:val="20"/>
        </w:rPr>
        <w:t>On Validation of Channel Model</w:t>
      </w:r>
      <w:r>
        <w:rPr>
          <w:rFonts w:ascii="Times New Roman" w:hAnsi="Times New Roman"/>
          <w:sz w:val="20"/>
          <w:szCs w:val="20"/>
        </w:rPr>
        <w:t xml:space="preserve">,” </w:t>
      </w:r>
      <w:r w:rsidRPr="0037716A">
        <w:rPr>
          <w:rFonts w:ascii="Times New Roman" w:hAnsi="Times New Roman"/>
          <w:sz w:val="20"/>
          <w:szCs w:val="20"/>
        </w:rPr>
        <w:t>Apple</w:t>
      </w:r>
    </w:p>
    <w:p w14:paraId="33DE7816" w14:textId="13D3F728"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R1-2500799</w:t>
      </w:r>
      <w:r w:rsidRPr="00A13D24">
        <w:rPr>
          <w:rFonts w:ascii="Times New Roman" w:hAnsi="Times New Roman"/>
          <w:sz w:val="20"/>
          <w:szCs w:val="20"/>
        </w:rPr>
        <w:t>, “</w:t>
      </w:r>
      <w:r w:rsidRPr="0037716A">
        <w:rPr>
          <w:rFonts w:ascii="Times New Roman" w:hAnsi="Times New Roman"/>
          <w:sz w:val="20"/>
          <w:szCs w:val="20"/>
        </w:rPr>
        <w:t>On Channel Model Adaptation and Extension of TR38.901 for 7-24 GHz</w:t>
      </w:r>
      <w:r>
        <w:rPr>
          <w:rFonts w:ascii="Times New Roman" w:hAnsi="Times New Roman"/>
          <w:sz w:val="20"/>
          <w:szCs w:val="20"/>
        </w:rPr>
        <w:t xml:space="preserve">,” </w:t>
      </w:r>
      <w:r w:rsidRPr="0037716A">
        <w:rPr>
          <w:rFonts w:ascii="Times New Roman" w:hAnsi="Times New Roman"/>
          <w:sz w:val="20"/>
          <w:szCs w:val="20"/>
        </w:rPr>
        <w:t>Apple</w:t>
      </w:r>
    </w:p>
    <w:p w14:paraId="78B1C03A" w14:textId="11CB4E21"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R1-2500862</w:t>
      </w:r>
      <w:r w:rsidRPr="00A13D24">
        <w:rPr>
          <w:rFonts w:ascii="Times New Roman" w:hAnsi="Times New Roman"/>
          <w:sz w:val="20"/>
          <w:szCs w:val="20"/>
        </w:rPr>
        <w:t>, “</w:t>
      </w:r>
      <w:r w:rsidRPr="0037716A">
        <w:rPr>
          <w:rFonts w:ascii="Times New Roman" w:hAnsi="Times New Roman"/>
          <w:sz w:val="20"/>
          <w:szCs w:val="20"/>
        </w:rPr>
        <w:t>Discussion on channel model validation of TR38.901 for 7 - 24 GHz</w:t>
      </w:r>
      <w:r>
        <w:rPr>
          <w:rFonts w:ascii="Times New Roman" w:hAnsi="Times New Roman"/>
          <w:sz w:val="20"/>
          <w:szCs w:val="20"/>
        </w:rPr>
        <w:t xml:space="preserve">,” </w:t>
      </w:r>
      <w:r w:rsidRPr="0037716A">
        <w:rPr>
          <w:rFonts w:ascii="Times New Roman" w:hAnsi="Times New Roman"/>
          <w:sz w:val="20"/>
          <w:szCs w:val="20"/>
        </w:rPr>
        <w:t>Samsung</w:t>
      </w:r>
    </w:p>
    <w:p w14:paraId="562861E9" w14:textId="19F66F0E"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R1-2500863</w:t>
      </w:r>
      <w:r w:rsidRPr="00A13D24">
        <w:rPr>
          <w:rFonts w:ascii="Times New Roman" w:hAnsi="Times New Roman"/>
          <w:sz w:val="20"/>
          <w:szCs w:val="20"/>
        </w:rPr>
        <w:t>, “</w:t>
      </w:r>
      <w:r w:rsidRPr="0037716A">
        <w:rPr>
          <w:rFonts w:ascii="Times New Roman" w:hAnsi="Times New Roman"/>
          <w:sz w:val="20"/>
          <w:szCs w:val="20"/>
        </w:rPr>
        <w:t>Discussion on channel model adaptation/extension of TR38.901 for 7 - 24 GHz</w:t>
      </w:r>
      <w:r>
        <w:rPr>
          <w:rFonts w:ascii="Times New Roman" w:hAnsi="Times New Roman"/>
          <w:sz w:val="20"/>
          <w:szCs w:val="20"/>
        </w:rPr>
        <w:t xml:space="preserve">,” </w:t>
      </w:r>
      <w:r w:rsidRPr="0037716A">
        <w:rPr>
          <w:rFonts w:ascii="Times New Roman" w:hAnsi="Times New Roman"/>
          <w:sz w:val="20"/>
          <w:szCs w:val="20"/>
        </w:rPr>
        <w:t>Samsung</w:t>
      </w:r>
    </w:p>
    <w:p w14:paraId="664116C3" w14:textId="3A7D0CB4"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R1-2501028</w:t>
      </w:r>
      <w:r w:rsidRPr="00A13D24">
        <w:rPr>
          <w:rFonts w:ascii="Times New Roman" w:hAnsi="Times New Roman"/>
          <w:sz w:val="20"/>
          <w:szCs w:val="20"/>
        </w:rPr>
        <w:t>, “</w:t>
      </w:r>
      <w:r w:rsidRPr="0037716A">
        <w:rPr>
          <w:rFonts w:ascii="Times New Roman" w:hAnsi="Times New Roman"/>
          <w:sz w:val="20"/>
          <w:szCs w:val="20"/>
        </w:rPr>
        <w:t>Discussion on channel modelling enhancements for 7-24GHz for NR</w:t>
      </w:r>
      <w:r>
        <w:rPr>
          <w:rFonts w:ascii="Times New Roman" w:hAnsi="Times New Roman"/>
          <w:sz w:val="20"/>
          <w:szCs w:val="20"/>
        </w:rPr>
        <w:t xml:space="preserve">,” </w:t>
      </w:r>
      <w:r w:rsidRPr="0037716A">
        <w:rPr>
          <w:rFonts w:ascii="Times New Roman" w:hAnsi="Times New Roman"/>
          <w:sz w:val="20"/>
          <w:szCs w:val="20"/>
        </w:rPr>
        <w:t>MediaTek Inc.</w:t>
      </w:r>
    </w:p>
    <w:p w14:paraId="6A131EFD" w14:textId="63393C3B"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R1-2501048</w:t>
      </w:r>
      <w:r w:rsidRPr="00A13D24">
        <w:rPr>
          <w:rFonts w:ascii="Times New Roman" w:hAnsi="Times New Roman"/>
          <w:sz w:val="20"/>
          <w:szCs w:val="20"/>
        </w:rPr>
        <w:t>, “</w:t>
      </w:r>
      <w:r w:rsidRPr="0037716A">
        <w:rPr>
          <w:rFonts w:ascii="Times New Roman" w:hAnsi="Times New Roman"/>
          <w:sz w:val="20"/>
          <w:szCs w:val="20"/>
        </w:rPr>
        <w:t>Intra cluster power profile</w:t>
      </w:r>
      <w:r>
        <w:rPr>
          <w:rFonts w:ascii="Times New Roman" w:hAnsi="Times New Roman"/>
          <w:sz w:val="20"/>
          <w:szCs w:val="20"/>
        </w:rPr>
        <w:t xml:space="preserve">,” </w:t>
      </w:r>
      <w:r w:rsidRPr="0037716A">
        <w:rPr>
          <w:rFonts w:ascii="Times New Roman" w:hAnsi="Times New Roman"/>
          <w:sz w:val="20"/>
          <w:szCs w:val="20"/>
        </w:rPr>
        <w:t>Keysight Technologies UK Ltd</w:t>
      </w:r>
    </w:p>
    <w:p w14:paraId="7A98BC2E" w14:textId="3A061BD8"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R1-2501083</w:t>
      </w:r>
      <w:r w:rsidRPr="00A13D24">
        <w:rPr>
          <w:rFonts w:ascii="Times New Roman" w:hAnsi="Times New Roman"/>
          <w:sz w:val="20"/>
          <w:szCs w:val="20"/>
        </w:rPr>
        <w:t>, “</w:t>
      </w:r>
      <w:r w:rsidRPr="0037716A">
        <w:rPr>
          <w:rFonts w:ascii="Times New Roman" w:hAnsi="Times New Roman"/>
          <w:sz w:val="20"/>
          <w:szCs w:val="20"/>
        </w:rPr>
        <w:t>Discussion on Validation of the Channel Model in 38901</w:t>
      </w:r>
      <w:r>
        <w:rPr>
          <w:rFonts w:ascii="Times New Roman" w:hAnsi="Times New Roman"/>
          <w:sz w:val="20"/>
          <w:szCs w:val="20"/>
        </w:rPr>
        <w:t xml:space="preserve">,” </w:t>
      </w:r>
      <w:r w:rsidRPr="0037716A">
        <w:rPr>
          <w:rFonts w:ascii="Times New Roman" w:hAnsi="Times New Roman"/>
          <w:sz w:val="20"/>
          <w:szCs w:val="20"/>
        </w:rPr>
        <w:t>AT&amp;T</w:t>
      </w:r>
    </w:p>
    <w:p w14:paraId="50781C9B" w14:textId="13A4F09B"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lastRenderedPageBreak/>
        <w:t>R1-2501168</w:t>
      </w:r>
      <w:r w:rsidRPr="00A13D24">
        <w:rPr>
          <w:rFonts w:ascii="Times New Roman" w:hAnsi="Times New Roman"/>
          <w:sz w:val="20"/>
          <w:szCs w:val="20"/>
        </w:rPr>
        <w:t>, “</w:t>
      </w:r>
      <w:r w:rsidRPr="0037716A">
        <w:rPr>
          <w:rFonts w:ascii="Times New Roman" w:hAnsi="Times New Roman"/>
          <w:sz w:val="20"/>
          <w:szCs w:val="20"/>
        </w:rPr>
        <w:t>Channel Model Validation of TR38.901 for 7-24 GHz</w:t>
      </w:r>
      <w:r>
        <w:rPr>
          <w:rFonts w:ascii="Times New Roman" w:hAnsi="Times New Roman"/>
          <w:sz w:val="20"/>
          <w:szCs w:val="20"/>
        </w:rPr>
        <w:t xml:space="preserve">,” </w:t>
      </w:r>
      <w:r w:rsidRPr="0037716A">
        <w:rPr>
          <w:rFonts w:ascii="Times New Roman" w:hAnsi="Times New Roman"/>
          <w:sz w:val="20"/>
          <w:szCs w:val="20"/>
        </w:rPr>
        <w:t>Qualcomm Incorporated</w:t>
      </w:r>
    </w:p>
    <w:p w14:paraId="2AEE55BB" w14:textId="0A6CF5A0"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R1-2501169</w:t>
      </w:r>
      <w:r w:rsidRPr="00A13D24">
        <w:rPr>
          <w:rFonts w:ascii="Times New Roman" w:hAnsi="Times New Roman"/>
          <w:sz w:val="20"/>
          <w:szCs w:val="20"/>
        </w:rPr>
        <w:t>, “</w:t>
      </w:r>
      <w:r w:rsidRPr="0037716A">
        <w:rPr>
          <w:rFonts w:ascii="Times New Roman" w:hAnsi="Times New Roman"/>
          <w:sz w:val="20"/>
          <w:szCs w:val="20"/>
        </w:rPr>
        <w:t>Channel Model Adaptation/Extension of TR38.901 for 7-24GHz</w:t>
      </w:r>
      <w:r>
        <w:rPr>
          <w:rFonts w:ascii="Times New Roman" w:hAnsi="Times New Roman"/>
          <w:sz w:val="20"/>
          <w:szCs w:val="20"/>
        </w:rPr>
        <w:t xml:space="preserve">,” </w:t>
      </w:r>
      <w:r w:rsidRPr="0037716A">
        <w:rPr>
          <w:rFonts w:ascii="Times New Roman" w:hAnsi="Times New Roman"/>
          <w:sz w:val="20"/>
          <w:szCs w:val="20"/>
        </w:rPr>
        <w:t>Qualcomm Incorporated</w:t>
      </w:r>
    </w:p>
    <w:p w14:paraId="145B9E3C" w14:textId="7855C0C2"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R1-2501213</w:t>
      </w:r>
      <w:r w:rsidRPr="00A13D24">
        <w:rPr>
          <w:rFonts w:ascii="Times New Roman" w:hAnsi="Times New Roman"/>
          <w:sz w:val="20"/>
          <w:szCs w:val="20"/>
        </w:rPr>
        <w:t>, “</w:t>
      </w:r>
      <w:r w:rsidRPr="0037716A">
        <w:rPr>
          <w:rFonts w:ascii="Times New Roman" w:hAnsi="Times New Roman"/>
          <w:sz w:val="20"/>
          <w:szCs w:val="20"/>
        </w:rPr>
        <w:t>Discussion on channel model validation for 7-24 GHz</w:t>
      </w:r>
      <w:r>
        <w:rPr>
          <w:rFonts w:ascii="Times New Roman" w:hAnsi="Times New Roman"/>
          <w:sz w:val="20"/>
          <w:szCs w:val="20"/>
        </w:rPr>
        <w:t xml:space="preserve">,” </w:t>
      </w:r>
      <w:r w:rsidRPr="0037716A">
        <w:rPr>
          <w:rFonts w:ascii="Times New Roman" w:hAnsi="Times New Roman"/>
          <w:sz w:val="20"/>
          <w:szCs w:val="20"/>
        </w:rPr>
        <w:t>NTT DOCOMO, INC.</w:t>
      </w:r>
    </w:p>
    <w:p w14:paraId="19D21939" w14:textId="6A8A7736"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R1-2501281</w:t>
      </w:r>
      <w:r w:rsidRPr="00A13D24">
        <w:rPr>
          <w:rFonts w:ascii="Times New Roman" w:hAnsi="Times New Roman"/>
          <w:sz w:val="20"/>
          <w:szCs w:val="20"/>
        </w:rPr>
        <w:t>, “</w:t>
      </w:r>
      <w:r w:rsidRPr="0037716A">
        <w:rPr>
          <w:rFonts w:ascii="Times New Roman" w:hAnsi="Times New Roman"/>
          <w:sz w:val="20"/>
          <w:szCs w:val="20"/>
        </w:rPr>
        <w:t>Discussion of channel model adaptation/extension of TR38.901 for 7-24GHz</w:t>
      </w:r>
      <w:r>
        <w:rPr>
          <w:rFonts w:ascii="Times New Roman" w:hAnsi="Times New Roman"/>
          <w:sz w:val="20"/>
          <w:szCs w:val="20"/>
        </w:rPr>
        <w:t xml:space="preserve">,” </w:t>
      </w:r>
      <w:r w:rsidRPr="0037716A">
        <w:rPr>
          <w:rFonts w:ascii="Times New Roman" w:hAnsi="Times New Roman"/>
          <w:sz w:val="20"/>
          <w:szCs w:val="20"/>
        </w:rPr>
        <w:t>Sony</w:t>
      </w:r>
    </w:p>
    <w:p w14:paraId="2C1E66BE" w14:textId="779C8E3B"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R1-2501348</w:t>
      </w:r>
      <w:r w:rsidRPr="00A13D24">
        <w:rPr>
          <w:rFonts w:ascii="Times New Roman" w:hAnsi="Times New Roman"/>
          <w:sz w:val="20"/>
          <w:szCs w:val="20"/>
        </w:rPr>
        <w:t>, “</w:t>
      </w:r>
      <w:r w:rsidRPr="0037716A">
        <w:rPr>
          <w:rFonts w:ascii="Times New Roman" w:hAnsi="Times New Roman"/>
          <w:sz w:val="20"/>
          <w:szCs w:val="20"/>
        </w:rPr>
        <w:t>Discussion on Channel model validation of TR38.901 for 7-24GHz</w:t>
      </w:r>
      <w:r>
        <w:rPr>
          <w:rFonts w:ascii="Times New Roman" w:hAnsi="Times New Roman"/>
          <w:sz w:val="20"/>
          <w:szCs w:val="20"/>
        </w:rPr>
        <w:t xml:space="preserve">,” </w:t>
      </w:r>
      <w:r w:rsidRPr="0037716A">
        <w:rPr>
          <w:rFonts w:ascii="Times New Roman" w:hAnsi="Times New Roman"/>
          <w:sz w:val="20"/>
          <w:szCs w:val="20"/>
        </w:rPr>
        <w:t>Nokia</w:t>
      </w:r>
    </w:p>
    <w:p w14:paraId="255841FE" w14:textId="29764A9B"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R1-2501349</w:t>
      </w:r>
      <w:r w:rsidRPr="00A13D24">
        <w:rPr>
          <w:rFonts w:ascii="Times New Roman" w:hAnsi="Times New Roman"/>
          <w:sz w:val="20"/>
          <w:szCs w:val="20"/>
        </w:rPr>
        <w:t>, “</w:t>
      </w:r>
      <w:r w:rsidRPr="0037716A">
        <w:rPr>
          <w:rFonts w:ascii="Times New Roman" w:hAnsi="Times New Roman"/>
          <w:sz w:val="20"/>
          <w:szCs w:val="20"/>
        </w:rPr>
        <w:t>Discussion on Channel model adaptation/extension of TR38.901 for 7-24GHz</w:t>
      </w:r>
      <w:r>
        <w:rPr>
          <w:rFonts w:ascii="Times New Roman" w:hAnsi="Times New Roman"/>
          <w:sz w:val="20"/>
          <w:szCs w:val="20"/>
        </w:rPr>
        <w:t xml:space="preserve">,” </w:t>
      </w:r>
      <w:r w:rsidRPr="0037716A">
        <w:rPr>
          <w:rFonts w:ascii="Times New Roman" w:hAnsi="Times New Roman"/>
          <w:sz w:val="20"/>
          <w:szCs w:val="20"/>
        </w:rPr>
        <w:t>Nokia</w:t>
      </w:r>
    </w:p>
    <w:p w14:paraId="45E8853D" w14:textId="31D958FA"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R1-2501371</w:t>
      </w:r>
      <w:r w:rsidRPr="00A13D24">
        <w:rPr>
          <w:rFonts w:ascii="Times New Roman" w:hAnsi="Times New Roman"/>
          <w:sz w:val="20"/>
          <w:szCs w:val="20"/>
        </w:rPr>
        <w:t>, “</w:t>
      </w:r>
      <w:r w:rsidRPr="0037716A">
        <w:rPr>
          <w:rFonts w:ascii="Times New Roman" w:hAnsi="Times New Roman"/>
          <w:sz w:val="20"/>
          <w:szCs w:val="20"/>
        </w:rPr>
        <w:t>Discussion on Validation of the Channel Model in 38901</w:t>
      </w:r>
      <w:r>
        <w:rPr>
          <w:rFonts w:ascii="Times New Roman" w:hAnsi="Times New Roman"/>
          <w:sz w:val="20"/>
          <w:szCs w:val="20"/>
        </w:rPr>
        <w:t xml:space="preserve">,” </w:t>
      </w:r>
      <w:r w:rsidRPr="0037716A">
        <w:rPr>
          <w:rFonts w:ascii="Times New Roman" w:hAnsi="Times New Roman"/>
          <w:sz w:val="20"/>
          <w:szCs w:val="20"/>
        </w:rPr>
        <w:t>AT&amp;T</w:t>
      </w:r>
    </w:p>
    <w:p w14:paraId="044C5872" w14:textId="59976B88"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R1-2501426</w:t>
      </w:r>
      <w:r w:rsidRPr="00A13D24">
        <w:rPr>
          <w:rFonts w:ascii="Times New Roman" w:hAnsi="Times New Roman"/>
          <w:sz w:val="20"/>
          <w:szCs w:val="20"/>
        </w:rPr>
        <w:t>, “</w:t>
      </w:r>
      <w:r w:rsidRPr="0037716A">
        <w:rPr>
          <w:rFonts w:ascii="Times New Roman" w:hAnsi="Times New Roman"/>
          <w:sz w:val="20"/>
          <w:szCs w:val="20"/>
        </w:rPr>
        <w:t>Data source descriptions for 7 – 24 GHz SI</w:t>
      </w:r>
      <w:r>
        <w:rPr>
          <w:rFonts w:ascii="Times New Roman" w:hAnsi="Times New Roman"/>
          <w:sz w:val="20"/>
          <w:szCs w:val="20"/>
        </w:rPr>
        <w:t xml:space="preserve">,” </w:t>
      </w:r>
      <w:r w:rsidRPr="0037716A">
        <w:rPr>
          <w:rFonts w:ascii="Times New Roman" w:hAnsi="Times New Roman"/>
          <w:sz w:val="20"/>
          <w:szCs w:val="20"/>
        </w:rPr>
        <w:t>Moderator (Intel Corporation)</w:t>
      </w:r>
    </w:p>
    <w:p w14:paraId="7FE9B460" w14:textId="15E75C02"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R1-2501427</w:t>
      </w:r>
      <w:r w:rsidRPr="00A13D24">
        <w:rPr>
          <w:rFonts w:ascii="Times New Roman" w:hAnsi="Times New Roman"/>
          <w:sz w:val="20"/>
          <w:szCs w:val="20"/>
        </w:rPr>
        <w:t>, “</w:t>
      </w:r>
      <w:r w:rsidRPr="0037716A">
        <w:rPr>
          <w:rFonts w:ascii="Times New Roman" w:hAnsi="Times New Roman"/>
          <w:sz w:val="20"/>
          <w:szCs w:val="20"/>
        </w:rPr>
        <w:t>Summary of issues for Rel-19 7-24 GHz Channel Modeling Validation</w:t>
      </w:r>
      <w:r>
        <w:rPr>
          <w:rFonts w:ascii="Times New Roman" w:hAnsi="Times New Roman"/>
          <w:sz w:val="20"/>
          <w:szCs w:val="20"/>
        </w:rPr>
        <w:t xml:space="preserve">,” </w:t>
      </w:r>
      <w:r w:rsidRPr="0037716A">
        <w:rPr>
          <w:rFonts w:ascii="Times New Roman" w:hAnsi="Times New Roman"/>
          <w:sz w:val="20"/>
          <w:szCs w:val="20"/>
        </w:rPr>
        <w:t>Moderator (Intel Corporation)</w:t>
      </w:r>
    </w:p>
    <w:p w14:paraId="43B9B219" w14:textId="1749443A"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R1-2501428</w:t>
      </w:r>
      <w:r w:rsidRPr="00A13D24">
        <w:rPr>
          <w:rFonts w:ascii="Times New Roman" w:hAnsi="Times New Roman"/>
          <w:sz w:val="20"/>
          <w:szCs w:val="20"/>
        </w:rPr>
        <w:t>, “</w:t>
      </w:r>
      <w:r w:rsidRPr="0037716A">
        <w:rPr>
          <w:rFonts w:ascii="Times New Roman" w:hAnsi="Times New Roman"/>
          <w:sz w:val="20"/>
          <w:szCs w:val="20"/>
        </w:rPr>
        <w:t>Summary #1 of discussions for Rel-19 7-24 GHz Channel Modeling Validation</w:t>
      </w:r>
      <w:r>
        <w:rPr>
          <w:rFonts w:ascii="Times New Roman" w:hAnsi="Times New Roman"/>
          <w:sz w:val="20"/>
          <w:szCs w:val="20"/>
        </w:rPr>
        <w:t xml:space="preserve">,” </w:t>
      </w:r>
      <w:r w:rsidRPr="0037716A">
        <w:rPr>
          <w:rFonts w:ascii="Times New Roman" w:hAnsi="Times New Roman"/>
          <w:sz w:val="20"/>
          <w:szCs w:val="20"/>
        </w:rPr>
        <w:t>Moderator (Intel Corporation)</w:t>
      </w:r>
    </w:p>
    <w:p w14:paraId="45F24039" w14:textId="3452144A"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R1-2501429</w:t>
      </w:r>
      <w:r w:rsidRPr="00A13D24">
        <w:rPr>
          <w:rFonts w:ascii="Times New Roman" w:hAnsi="Times New Roman"/>
          <w:sz w:val="20"/>
          <w:szCs w:val="20"/>
        </w:rPr>
        <w:t>, “</w:t>
      </w:r>
      <w:r w:rsidRPr="0037716A">
        <w:rPr>
          <w:rFonts w:ascii="Times New Roman" w:hAnsi="Times New Roman"/>
          <w:sz w:val="20"/>
          <w:szCs w:val="20"/>
        </w:rPr>
        <w:t>Summary #2 of discussions for Rel-19 7-24 GHz Channel Modeling Validation</w:t>
      </w:r>
      <w:r>
        <w:rPr>
          <w:rFonts w:ascii="Times New Roman" w:hAnsi="Times New Roman"/>
          <w:sz w:val="20"/>
          <w:szCs w:val="20"/>
        </w:rPr>
        <w:t xml:space="preserve">,” </w:t>
      </w:r>
      <w:r w:rsidRPr="0037716A">
        <w:rPr>
          <w:rFonts w:ascii="Times New Roman" w:hAnsi="Times New Roman"/>
          <w:sz w:val="20"/>
          <w:szCs w:val="20"/>
        </w:rPr>
        <w:t>Moderator (Intel Corporation)</w:t>
      </w:r>
    </w:p>
    <w:p w14:paraId="7996AE0F" w14:textId="05A12265"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R1-2501430</w:t>
      </w:r>
      <w:r w:rsidRPr="00A13D24">
        <w:rPr>
          <w:rFonts w:ascii="Times New Roman" w:hAnsi="Times New Roman"/>
          <w:sz w:val="20"/>
          <w:szCs w:val="20"/>
        </w:rPr>
        <w:t>, “</w:t>
      </w:r>
      <w:r w:rsidRPr="0037716A">
        <w:rPr>
          <w:rFonts w:ascii="Times New Roman" w:hAnsi="Times New Roman"/>
          <w:sz w:val="20"/>
          <w:szCs w:val="20"/>
        </w:rPr>
        <w:t>Summary #3 of discussions for Rel-19 7-24 GHz Channel Modeling Validation</w:t>
      </w:r>
      <w:r>
        <w:rPr>
          <w:rFonts w:ascii="Times New Roman" w:hAnsi="Times New Roman"/>
          <w:sz w:val="20"/>
          <w:szCs w:val="20"/>
        </w:rPr>
        <w:t xml:space="preserve">,” </w:t>
      </w:r>
      <w:r w:rsidRPr="0037716A">
        <w:rPr>
          <w:rFonts w:ascii="Times New Roman" w:hAnsi="Times New Roman"/>
          <w:sz w:val="20"/>
          <w:szCs w:val="20"/>
        </w:rPr>
        <w:t>Moderator (Intel Corporation)</w:t>
      </w:r>
    </w:p>
    <w:p w14:paraId="24A0701C" w14:textId="013F2C2D"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R1-2501431</w:t>
      </w:r>
      <w:r w:rsidRPr="00A13D24">
        <w:rPr>
          <w:rFonts w:ascii="Times New Roman" w:hAnsi="Times New Roman"/>
          <w:sz w:val="20"/>
          <w:szCs w:val="20"/>
        </w:rPr>
        <w:t>, “</w:t>
      </w:r>
      <w:r w:rsidRPr="0037716A">
        <w:rPr>
          <w:rFonts w:ascii="Times New Roman" w:hAnsi="Times New Roman"/>
          <w:sz w:val="20"/>
          <w:szCs w:val="20"/>
        </w:rPr>
        <w:t>Summary #4 of discussions for Rel-19 7-24 GHz Channel Modeling Validation</w:t>
      </w:r>
      <w:r>
        <w:rPr>
          <w:rFonts w:ascii="Times New Roman" w:hAnsi="Times New Roman"/>
          <w:sz w:val="20"/>
          <w:szCs w:val="20"/>
        </w:rPr>
        <w:t xml:space="preserve">,” </w:t>
      </w:r>
      <w:r w:rsidRPr="0037716A">
        <w:rPr>
          <w:rFonts w:ascii="Times New Roman" w:hAnsi="Times New Roman"/>
          <w:sz w:val="20"/>
          <w:szCs w:val="20"/>
        </w:rPr>
        <w:t>Moderator (Intel Corporation)</w:t>
      </w:r>
    </w:p>
    <w:p w14:paraId="39F9A2FC" w14:textId="0844BA22"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R1-2501482</w:t>
      </w:r>
      <w:r w:rsidRPr="00A13D24">
        <w:rPr>
          <w:rFonts w:ascii="Times New Roman" w:hAnsi="Times New Roman"/>
          <w:sz w:val="20"/>
          <w:szCs w:val="20"/>
        </w:rPr>
        <w:t>, “</w:t>
      </w:r>
      <w:r w:rsidRPr="0037716A">
        <w:rPr>
          <w:rFonts w:ascii="Times New Roman" w:hAnsi="Times New Roman"/>
          <w:sz w:val="20"/>
          <w:szCs w:val="20"/>
        </w:rPr>
        <w:t>Summary#1 of channel model adaptation and extension</w:t>
      </w:r>
      <w:r>
        <w:rPr>
          <w:rFonts w:ascii="Times New Roman" w:hAnsi="Times New Roman"/>
          <w:sz w:val="20"/>
          <w:szCs w:val="20"/>
        </w:rPr>
        <w:t xml:space="preserve">,” </w:t>
      </w:r>
      <w:r w:rsidRPr="0037716A">
        <w:rPr>
          <w:rFonts w:ascii="Times New Roman" w:hAnsi="Times New Roman"/>
          <w:sz w:val="20"/>
          <w:szCs w:val="20"/>
        </w:rPr>
        <w:t>Moderator (ZTE)</w:t>
      </w:r>
    </w:p>
    <w:p w14:paraId="38EE7BF5" w14:textId="765E0B1C"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R1-2501483</w:t>
      </w:r>
      <w:r w:rsidRPr="00A13D24">
        <w:rPr>
          <w:rFonts w:ascii="Times New Roman" w:hAnsi="Times New Roman"/>
          <w:sz w:val="20"/>
          <w:szCs w:val="20"/>
        </w:rPr>
        <w:t>, “</w:t>
      </w:r>
      <w:r w:rsidRPr="0037716A">
        <w:rPr>
          <w:rFonts w:ascii="Times New Roman" w:hAnsi="Times New Roman"/>
          <w:sz w:val="20"/>
          <w:szCs w:val="20"/>
        </w:rPr>
        <w:t>Summary#2 of channel model adaptation and extension</w:t>
      </w:r>
      <w:r>
        <w:rPr>
          <w:rFonts w:ascii="Times New Roman" w:hAnsi="Times New Roman"/>
          <w:sz w:val="20"/>
          <w:szCs w:val="20"/>
        </w:rPr>
        <w:t xml:space="preserve">,” </w:t>
      </w:r>
      <w:r w:rsidRPr="0037716A">
        <w:rPr>
          <w:rFonts w:ascii="Times New Roman" w:hAnsi="Times New Roman"/>
          <w:sz w:val="20"/>
          <w:szCs w:val="20"/>
        </w:rPr>
        <w:t>Moderator (ZTE)</w:t>
      </w:r>
    </w:p>
    <w:p w14:paraId="30163AC0" w14:textId="3A920AE7"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R1-2501484</w:t>
      </w:r>
      <w:r w:rsidRPr="00A13D24">
        <w:rPr>
          <w:rFonts w:ascii="Times New Roman" w:hAnsi="Times New Roman"/>
          <w:sz w:val="20"/>
          <w:szCs w:val="20"/>
        </w:rPr>
        <w:t>, “</w:t>
      </w:r>
      <w:r w:rsidRPr="0037716A">
        <w:rPr>
          <w:rFonts w:ascii="Times New Roman" w:hAnsi="Times New Roman"/>
          <w:sz w:val="20"/>
          <w:szCs w:val="20"/>
        </w:rPr>
        <w:t>Summary#3 of channel model adaptation and extension</w:t>
      </w:r>
      <w:r>
        <w:rPr>
          <w:rFonts w:ascii="Times New Roman" w:hAnsi="Times New Roman"/>
          <w:sz w:val="20"/>
          <w:szCs w:val="20"/>
        </w:rPr>
        <w:t xml:space="preserve">,” </w:t>
      </w:r>
      <w:r w:rsidRPr="0037716A">
        <w:rPr>
          <w:rFonts w:ascii="Times New Roman" w:hAnsi="Times New Roman"/>
          <w:sz w:val="20"/>
          <w:szCs w:val="20"/>
        </w:rPr>
        <w:t>Moderator (ZTE)</w:t>
      </w:r>
    </w:p>
    <w:p w14:paraId="5FD89BEF" w14:textId="6C578077"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R1-2501485</w:t>
      </w:r>
      <w:r w:rsidRPr="00A13D24">
        <w:rPr>
          <w:rFonts w:ascii="Times New Roman" w:hAnsi="Times New Roman"/>
          <w:sz w:val="20"/>
          <w:szCs w:val="20"/>
        </w:rPr>
        <w:t>, “</w:t>
      </w:r>
      <w:r w:rsidRPr="0037716A">
        <w:rPr>
          <w:rFonts w:ascii="Times New Roman" w:hAnsi="Times New Roman"/>
          <w:sz w:val="20"/>
          <w:szCs w:val="20"/>
        </w:rPr>
        <w:t>Summary#4 of channel model adaptation and extension</w:t>
      </w:r>
      <w:r>
        <w:rPr>
          <w:rFonts w:ascii="Times New Roman" w:hAnsi="Times New Roman"/>
          <w:sz w:val="20"/>
          <w:szCs w:val="20"/>
        </w:rPr>
        <w:t xml:space="preserve">,” </w:t>
      </w:r>
      <w:r w:rsidRPr="0037716A">
        <w:rPr>
          <w:rFonts w:ascii="Times New Roman" w:hAnsi="Times New Roman"/>
          <w:sz w:val="20"/>
          <w:szCs w:val="20"/>
        </w:rPr>
        <w:t>Moderator (ZTE)</w:t>
      </w:r>
    </w:p>
    <w:p w14:paraId="13E304E8" w14:textId="2353D4A5" w:rsidR="0037716A" w:rsidRPr="0037716A"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R1-2501549</w:t>
      </w:r>
      <w:r w:rsidRPr="00A13D24">
        <w:rPr>
          <w:rFonts w:ascii="Times New Roman" w:hAnsi="Times New Roman"/>
          <w:sz w:val="20"/>
          <w:szCs w:val="20"/>
        </w:rPr>
        <w:t>, “</w:t>
      </w:r>
      <w:r w:rsidRPr="0037716A">
        <w:rPr>
          <w:rFonts w:ascii="Times New Roman" w:hAnsi="Times New Roman"/>
          <w:sz w:val="20"/>
          <w:szCs w:val="20"/>
        </w:rPr>
        <w:t>Session notes for 9.8 (Study on channel modelling enhancements for 7-24GHz for NR)</w:t>
      </w:r>
      <w:r>
        <w:rPr>
          <w:rFonts w:ascii="Times New Roman" w:hAnsi="Times New Roman"/>
          <w:sz w:val="20"/>
          <w:szCs w:val="20"/>
        </w:rPr>
        <w:t xml:space="preserve">,” </w:t>
      </w:r>
      <w:r w:rsidRPr="0037716A">
        <w:rPr>
          <w:rFonts w:ascii="Times New Roman" w:hAnsi="Times New Roman"/>
          <w:sz w:val="20"/>
          <w:szCs w:val="20"/>
        </w:rPr>
        <w:t>Ad-Hoc Chair (CMCC)</w:t>
      </w:r>
    </w:p>
    <w:p w14:paraId="2EA07EF9" w14:textId="25EDC4F1" w:rsidR="0037716A" w:rsidRPr="00865C5C" w:rsidRDefault="0037716A" w:rsidP="0037716A">
      <w:pPr>
        <w:pStyle w:val="ListParagraph"/>
        <w:numPr>
          <w:ilvl w:val="0"/>
          <w:numId w:val="25"/>
        </w:numPr>
        <w:snapToGrid w:val="0"/>
        <w:ind w:leftChars="0" w:left="540" w:hanging="540"/>
        <w:rPr>
          <w:rFonts w:ascii="Times New Roman" w:hAnsi="Times New Roman"/>
          <w:sz w:val="20"/>
          <w:szCs w:val="20"/>
        </w:rPr>
      </w:pPr>
      <w:r w:rsidRPr="0037716A">
        <w:rPr>
          <w:rFonts w:ascii="Times New Roman" w:hAnsi="Times New Roman"/>
          <w:sz w:val="20"/>
          <w:szCs w:val="20"/>
        </w:rPr>
        <w:t>R1-2501638</w:t>
      </w:r>
      <w:r w:rsidRPr="00A13D24">
        <w:rPr>
          <w:rFonts w:ascii="Times New Roman" w:hAnsi="Times New Roman"/>
          <w:sz w:val="20"/>
          <w:szCs w:val="20"/>
        </w:rPr>
        <w:t>, “</w:t>
      </w:r>
      <w:r w:rsidRPr="0037716A">
        <w:rPr>
          <w:rFonts w:ascii="Times New Roman" w:hAnsi="Times New Roman"/>
          <w:sz w:val="20"/>
          <w:szCs w:val="20"/>
        </w:rPr>
        <w:t>Summary#5 of issues for Rel-19 7-24 GHz Channel Modeling Validation</w:t>
      </w:r>
      <w:r>
        <w:rPr>
          <w:rFonts w:ascii="Times New Roman" w:hAnsi="Times New Roman"/>
          <w:sz w:val="20"/>
          <w:szCs w:val="20"/>
        </w:rPr>
        <w:t xml:space="preserve">,” </w:t>
      </w:r>
      <w:r w:rsidRPr="0037716A">
        <w:rPr>
          <w:rFonts w:ascii="Times New Roman" w:hAnsi="Times New Roman"/>
          <w:sz w:val="20"/>
          <w:szCs w:val="20"/>
        </w:rPr>
        <w:t>Moderator (Intel Corporation)</w:t>
      </w:r>
    </w:p>
    <w:p w14:paraId="4B36172D" w14:textId="77777777" w:rsidR="00865C5C" w:rsidRPr="00A13D24" w:rsidRDefault="00865C5C" w:rsidP="00865C5C">
      <w:pPr>
        <w:pStyle w:val="ListParagraph"/>
        <w:snapToGrid w:val="0"/>
        <w:ind w:leftChars="0" w:left="540"/>
        <w:rPr>
          <w:rFonts w:ascii="Times New Roman" w:hAnsi="Times New Roman"/>
          <w:sz w:val="20"/>
          <w:szCs w:val="20"/>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AD6E7E">
      <w:footerReference w:type="default" r:id="rId6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6AE96" w14:textId="77777777" w:rsidR="00150D0A" w:rsidRDefault="00150D0A">
      <w:r>
        <w:separator/>
      </w:r>
    </w:p>
  </w:endnote>
  <w:endnote w:type="continuationSeparator" w:id="0">
    <w:p w14:paraId="46A3E897" w14:textId="77777777" w:rsidR="00150D0A" w:rsidRDefault="00150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angSong">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OpenSymbol">
    <w:altName w:val="Yu Gothic"/>
    <w:charset w:val="80"/>
    <w:family w:val="auto"/>
    <w:pitch w:val="default"/>
    <w:sig w:usb0="00000000" w:usb1="00000000" w:usb2="00000010" w:usb3="00000000" w:csb0="00020000" w:csb1="00000000"/>
  </w:font>
  <w:font w:name="Lohit Devanagari">
    <w:altName w:val="Cambria"/>
    <w:charset w:val="00"/>
    <w:family w:val="roman"/>
    <w:pitch w:val="default"/>
  </w:font>
  <w:font w:name="New York">
    <w:panose1 w:val="02040503060506020304"/>
    <w:charset w:val="00"/>
    <w:family w:val="roman"/>
    <w:pitch w:val="default"/>
    <w:sig w:usb0="00000000"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宋体"/>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E60C8" w14:textId="77777777" w:rsidR="00150D0A" w:rsidRDefault="00150D0A">
      <w:r>
        <w:separator/>
      </w:r>
    </w:p>
  </w:footnote>
  <w:footnote w:type="continuationSeparator" w:id="0">
    <w:p w14:paraId="1EC21D54" w14:textId="77777777" w:rsidR="00150D0A" w:rsidRDefault="00150D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B64D2F"/>
    <w:multiLevelType w:val="singleLevel"/>
    <w:tmpl w:val="9FB64D2F"/>
    <w:lvl w:ilvl="0">
      <w:start w:val="1"/>
      <w:numFmt w:val="bullet"/>
      <w:lvlText w:val="‐"/>
      <w:lvlJc w:val="left"/>
      <w:pPr>
        <w:ind w:left="420" w:hanging="420"/>
      </w:pPr>
      <w:rPr>
        <w:rFonts w:ascii="FangSong" w:eastAsia="FangSong" w:hAnsi="FangSong" w:cs="FangSong"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BF6E7593"/>
    <w:multiLevelType w:val="singleLevel"/>
    <w:tmpl w:val="BF6E7593"/>
    <w:lvl w:ilvl="0">
      <w:start w:val="1"/>
      <w:numFmt w:val="bullet"/>
      <w:lvlText w:val="·"/>
      <w:lvlJc w:val="left"/>
      <w:pPr>
        <w:ind w:left="420" w:hanging="420"/>
      </w:pPr>
      <w:rPr>
        <w:rFonts w:ascii="FangSong" w:eastAsia="FangSong" w:hAnsi="FangSong" w:cs="FangSong" w:hint="default"/>
      </w:rPr>
    </w:lvl>
  </w:abstractNum>
  <w:abstractNum w:abstractNumId="4" w15:restartNumberingAfterBreak="0">
    <w:nsid w:val="D2F9F73B"/>
    <w:multiLevelType w:val="singleLevel"/>
    <w:tmpl w:val="D2F9F73B"/>
    <w:lvl w:ilvl="0">
      <w:start w:val="1"/>
      <w:numFmt w:val="bullet"/>
      <w:lvlText w:val=""/>
      <w:lvlJc w:val="left"/>
      <w:pPr>
        <w:ind w:left="1300" w:hanging="420"/>
      </w:pPr>
      <w:rPr>
        <w:rFonts w:ascii="Wingdings" w:hAnsi="Wingdings" w:hint="default"/>
        <w:sz w:val="11"/>
        <w:szCs w:val="11"/>
      </w:rPr>
    </w:lvl>
  </w:abstractNum>
  <w:abstractNum w:abstractNumId="5"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395557"/>
    <w:multiLevelType w:val="multilevel"/>
    <w:tmpl w:val="03395557"/>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9" w15:restartNumberingAfterBreak="0">
    <w:nsid w:val="0450301D"/>
    <w:multiLevelType w:val="hybridMultilevel"/>
    <w:tmpl w:val="1A1E71BA"/>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0" w15:restartNumberingAfterBreak="0">
    <w:nsid w:val="05441F81"/>
    <w:multiLevelType w:val="hybridMultilevel"/>
    <w:tmpl w:val="B8483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763E51"/>
    <w:multiLevelType w:val="multilevel"/>
    <w:tmpl w:val="08763E5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863316"/>
    <w:multiLevelType w:val="multilevel"/>
    <w:tmpl w:val="08863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4A7C46"/>
    <w:multiLevelType w:val="hybridMultilevel"/>
    <w:tmpl w:val="4C7244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B10110D"/>
    <w:multiLevelType w:val="multilevel"/>
    <w:tmpl w:val="0B1011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B597C4D"/>
    <w:multiLevelType w:val="multilevel"/>
    <w:tmpl w:val="0B597C4D"/>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0EE47EED"/>
    <w:multiLevelType w:val="hybridMultilevel"/>
    <w:tmpl w:val="4A26E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20D2871"/>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4"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5"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2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7956B58"/>
    <w:multiLevelType w:val="hybridMultilevel"/>
    <w:tmpl w:val="37F8A6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92E3666"/>
    <w:multiLevelType w:val="multilevel"/>
    <w:tmpl w:val="192E36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9CBDAE1"/>
    <w:multiLevelType w:val="singleLevel"/>
    <w:tmpl w:val="19CBDAE1"/>
    <w:lvl w:ilvl="0">
      <w:start w:val="1"/>
      <w:numFmt w:val="bullet"/>
      <w:lvlText w:val=""/>
      <w:lvlJc w:val="left"/>
      <w:pPr>
        <w:ind w:left="420" w:hanging="420"/>
      </w:pPr>
      <w:rPr>
        <w:rFonts w:ascii="Wingdings" w:hAnsi="Wingdings" w:hint="default"/>
      </w:rPr>
    </w:lvl>
  </w:abstractNum>
  <w:abstractNum w:abstractNumId="31" w15:restartNumberingAfterBreak="0">
    <w:nsid w:val="1F2C1E26"/>
    <w:multiLevelType w:val="hybridMultilevel"/>
    <w:tmpl w:val="AB5C5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5C70853"/>
    <w:multiLevelType w:val="multilevel"/>
    <w:tmpl w:val="25C708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37"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9" w15:restartNumberingAfterBreak="0">
    <w:nsid w:val="2A681093"/>
    <w:multiLevelType w:val="hybridMultilevel"/>
    <w:tmpl w:val="305CBA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2B965E48"/>
    <w:multiLevelType w:val="multilevel"/>
    <w:tmpl w:val="2B965E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C324610"/>
    <w:multiLevelType w:val="multilevel"/>
    <w:tmpl w:val="2C324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3"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2F9E6E88"/>
    <w:multiLevelType w:val="hybridMultilevel"/>
    <w:tmpl w:val="F0C20356"/>
    <w:lvl w:ilvl="0" w:tplc="5BF89EA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0C7026D"/>
    <w:multiLevelType w:val="multilevel"/>
    <w:tmpl w:val="30C702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1140F03"/>
    <w:multiLevelType w:val="multilevel"/>
    <w:tmpl w:val="31140F03"/>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9" w15:restartNumberingAfterBreak="0">
    <w:nsid w:val="319966B3"/>
    <w:multiLevelType w:val="multilevel"/>
    <w:tmpl w:val="319966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1" w15:restartNumberingAfterBreak="0">
    <w:nsid w:val="351A5EB7"/>
    <w:multiLevelType w:val="multilevel"/>
    <w:tmpl w:val="351A5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56C365B"/>
    <w:multiLevelType w:val="multilevel"/>
    <w:tmpl w:val="356C36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8F25E7E"/>
    <w:multiLevelType w:val="multilevel"/>
    <w:tmpl w:val="38F25E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56" w15:restartNumberingAfterBreak="0">
    <w:nsid w:val="3CA36DE2"/>
    <w:multiLevelType w:val="hybridMultilevel"/>
    <w:tmpl w:val="90BAA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3CC8021F"/>
    <w:multiLevelType w:val="multilevel"/>
    <w:tmpl w:val="3CC802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DA81AE1"/>
    <w:multiLevelType w:val="multilevel"/>
    <w:tmpl w:val="3DA81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3FDA5765"/>
    <w:multiLevelType w:val="multilevel"/>
    <w:tmpl w:val="3FDA5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09E2A19"/>
    <w:multiLevelType w:val="multilevel"/>
    <w:tmpl w:val="409E2A19"/>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64" w15:restartNumberingAfterBreak="0">
    <w:nsid w:val="43C46ACA"/>
    <w:multiLevelType w:val="multilevel"/>
    <w:tmpl w:val="43C46AC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47AB22FD"/>
    <w:multiLevelType w:val="multilevel"/>
    <w:tmpl w:val="47AB22FD"/>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804024B"/>
    <w:multiLevelType w:val="hybridMultilevel"/>
    <w:tmpl w:val="2BDC1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BE30590"/>
    <w:multiLevelType w:val="multilevel"/>
    <w:tmpl w:val="4BE305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D3A65A1"/>
    <w:multiLevelType w:val="multilevel"/>
    <w:tmpl w:val="4D3A65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F3F5A5B"/>
    <w:multiLevelType w:val="hybridMultilevel"/>
    <w:tmpl w:val="47B0B930"/>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28E6092"/>
    <w:multiLevelType w:val="multilevel"/>
    <w:tmpl w:val="528E609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719275C"/>
    <w:multiLevelType w:val="multilevel"/>
    <w:tmpl w:val="571927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9305636"/>
    <w:multiLevelType w:val="multilevel"/>
    <w:tmpl w:val="59305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AD7447D"/>
    <w:multiLevelType w:val="multilevel"/>
    <w:tmpl w:val="5AD7447D"/>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2"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C43319D"/>
    <w:multiLevelType w:val="multilevel"/>
    <w:tmpl w:val="5C4331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C6B452D"/>
    <w:multiLevelType w:val="multilevel"/>
    <w:tmpl w:val="5C6B4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E3974BC"/>
    <w:multiLevelType w:val="multilevel"/>
    <w:tmpl w:val="5E3974BC"/>
    <w:lvl w:ilvl="0">
      <w:start w:val="1"/>
      <w:numFmt w:val="lowerLetter"/>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8" w15:restartNumberingAfterBreak="0">
    <w:nsid w:val="6113607D"/>
    <w:multiLevelType w:val="multilevel"/>
    <w:tmpl w:val="611360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1" w15:restartNumberingAfterBreak="0">
    <w:nsid w:val="64C641A3"/>
    <w:multiLevelType w:val="multilevel"/>
    <w:tmpl w:val="64C64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93"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4" w15:restartNumberingAfterBreak="0">
    <w:nsid w:val="6B6B2731"/>
    <w:multiLevelType w:val="hybridMultilevel"/>
    <w:tmpl w:val="35F45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7" w15:restartNumberingAfterBreak="0">
    <w:nsid w:val="72C0EEA1"/>
    <w:multiLevelType w:val="singleLevel"/>
    <w:tmpl w:val="EE9415CA"/>
    <w:lvl w:ilvl="0">
      <w:start w:val="1"/>
      <w:numFmt w:val="bullet"/>
      <w:lvlText w:val=""/>
      <w:lvlJc w:val="left"/>
      <w:pPr>
        <w:ind w:left="880" w:hanging="440"/>
      </w:pPr>
      <w:rPr>
        <w:rFonts w:ascii="Wingdings" w:hAnsi="Wingdings" w:hint="default"/>
        <w:sz w:val="13"/>
        <w:szCs w:val="13"/>
      </w:rPr>
    </w:lvl>
  </w:abstractNum>
  <w:abstractNum w:abstractNumId="9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57F6C11"/>
    <w:multiLevelType w:val="multilevel"/>
    <w:tmpl w:val="757F6C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1" w15:restartNumberingAfterBreak="0">
    <w:nsid w:val="75D964F8"/>
    <w:multiLevelType w:val="multilevel"/>
    <w:tmpl w:val="75D96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6EF043A"/>
    <w:multiLevelType w:val="multilevel"/>
    <w:tmpl w:val="76EF043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3"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4"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7B73494E"/>
    <w:multiLevelType w:val="multilevel"/>
    <w:tmpl w:val="7B734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9"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11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913690">
    <w:abstractNumId w:val="90"/>
  </w:num>
  <w:num w:numId="2" w16cid:durableId="2001150915">
    <w:abstractNumId w:val="50"/>
  </w:num>
  <w:num w:numId="3" w16cid:durableId="1197737513">
    <w:abstractNumId w:val="107"/>
  </w:num>
  <w:num w:numId="4" w16cid:durableId="1211961585">
    <w:abstractNumId w:val="38"/>
  </w:num>
  <w:num w:numId="5" w16cid:durableId="1688754545">
    <w:abstractNumId w:val="31"/>
  </w:num>
  <w:num w:numId="6" w16cid:durableId="31197702">
    <w:abstractNumId w:val="32"/>
  </w:num>
  <w:num w:numId="7" w16cid:durableId="984898537">
    <w:abstractNumId w:val="12"/>
  </w:num>
  <w:num w:numId="8" w16cid:durableId="936792802">
    <w:abstractNumId w:val="33"/>
  </w:num>
  <w:num w:numId="9" w16cid:durableId="1847552538">
    <w:abstractNumId w:val="82"/>
  </w:num>
  <w:num w:numId="10" w16cid:durableId="1081022380">
    <w:abstractNumId w:val="59"/>
  </w:num>
  <w:num w:numId="11" w16cid:durableId="920874594">
    <w:abstractNumId w:val="16"/>
  </w:num>
  <w:num w:numId="12" w16cid:durableId="1062797865">
    <w:abstractNumId w:val="53"/>
  </w:num>
  <w:num w:numId="13" w16cid:durableId="1598176211">
    <w:abstractNumId w:val="22"/>
  </w:num>
  <w:num w:numId="14" w16cid:durableId="559631513">
    <w:abstractNumId w:val="78"/>
  </w:num>
  <w:num w:numId="15" w16cid:durableId="2103410553">
    <w:abstractNumId w:val="86"/>
  </w:num>
  <w:num w:numId="16" w16cid:durableId="1061438011">
    <w:abstractNumId w:val="105"/>
  </w:num>
  <w:num w:numId="17" w16cid:durableId="513038611">
    <w:abstractNumId w:val="25"/>
  </w:num>
  <w:num w:numId="18" w16cid:durableId="361129912">
    <w:abstractNumId w:val="24"/>
  </w:num>
  <w:num w:numId="19" w16cid:durableId="391318684">
    <w:abstractNumId w:val="73"/>
  </w:num>
  <w:num w:numId="20" w16cid:durableId="1268997871">
    <w:abstractNumId w:val="93"/>
  </w:num>
  <w:num w:numId="21" w16cid:durableId="239599887">
    <w:abstractNumId w:val="103"/>
  </w:num>
  <w:num w:numId="22" w16cid:durableId="1009143934">
    <w:abstractNumId w:val="5"/>
  </w:num>
  <w:num w:numId="23" w16cid:durableId="448743781">
    <w:abstractNumId w:val="43"/>
  </w:num>
  <w:num w:numId="24" w16cid:durableId="2099520879">
    <w:abstractNumId w:val="65"/>
  </w:num>
  <w:num w:numId="25" w16cid:durableId="955522344">
    <w:abstractNumId w:val="74"/>
  </w:num>
  <w:num w:numId="26" w16cid:durableId="1397128872">
    <w:abstractNumId w:val="7"/>
  </w:num>
  <w:num w:numId="27" w16cid:durableId="1499153941">
    <w:abstractNumId w:val="76"/>
  </w:num>
  <w:num w:numId="28" w16cid:durableId="1184399309">
    <w:abstractNumId w:val="108"/>
  </w:num>
  <w:num w:numId="29" w16cid:durableId="770009622">
    <w:abstractNumId w:val="95"/>
  </w:num>
  <w:num w:numId="30" w16cid:durableId="481393517">
    <w:abstractNumId w:val="26"/>
  </w:num>
  <w:num w:numId="31" w16cid:durableId="1531528043">
    <w:abstractNumId w:val="110"/>
  </w:num>
  <w:num w:numId="32" w16cid:durableId="480847955">
    <w:abstractNumId w:val="44"/>
  </w:num>
  <w:num w:numId="33" w16cid:durableId="1089155794">
    <w:abstractNumId w:val="98"/>
  </w:num>
  <w:num w:numId="34" w16cid:durableId="180581151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5467929">
    <w:abstractNumId w:val="42"/>
  </w:num>
  <w:num w:numId="36" w16cid:durableId="1565876112">
    <w:abstractNumId w:val="100"/>
  </w:num>
  <w:num w:numId="37" w16cid:durableId="1333332643">
    <w:abstractNumId w:val="34"/>
  </w:num>
  <w:num w:numId="38" w16cid:durableId="1866940114">
    <w:abstractNumId w:val="6"/>
  </w:num>
  <w:num w:numId="39" w16cid:durableId="538708757">
    <w:abstractNumId w:val="60"/>
  </w:num>
  <w:num w:numId="40" w16cid:durableId="2098088221">
    <w:abstractNumId w:val="55"/>
  </w:num>
  <w:num w:numId="41" w16cid:durableId="1517882242">
    <w:abstractNumId w:val="36"/>
  </w:num>
  <w:num w:numId="42" w16cid:durableId="104857896">
    <w:abstractNumId w:val="72"/>
  </w:num>
  <w:num w:numId="43" w16cid:durableId="342125100">
    <w:abstractNumId w:val="104"/>
  </w:num>
  <w:num w:numId="44" w16cid:durableId="1546062516">
    <w:abstractNumId w:val="92"/>
  </w:num>
  <w:num w:numId="45" w16cid:durableId="1099563358">
    <w:abstractNumId w:val="83"/>
  </w:num>
  <w:num w:numId="46" w16cid:durableId="455147689">
    <w:abstractNumId w:val="75"/>
  </w:num>
  <w:num w:numId="47" w16cid:durableId="410738148">
    <w:abstractNumId w:val="14"/>
  </w:num>
  <w:num w:numId="48" w16cid:durableId="1570268433">
    <w:abstractNumId w:val="23"/>
  </w:num>
  <w:num w:numId="49" w16cid:durableId="91441306">
    <w:abstractNumId w:val="28"/>
  </w:num>
  <w:num w:numId="50" w16cid:durableId="1677003376">
    <w:abstractNumId w:val="61"/>
  </w:num>
  <w:num w:numId="51" w16cid:durableId="237595621">
    <w:abstractNumId w:val="104"/>
  </w:num>
  <w:num w:numId="52" w16cid:durableId="1288928709">
    <w:abstractNumId w:val="18"/>
  </w:num>
  <w:num w:numId="53" w16cid:durableId="159127064">
    <w:abstractNumId w:val="11"/>
  </w:num>
  <w:num w:numId="54" w16cid:durableId="820541956">
    <w:abstractNumId w:val="41"/>
  </w:num>
  <w:num w:numId="55" w16cid:durableId="548692528">
    <w:abstractNumId w:val="91"/>
  </w:num>
  <w:num w:numId="56" w16cid:durableId="2114396358">
    <w:abstractNumId w:val="51"/>
  </w:num>
  <w:num w:numId="57" w16cid:durableId="1979068059">
    <w:abstractNumId w:val="78"/>
  </w:num>
  <w:num w:numId="58" w16cid:durableId="310134207">
    <w:abstractNumId w:val="21"/>
  </w:num>
  <w:num w:numId="59" w16cid:durableId="264193615">
    <w:abstractNumId w:val="56"/>
  </w:num>
  <w:num w:numId="60" w16cid:durableId="1990163237">
    <w:abstractNumId w:val="11"/>
  </w:num>
  <w:num w:numId="61" w16cid:durableId="1639336051">
    <w:abstractNumId w:val="41"/>
  </w:num>
  <w:num w:numId="62" w16cid:durableId="1606694611">
    <w:abstractNumId w:val="79"/>
  </w:num>
  <w:num w:numId="63" w16cid:durableId="2005431118">
    <w:abstractNumId w:val="91"/>
  </w:num>
  <w:num w:numId="64" w16cid:durableId="1659309518">
    <w:abstractNumId w:val="69"/>
  </w:num>
  <w:num w:numId="65" w16cid:durableId="1243297718">
    <w:abstractNumId w:val="47"/>
  </w:num>
  <w:num w:numId="66" w16cid:durableId="447352618">
    <w:abstractNumId w:val="70"/>
  </w:num>
  <w:num w:numId="67" w16cid:durableId="125508253">
    <w:abstractNumId w:val="58"/>
  </w:num>
  <w:num w:numId="68" w16cid:durableId="55133499">
    <w:abstractNumId w:val="52"/>
  </w:num>
  <w:num w:numId="69" w16cid:durableId="1879973841">
    <w:abstractNumId w:val="48"/>
  </w:num>
  <w:num w:numId="70" w16cid:durableId="1101996841">
    <w:abstractNumId w:val="99"/>
  </w:num>
  <w:num w:numId="71" w16cid:durableId="944776553">
    <w:abstractNumId w:val="45"/>
  </w:num>
  <w:num w:numId="72" w16cid:durableId="215627708">
    <w:abstractNumId w:val="109"/>
  </w:num>
  <w:num w:numId="73" w16cid:durableId="852495291">
    <w:abstractNumId w:val="1"/>
  </w:num>
  <w:num w:numId="74" w16cid:durableId="1086607362">
    <w:abstractNumId w:val="2"/>
  </w:num>
  <w:num w:numId="75" w16cid:durableId="932325590">
    <w:abstractNumId w:val="37"/>
  </w:num>
  <w:num w:numId="76" w16cid:durableId="1396515643">
    <w:abstractNumId w:val="66"/>
  </w:num>
  <w:num w:numId="77" w16cid:durableId="1156532141">
    <w:abstractNumId w:val="71"/>
  </w:num>
  <w:num w:numId="78" w16cid:durableId="561017333">
    <w:abstractNumId w:val="96"/>
    <w:lvlOverride w:ilvl="0">
      <w:startOverride w:val="1"/>
    </w:lvlOverride>
  </w:num>
  <w:num w:numId="79" w16cid:durableId="606083557">
    <w:abstractNumId w:val="19"/>
  </w:num>
  <w:num w:numId="80" w16cid:durableId="1280528997">
    <w:abstractNumId w:val="96"/>
  </w:num>
  <w:num w:numId="81" w16cid:durableId="423303151">
    <w:abstractNumId w:val="35"/>
  </w:num>
  <w:num w:numId="82" w16cid:durableId="582226845">
    <w:abstractNumId w:val="15"/>
  </w:num>
  <w:num w:numId="83" w16cid:durableId="1916431204">
    <w:abstractNumId w:val="101"/>
  </w:num>
  <w:num w:numId="84" w16cid:durableId="1604266849">
    <w:abstractNumId w:val="106"/>
  </w:num>
  <w:num w:numId="85" w16cid:durableId="1057095686">
    <w:abstractNumId w:val="54"/>
  </w:num>
  <w:num w:numId="86" w16cid:durableId="854460599">
    <w:abstractNumId w:val="29"/>
  </w:num>
  <w:num w:numId="87" w16cid:durableId="655112463">
    <w:abstractNumId w:val="0"/>
  </w:num>
  <w:num w:numId="88" w16cid:durableId="11734375">
    <w:abstractNumId w:val="3"/>
  </w:num>
  <w:num w:numId="89" w16cid:durableId="973830337">
    <w:abstractNumId w:val="64"/>
  </w:num>
  <w:num w:numId="90" w16cid:durableId="1045786943">
    <w:abstractNumId w:val="84"/>
  </w:num>
  <w:num w:numId="91" w16cid:durableId="1028676970">
    <w:abstractNumId w:val="30"/>
  </w:num>
  <w:num w:numId="92" w16cid:durableId="897714833">
    <w:abstractNumId w:val="102"/>
  </w:num>
  <w:num w:numId="93" w16cid:durableId="1791976283">
    <w:abstractNumId w:val="88"/>
  </w:num>
  <w:num w:numId="94" w16cid:durableId="295259850">
    <w:abstractNumId w:val="85"/>
  </w:num>
  <w:num w:numId="95" w16cid:durableId="296765728">
    <w:abstractNumId w:val="80"/>
  </w:num>
  <w:num w:numId="96" w16cid:durableId="1257133476">
    <w:abstractNumId w:val="81"/>
  </w:num>
  <w:num w:numId="97" w16cid:durableId="1725565843">
    <w:abstractNumId w:val="49"/>
  </w:num>
  <w:num w:numId="98" w16cid:durableId="2100133524">
    <w:abstractNumId w:val="87"/>
  </w:num>
  <w:num w:numId="99" w16cid:durableId="1863277432">
    <w:abstractNumId w:val="57"/>
  </w:num>
  <w:num w:numId="100" w16cid:durableId="1385790363">
    <w:abstractNumId w:val="67"/>
  </w:num>
  <w:num w:numId="101" w16cid:durableId="1438017572">
    <w:abstractNumId w:val="40"/>
  </w:num>
  <w:num w:numId="102" w16cid:durableId="1364282590">
    <w:abstractNumId w:val="8"/>
  </w:num>
  <w:num w:numId="103" w16cid:durableId="926307378">
    <w:abstractNumId w:val="13"/>
  </w:num>
  <w:num w:numId="104" w16cid:durableId="196285720">
    <w:abstractNumId w:val="17"/>
  </w:num>
  <w:num w:numId="105" w16cid:durableId="1260216008">
    <w:abstractNumId w:val="46"/>
  </w:num>
  <w:num w:numId="106" w16cid:durableId="163880299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3105919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285739523">
    <w:abstractNumId w:val="10"/>
  </w:num>
  <w:num w:numId="109" w16cid:durableId="92894720">
    <w:abstractNumId w:val="39"/>
  </w:num>
  <w:num w:numId="110" w16cid:durableId="1446576594">
    <w:abstractNumId w:val="20"/>
  </w:num>
  <w:num w:numId="111" w16cid:durableId="61176262">
    <w:abstractNumId w:val="94"/>
  </w:num>
  <w:num w:numId="112" w16cid:durableId="1380981185">
    <w:abstractNumId w:val="97"/>
  </w:num>
  <w:num w:numId="113" w16cid:durableId="682557931">
    <w:abstractNumId w:val="4"/>
  </w:num>
  <w:num w:numId="114" w16cid:durableId="1397633043">
    <w:abstractNumId w:val="77"/>
  </w:num>
  <w:num w:numId="115" w16cid:durableId="180316385">
    <w:abstractNumId w:val="62"/>
  </w:num>
  <w:num w:numId="116" w16cid:durableId="289212031">
    <w:abstractNumId w:val="9"/>
  </w:num>
  <w:num w:numId="117" w16cid:durableId="741290909">
    <w:abstractNumId w:val="6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NZ"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260A"/>
    <w:rsid w:val="00072763"/>
    <w:rsid w:val="000746A7"/>
    <w:rsid w:val="000910BB"/>
    <w:rsid w:val="000926AF"/>
    <w:rsid w:val="000A3ED2"/>
    <w:rsid w:val="000C00FA"/>
    <w:rsid w:val="000C51AA"/>
    <w:rsid w:val="000D17BC"/>
    <w:rsid w:val="000D2186"/>
    <w:rsid w:val="000E4F35"/>
    <w:rsid w:val="000F401A"/>
    <w:rsid w:val="000F6C1C"/>
    <w:rsid w:val="00110BAE"/>
    <w:rsid w:val="00112441"/>
    <w:rsid w:val="00116F4B"/>
    <w:rsid w:val="001229F4"/>
    <w:rsid w:val="001259C9"/>
    <w:rsid w:val="00130D70"/>
    <w:rsid w:val="00137471"/>
    <w:rsid w:val="00146C18"/>
    <w:rsid w:val="00150D0A"/>
    <w:rsid w:val="00150FD3"/>
    <w:rsid w:val="001548E3"/>
    <w:rsid w:val="00170C8E"/>
    <w:rsid w:val="00184428"/>
    <w:rsid w:val="001A248F"/>
    <w:rsid w:val="001A3B5F"/>
    <w:rsid w:val="001A659D"/>
    <w:rsid w:val="001A7429"/>
    <w:rsid w:val="001B483D"/>
    <w:rsid w:val="001B51AB"/>
    <w:rsid w:val="001B5AB4"/>
    <w:rsid w:val="001B5CA8"/>
    <w:rsid w:val="001C4490"/>
    <w:rsid w:val="001D2C1A"/>
    <w:rsid w:val="001D3BA2"/>
    <w:rsid w:val="001D44B7"/>
    <w:rsid w:val="001E0075"/>
    <w:rsid w:val="001E4E22"/>
    <w:rsid w:val="001F0195"/>
    <w:rsid w:val="001F1B1F"/>
    <w:rsid w:val="001F2A20"/>
    <w:rsid w:val="001F486F"/>
    <w:rsid w:val="001F623E"/>
    <w:rsid w:val="001F6BEB"/>
    <w:rsid w:val="002064B1"/>
    <w:rsid w:val="00207DC4"/>
    <w:rsid w:val="0022485E"/>
    <w:rsid w:val="00243A99"/>
    <w:rsid w:val="002631D8"/>
    <w:rsid w:val="002834BB"/>
    <w:rsid w:val="0029567C"/>
    <w:rsid w:val="002A6F12"/>
    <w:rsid w:val="002C0B82"/>
    <w:rsid w:val="002C66CD"/>
    <w:rsid w:val="002D73DB"/>
    <w:rsid w:val="002F6ED2"/>
    <w:rsid w:val="00301B7A"/>
    <w:rsid w:val="00306D59"/>
    <w:rsid w:val="00321EF0"/>
    <w:rsid w:val="0032503A"/>
    <w:rsid w:val="00325EE1"/>
    <w:rsid w:val="003309A3"/>
    <w:rsid w:val="003357C0"/>
    <w:rsid w:val="00344D60"/>
    <w:rsid w:val="00346477"/>
    <w:rsid w:val="00347CB0"/>
    <w:rsid w:val="0035340F"/>
    <w:rsid w:val="0036248C"/>
    <w:rsid w:val="003666A8"/>
    <w:rsid w:val="00366D63"/>
    <w:rsid w:val="00367401"/>
    <w:rsid w:val="00375678"/>
    <w:rsid w:val="0037716A"/>
    <w:rsid w:val="003937BF"/>
    <w:rsid w:val="0039390A"/>
    <w:rsid w:val="00394AB0"/>
    <w:rsid w:val="00396252"/>
    <w:rsid w:val="00397E5C"/>
    <w:rsid w:val="003A4B47"/>
    <w:rsid w:val="003B24AF"/>
    <w:rsid w:val="003B7182"/>
    <w:rsid w:val="003D087F"/>
    <w:rsid w:val="003D3FCB"/>
    <w:rsid w:val="003D5036"/>
    <w:rsid w:val="003D764D"/>
    <w:rsid w:val="003E3A1A"/>
    <w:rsid w:val="003F1B9F"/>
    <w:rsid w:val="003F1E09"/>
    <w:rsid w:val="0040091C"/>
    <w:rsid w:val="00406D7A"/>
    <w:rsid w:val="00410EFD"/>
    <w:rsid w:val="004121B8"/>
    <w:rsid w:val="004258BA"/>
    <w:rsid w:val="004531C9"/>
    <w:rsid w:val="004563FA"/>
    <w:rsid w:val="00457D91"/>
    <w:rsid w:val="00460C31"/>
    <w:rsid w:val="00464E5B"/>
    <w:rsid w:val="0047055A"/>
    <w:rsid w:val="00471117"/>
    <w:rsid w:val="00474450"/>
    <w:rsid w:val="0047542D"/>
    <w:rsid w:val="00480B21"/>
    <w:rsid w:val="004873E6"/>
    <w:rsid w:val="004B15B8"/>
    <w:rsid w:val="004B566C"/>
    <w:rsid w:val="004B7B48"/>
    <w:rsid w:val="004B7E31"/>
    <w:rsid w:val="004D4AB1"/>
    <w:rsid w:val="004E493A"/>
    <w:rsid w:val="004F218A"/>
    <w:rsid w:val="004F4243"/>
    <w:rsid w:val="0050334E"/>
    <w:rsid w:val="00505387"/>
    <w:rsid w:val="00512DF7"/>
    <w:rsid w:val="005141E7"/>
    <w:rsid w:val="00517E63"/>
    <w:rsid w:val="00526B0D"/>
    <w:rsid w:val="005330B6"/>
    <w:rsid w:val="0055346F"/>
    <w:rsid w:val="005579FF"/>
    <w:rsid w:val="00577590"/>
    <w:rsid w:val="005776DD"/>
    <w:rsid w:val="00582117"/>
    <w:rsid w:val="0058478F"/>
    <w:rsid w:val="00593315"/>
    <w:rsid w:val="005A170D"/>
    <w:rsid w:val="005A6C96"/>
    <w:rsid w:val="005A71E3"/>
    <w:rsid w:val="005B62F4"/>
    <w:rsid w:val="005C00CB"/>
    <w:rsid w:val="005D0418"/>
    <w:rsid w:val="005D37F7"/>
    <w:rsid w:val="005D638F"/>
    <w:rsid w:val="005E1D58"/>
    <w:rsid w:val="00601A17"/>
    <w:rsid w:val="00610E37"/>
    <w:rsid w:val="006207ED"/>
    <w:rsid w:val="00626BC9"/>
    <w:rsid w:val="006458DF"/>
    <w:rsid w:val="00650D52"/>
    <w:rsid w:val="006615B2"/>
    <w:rsid w:val="00662313"/>
    <w:rsid w:val="006623EB"/>
    <w:rsid w:val="00665963"/>
    <w:rsid w:val="00667F82"/>
    <w:rsid w:val="00673911"/>
    <w:rsid w:val="006870C9"/>
    <w:rsid w:val="006871C0"/>
    <w:rsid w:val="006970E1"/>
    <w:rsid w:val="006A1C3F"/>
    <w:rsid w:val="006A3ADF"/>
    <w:rsid w:val="006A7BCB"/>
    <w:rsid w:val="006B4C1E"/>
    <w:rsid w:val="006C090F"/>
    <w:rsid w:val="006C4E32"/>
    <w:rsid w:val="006C56D8"/>
    <w:rsid w:val="006D07AE"/>
    <w:rsid w:val="006D1C93"/>
    <w:rsid w:val="006E3F11"/>
    <w:rsid w:val="006E526C"/>
    <w:rsid w:val="00701410"/>
    <w:rsid w:val="00702B9B"/>
    <w:rsid w:val="007113A1"/>
    <w:rsid w:val="00714D27"/>
    <w:rsid w:val="00721CF6"/>
    <w:rsid w:val="00723E46"/>
    <w:rsid w:val="00725F98"/>
    <w:rsid w:val="00733826"/>
    <w:rsid w:val="00744745"/>
    <w:rsid w:val="00764A0B"/>
    <w:rsid w:val="00766CFB"/>
    <w:rsid w:val="007816FF"/>
    <w:rsid w:val="00783B44"/>
    <w:rsid w:val="00783CC7"/>
    <w:rsid w:val="00785028"/>
    <w:rsid w:val="00791DD8"/>
    <w:rsid w:val="007A3A5A"/>
    <w:rsid w:val="007A4370"/>
    <w:rsid w:val="007A444E"/>
    <w:rsid w:val="007B3BBD"/>
    <w:rsid w:val="007C2F28"/>
    <w:rsid w:val="007E0E81"/>
    <w:rsid w:val="007E1D15"/>
    <w:rsid w:val="007E1DEA"/>
    <w:rsid w:val="007E2202"/>
    <w:rsid w:val="007E60FB"/>
    <w:rsid w:val="008145EA"/>
    <w:rsid w:val="00815869"/>
    <w:rsid w:val="00815DE1"/>
    <w:rsid w:val="00816B81"/>
    <w:rsid w:val="00823B90"/>
    <w:rsid w:val="0083266E"/>
    <w:rsid w:val="008546E5"/>
    <w:rsid w:val="00865C5C"/>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3554"/>
    <w:rsid w:val="009378CA"/>
    <w:rsid w:val="0095025E"/>
    <w:rsid w:val="00955C4C"/>
    <w:rsid w:val="00973C3B"/>
    <w:rsid w:val="00995338"/>
    <w:rsid w:val="00996777"/>
    <w:rsid w:val="009C0BC7"/>
    <w:rsid w:val="009C3AA7"/>
    <w:rsid w:val="009C6592"/>
    <w:rsid w:val="009E209B"/>
    <w:rsid w:val="009F0747"/>
    <w:rsid w:val="00A03514"/>
    <w:rsid w:val="00A068CD"/>
    <w:rsid w:val="00A13D24"/>
    <w:rsid w:val="00A14B09"/>
    <w:rsid w:val="00A17079"/>
    <w:rsid w:val="00A448C3"/>
    <w:rsid w:val="00A44C56"/>
    <w:rsid w:val="00A458D4"/>
    <w:rsid w:val="00A46FB7"/>
    <w:rsid w:val="00A53118"/>
    <w:rsid w:val="00A86AB5"/>
    <w:rsid w:val="00A97226"/>
    <w:rsid w:val="00AA0E64"/>
    <w:rsid w:val="00AA142F"/>
    <w:rsid w:val="00AA53DB"/>
    <w:rsid w:val="00AB239A"/>
    <w:rsid w:val="00AC39FB"/>
    <w:rsid w:val="00AC747D"/>
    <w:rsid w:val="00AD51D1"/>
    <w:rsid w:val="00AD53C7"/>
    <w:rsid w:val="00AD6E7E"/>
    <w:rsid w:val="00AD7ADC"/>
    <w:rsid w:val="00AE08EB"/>
    <w:rsid w:val="00AF3414"/>
    <w:rsid w:val="00B00BBE"/>
    <w:rsid w:val="00B02D01"/>
    <w:rsid w:val="00B05C93"/>
    <w:rsid w:val="00B10710"/>
    <w:rsid w:val="00B139AF"/>
    <w:rsid w:val="00B1616F"/>
    <w:rsid w:val="00B208FA"/>
    <w:rsid w:val="00B23CF9"/>
    <w:rsid w:val="00B24D44"/>
    <w:rsid w:val="00B25C12"/>
    <w:rsid w:val="00B2766F"/>
    <w:rsid w:val="00B27791"/>
    <w:rsid w:val="00B31ABC"/>
    <w:rsid w:val="00B445ED"/>
    <w:rsid w:val="00B611CC"/>
    <w:rsid w:val="00B621B9"/>
    <w:rsid w:val="00B6300F"/>
    <w:rsid w:val="00B70389"/>
    <w:rsid w:val="00B84623"/>
    <w:rsid w:val="00BA494B"/>
    <w:rsid w:val="00BA51EF"/>
    <w:rsid w:val="00BB66D5"/>
    <w:rsid w:val="00BB6CB8"/>
    <w:rsid w:val="00BC15FA"/>
    <w:rsid w:val="00BC5AD9"/>
    <w:rsid w:val="00BC7E6E"/>
    <w:rsid w:val="00BE0E2A"/>
    <w:rsid w:val="00BE1D1F"/>
    <w:rsid w:val="00BE256D"/>
    <w:rsid w:val="00BE3060"/>
    <w:rsid w:val="00BE5E66"/>
    <w:rsid w:val="00BE6BBA"/>
    <w:rsid w:val="00C00281"/>
    <w:rsid w:val="00C05625"/>
    <w:rsid w:val="00C05870"/>
    <w:rsid w:val="00C12680"/>
    <w:rsid w:val="00C1751E"/>
    <w:rsid w:val="00C17C6C"/>
    <w:rsid w:val="00C21339"/>
    <w:rsid w:val="00C266F9"/>
    <w:rsid w:val="00C371EA"/>
    <w:rsid w:val="00C434BF"/>
    <w:rsid w:val="00C445AD"/>
    <w:rsid w:val="00C44CBA"/>
    <w:rsid w:val="00C458F0"/>
    <w:rsid w:val="00C45D94"/>
    <w:rsid w:val="00C4666A"/>
    <w:rsid w:val="00C479A3"/>
    <w:rsid w:val="00C50477"/>
    <w:rsid w:val="00C74DAF"/>
    <w:rsid w:val="00C80116"/>
    <w:rsid w:val="00C87BFC"/>
    <w:rsid w:val="00CA1850"/>
    <w:rsid w:val="00CD7EAD"/>
    <w:rsid w:val="00CF5E71"/>
    <w:rsid w:val="00CF6E27"/>
    <w:rsid w:val="00CF7FAC"/>
    <w:rsid w:val="00D160C1"/>
    <w:rsid w:val="00D17794"/>
    <w:rsid w:val="00D22398"/>
    <w:rsid w:val="00D317A4"/>
    <w:rsid w:val="00D35E6C"/>
    <w:rsid w:val="00D436CF"/>
    <w:rsid w:val="00D45B2F"/>
    <w:rsid w:val="00D46E88"/>
    <w:rsid w:val="00D60BD6"/>
    <w:rsid w:val="00D613A9"/>
    <w:rsid w:val="00D619FF"/>
    <w:rsid w:val="00D67E61"/>
    <w:rsid w:val="00D70D86"/>
    <w:rsid w:val="00D76BA4"/>
    <w:rsid w:val="00D8021D"/>
    <w:rsid w:val="00D82D10"/>
    <w:rsid w:val="00D86784"/>
    <w:rsid w:val="00D920E6"/>
    <w:rsid w:val="00DA004C"/>
    <w:rsid w:val="00DB37C0"/>
    <w:rsid w:val="00DE0236"/>
    <w:rsid w:val="00DE2A08"/>
    <w:rsid w:val="00DE2B4D"/>
    <w:rsid w:val="00DF2B49"/>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B05E0"/>
    <w:rsid w:val="00EC5571"/>
    <w:rsid w:val="00ED0E8F"/>
    <w:rsid w:val="00ED5139"/>
    <w:rsid w:val="00EE1504"/>
    <w:rsid w:val="00EE349F"/>
    <w:rsid w:val="00EE3B5B"/>
    <w:rsid w:val="00EE4CC9"/>
    <w:rsid w:val="00EF4800"/>
    <w:rsid w:val="00EF674A"/>
    <w:rsid w:val="00F00A3D"/>
    <w:rsid w:val="00F17CA4"/>
    <w:rsid w:val="00F20B7B"/>
    <w:rsid w:val="00F22A03"/>
    <w:rsid w:val="00F22E49"/>
    <w:rsid w:val="00F24DDD"/>
    <w:rsid w:val="00F2770B"/>
    <w:rsid w:val="00F31A29"/>
    <w:rsid w:val="00F3232E"/>
    <w:rsid w:val="00F549A3"/>
    <w:rsid w:val="00F55CBF"/>
    <w:rsid w:val="00F63154"/>
    <w:rsid w:val="00F72B10"/>
    <w:rsid w:val="00F77359"/>
    <w:rsid w:val="00F86A73"/>
    <w:rsid w:val="00F96E15"/>
    <w:rsid w:val="00FA58DA"/>
    <w:rsid w:val="00FC345B"/>
    <w:rsid w:val="00FC4B2F"/>
    <w:rsid w:val="00FD0D80"/>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lsdException w:name="List 3" w:semiHidden="1" w:uiPriority="99" w:unhideWhenUsed="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60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1"/>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2 Char,h2 Char,标题 2,Header 2,Header2,22,heading2,2nd level,H21,H22,H23,H24,H25,R2,E2,†berschrift 2,õberschrift 2,Sub-section,Heading Two,l2,Head 2,List level 2,Sub-Heading,A,h:2"/>
    <w:basedOn w:val="Heading1"/>
    <w:next w:val="Normal"/>
    <w:link w:val="Heading2Char1"/>
    <w:uiPriority w:val="9"/>
    <w:qFormat/>
    <w:rsid w:val="002834BB"/>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2834BB"/>
    <w:pPr>
      <w:ind w:left="1418" w:hanging="1418"/>
      <w:outlineLvl w:val="3"/>
    </w:pPr>
    <w:rPr>
      <w:sz w:val="24"/>
    </w:rPr>
  </w:style>
  <w:style w:type="paragraph" w:styleId="Heading5">
    <w:name w:val="heading 5"/>
    <w:aliases w:val="H5,h5,Heading5,标题 5"/>
    <w:basedOn w:val="Heading4"/>
    <w:next w:val="Normal"/>
    <w:link w:val="Heading5Char"/>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uiPriority w:val="9"/>
    <w:qFormat/>
    <w:rsid w:val="002834BB"/>
    <w:pPr>
      <w:outlineLvl w:val="6"/>
    </w:pPr>
  </w:style>
  <w:style w:type="paragraph" w:styleId="Heading8">
    <w:name w:val="heading 8"/>
    <w:aliases w:val="Table Heading,标题 8"/>
    <w:basedOn w:val="Heading1"/>
    <w:next w:val="Normal"/>
    <w:link w:val="Heading8Char"/>
    <w:qFormat/>
    <w:rsid w:val="002834BB"/>
    <w:pPr>
      <w:ind w:left="0" w:firstLine="0"/>
      <w:outlineLvl w:val="7"/>
    </w:pPr>
  </w:style>
  <w:style w:type="paragraph" w:styleId="Heading9">
    <w:name w:val="heading 9"/>
    <w:aliases w:val="Figure Heading,FH,标题 9"/>
    <w:basedOn w:val="Heading8"/>
    <w:next w:val="Normal"/>
    <w:link w:val="Heading9Char"/>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uiPriority w:val="99"/>
    <w:qFormat/>
    <w:rsid w:val="002834BB"/>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99"/>
    <w:qFormat/>
    <w:rsid w:val="002834BB"/>
    <w:pPr>
      <w:spacing w:before="180"/>
      <w:ind w:left="2693" w:hanging="2693"/>
    </w:pPr>
    <w:rPr>
      <w:b/>
    </w:rPr>
  </w:style>
  <w:style w:type="paragraph" w:styleId="TOC1">
    <w:name w:val="toc 1"/>
    <w:uiPriority w:val="99"/>
    <w:qFormat/>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qForma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99"/>
    <w:qFormat/>
    <w:rsid w:val="002834BB"/>
    <w:pPr>
      <w:ind w:left="1701" w:hanging="1701"/>
    </w:pPr>
  </w:style>
  <w:style w:type="paragraph" w:styleId="TOC4">
    <w:name w:val="toc 4"/>
    <w:basedOn w:val="TOC3"/>
    <w:uiPriority w:val="99"/>
    <w:qFormat/>
    <w:rsid w:val="002834BB"/>
    <w:pPr>
      <w:ind w:left="1418" w:hanging="1418"/>
    </w:pPr>
  </w:style>
  <w:style w:type="paragraph" w:styleId="TOC3">
    <w:name w:val="toc 3"/>
    <w:basedOn w:val="TOC2"/>
    <w:uiPriority w:val="99"/>
    <w:qFormat/>
    <w:rsid w:val="002834BB"/>
    <w:pPr>
      <w:ind w:left="1134" w:hanging="1134"/>
    </w:pPr>
  </w:style>
  <w:style w:type="paragraph" w:styleId="TOC2">
    <w:name w:val="toc 2"/>
    <w:basedOn w:val="TOC1"/>
    <w:uiPriority w:val="99"/>
    <w:qFormat/>
    <w:rsid w:val="002834BB"/>
    <w:pPr>
      <w:keepNext w:val="0"/>
      <w:spacing w:before="0"/>
      <w:ind w:left="851" w:hanging="851"/>
    </w:pPr>
    <w:rPr>
      <w:sz w:val="20"/>
    </w:rPr>
  </w:style>
  <w:style w:type="paragraph" w:styleId="Index2">
    <w:name w:val="index 2"/>
    <w:basedOn w:val="Index1"/>
    <w:uiPriority w:val="99"/>
    <w:qFormat/>
    <w:rsid w:val="002834BB"/>
    <w:pPr>
      <w:ind w:left="284"/>
    </w:pPr>
  </w:style>
  <w:style w:type="paragraph" w:styleId="Index1">
    <w:name w:val="index 1"/>
    <w:basedOn w:val="Normal"/>
    <w:uiPriority w:val="99"/>
    <w:qFormat/>
    <w:rsid w:val="002834BB"/>
    <w:pPr>
      <w:keepLines/>
      <w:spacing w:after="0"/>
    </w:pPr>
  </w:style>
  <w:style w:type="paragraph" w:customStyle="1" w:styleId="ZH">
    <w:name w:val="ZH"/>
    <w:uiPriority w:val="99"/>
    <w:qFormat/>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uiPriority w:val="99"/>
    <w:qFormat/>
    <w:rsid w:val="002834BB"/>
    <w:pPr>
      <w:outlineLvl w:val="9"/>
    </w:pPr>
  </w:style>
  <w:style w:type="paragraph" w:styleId="ListNumber2">
    <w:name w:val="List Number 2"/>
    <w:basedOn w:val="ListNumber"/>
    <w:uiPriority w:val="99"/>
    <w:qFormat/>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rsid w:val="002834BB"/>
    <w:pPr>
      <w:keepLines/>
      <w:spacing w:after="0"/>
      <w:ind w:left="454" w:hanging="454"/>
    </w:pPr>
    <w:rPr>
      <w:sz w:val="16"/>
    </w:rPr>
  </w:style>
  <w:style w:type="paragraph" w:customStyle="1" w:styleId="TAH">
    <w:name w:val="TAH"/>
    <w:basedOn w:val="TAC"/>
    <w:link w:val="TAHCar"/>
    <w:qFormat/>
    <w:rsid w:val="002834BB"/>
    <w:rPr>
      <w:b/>
    </w:rPr>
  </w:style>
  <w:style w:type="paragraph" w:customStyle="1" w:styleId="TAC">
    <w:name w:val="TAC"/>
    <w:basedOn w:val="TAL"/>
    <w:link w:val="TACChar"/>
    <w:qFormat/>
    <w:rsid w:val="002834BB"/>
    <w:pPr>
      <w:jc w:val="center"/>
    </w:pPr>
  </w:style>
  <w:style w:type="paragraph" w:customStyle="1" w:styleId="TF">
    <w:name w:val="TF"/>
    <w:basedOn w:val="TH"/>
    <w:qFormat/>
    <w:rsid w:val="002834BB"/>
    <w:pPr>
      <w:keepNext w:val="0"/>
      <w:spacing w:before="0" w:after="240"/>
    </w:pPr>
  </w:style>
  <w:style w:type="paragraph" w:customStyle="1" w:styleId="NO">
    <w:name w:val="NO"/>
    <w:basedOn w:val="Normal"/>
    <w:link w:val="NOChar"/>
    <w:qFormat/>
    <w:rsid w:val="002834BB"/>
    <w:pPr>
      <w:keepLines/>
      <w:ind w:left="1135" w:hanging="851"/>
    </w:pPr>
  </w:style>
  <w:style w:type="paragraph" w:styleId="TOC9">
    <w:name w:val="toc 9"/>
    <w:basedOn w:val="TOC8"/>
    <w:uiPriority w:val="99"/>
    <w:qFormat/>
    <w:rsid w:val="002834BB"/>
    <w:pPr>
      <w:ind w:left="1418" w:hanging="1418"/>
    </w:pPr>
  </w:style>
  <w:style w:type="paragraph" w:customStyle="1" w:styleId="EX">
    <w:name w:val="EX"/>
    <w:basedOn w:val="Normal"/>
    <w:qFormat/>
    <w:rsid w:val="002834BB"/>
    <w:pPr>
      <w:keepLines/>
      <w:ind w:left="1702" w:hanging="1418"/>
    </w:pPr>
  </w:style>
  <w:style w:type="paragraph" w:customStyle="1" w:styleId="LD">
    <w:name w:val="LD"/>
    <w:uiPriority w:val="99"/>
    <w:qFormat/>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qFormat/>
    <w:rsid w:val="002834BB"/>
    <w:pPr>
      <w:spacing w:after="0"/>
    </w:pPr>
  </w:style>
  <w:style w:type="paragraph" w:customStyle="1" w:styleId="EW">
    <w:name w:val="EW"/>
    <w:basedOn w:val="EX"/>
    <w:uiPriority w:val="99"/>
    <w:qFormat/>
    <w:rsid w:val="002834BB"/>
    <w:pPr>
      <w:spacing w:after="0"/>
    </w:pPr>
  </w:style>
  <w:style w:type="paragraph" w:styleId="TOC6">
    <w:name w:val="toc 6"/>
    <w:basedOn w:val="TOC5"/>
    <w:next w:val="Normal"/>
    <w:uiPriority w:val="99"/>
    <w:qFormat/>
    <w:rsid w:val="002834BB"/>
    <w:pPr>
      <w:ind w:left="1985" w:hanging="1985"/>
    </w:pPr>
  </w:style>
  <w:style w:type="paragraph" w:styleId="TOC7">
    <w:name w:val="toc 7"/>
    <w:basedOn w:val="TOC6"/>
    <w:next w:val="Normal"/>
    <w:uiPriority w:val="99"/>
    <w:qFormat/>
    <w:rsid w:val="002834BB"/>
    <w:pPr>
      <w:ind w:left="2268" w:hanging="2268"/>
    </w:pPr>
  </w:style>
  <w:style w:type="paragraph" w:styleId="ListBullet2">
    <w:name w:val="List Bullet 2"/>
    <w:aliases w:val="lb2"/>
    <w:basedOn w:val="ListBullet"/>
    <w:uiPriority w:val="99"/>
    <w:qFormat/>
    <w:rsid w:val="002834BB"/>
    <w:pPr>
      <w:ind w:left="851"/>
    </w:pPr>
  </w:style>
  <w:style w:type="paragraph" w:styleId="ListBullet3">
    <w:name w:val="List Bullet 3"/>
    <w:basedOn w:val="ListBullet2"/>
    <w:uiPriority w:val="99"/>
    <w:qFormat/>
    <w:rsid w:val="002834BB"/>
    <w:pPr>
      <w:ind w:left="1135"/>
    </w:pPr>
  </w:style>
  <w:style w:type="paragraph" w:styleId="ListNumber">
    <w:name w:val="List Number"/>
    <w:basedOn w:val="List"/>
    <w:uiPriority w:val="99"/>
    <w:qFormat/>
    <w:rsid w:val="002834BB"/>
  </w:style>
  <w:style w:type="paragraph" w:customStyle="1" w:styleId="EQ">
    <w:name w:val="EQ"/>
    <w:basedOn w:val="Normal"/>
    <w:next w:val="Normal"/>
    <w:qFormat/>
    <w:rsid w:val="002834BB"/>
    <w:pPr>
      <w:keepLines/>
      <w:tabs>
        <w:tab w:val="center" w:pos="4536"/>
        <w:tab w:val="right" w:pos="9072"/>
      </w:tabs>
    </w:pPr>
    <w:rPr>
      <w:noProof/>
    </w:rPr>
  </w:style>
  <w:style w:type="paragraph" w:customStyle="1" w:styleId="TH">
    <w:name w:val="TH"/>
    <w:basedOn w:val="Normal"/>
    <w:link w:val="THChar"/>
    <w:qFormat/>
    <w:rsid w:val="002834BB"/>
    <w:pPr>
      <w:keepNext/>
      <w:keepLines/>
      <w:spacing w:before="60"/>
      <w:jc w:val="center"/>
    </w:pPr>
    <w:rPr>
      <w:rFonts w:ascii="Arial" w:hAnsi="Arial"/>
      <w:b/>
    </w:rPr>
  </w:style>
  <w:style w:type="paragraph" w:customStyle="1" w:styleId="NF">
    <w:name w:val="NF"/>
    <w:basedOn w:val="NO"/>
    <w:uiPriority w:val="99"/>
    <w:qFormat/>
    <w:rsid w:val="002834BB"/>
    <w:pPr>
      <w:keepNext/>
      <w:spacing w:after="0"/>
    </w:pPr>
    <w:rPr>
      <w:rFonts w:ascii="Arial" w:hAnsi="Arial"/>
      <w:sz w:val="18"/>
    </w:rPr>
  </w:style>
  <w:style w:type="paragraph" w:customStyle="1" w:styleId="PL">
    <w:name w:val="PL"/>
    <w:uiPriority w:val="99"/>
    <w:qFormat/>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uiPriority w:val="99"/>
    <w:qFormat/>
    <w:rsid w:val="002834BB"/>
    <w:pPr>
      <w:jc w:val="right"/>
    </w:pPr>
  </w:style>
  <w:style w:type="paragraph" w:customStyle="1" w:styleId="H6">
    <w:name w:val="H6"/>
    <w:basedOn w:val="Heading5"/>
    <w:next w:val="Normal"/>
    <w:uiPriority w:val="99"/>
    <w:qFormat/>
    <w:rsid w:val="002834BB"/>
    <w:pPr>
      <w:ind w:left="1985" w:hanging="1985"/>
      <w:outlineLvl w:val="9"/>
    </w:pPr>
    <w:rPr>
      <w:sz w:val="20"/>
    </w:rPr>
  </w:style>
  <w:style w:type="paragraph" w:customStyle="1" w:styleId="TAN">
    <w:name w:val="TAN"/>
    <w:basedOn w:val="TAL"/>
    <w:link w:val="TANChar"/>
    <w:qFormat/>
    <w:rsid w:val="002834BB"/>
    <w:pPr>
      <w:ind w:left="851" w:hanging="851"/>
    </w:pPr>
  </w:style>
  <w:style w:type="paragraph" w:customStyle="1" w:styleId="TAL">
    <w:name w:val="TAL"/>
    <w:basedOn w:val="Normal"/>
    <w:link w:val="TALCar"/>
    <w:qFormat/>
    <w:rsid w:val="002834BB"/>
    <w:pPr>
      <w:keepNext/>
      <w:keepLines/>
      <w:spacing w:after="0"/>
    </w:pPr>
    <w:rPr>
      <w:rFonts w:ascii="Arial" w:hAnsi="Arial"/>
      <w:sz w:val="18"/>
    </w:rPr>
  </w:style>
  <w:style w:type="paragraph" w:customStyle="1" w:styleId="ZA">
    <w:name w:val="ZA"/>
    <w:uiPriority w:val="99"/>
    <w:qFormat/>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qFormat/>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uiPriority w:val="99"/>
    <w:qFormat/>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qFormat/>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qFormat/>
    <w:rsid w:val="002834BB"/>
    <w:pPr>
      <w:framePr w:wrap="notBeside" w:y="16161"/>
    </w:pPr>
  </w:style>
  <w:style w:type="character" w:customStyle="1" w:styleId="ZGSM">
    <w:name w:val="ZGSM"/>
    <w:qFormat/>
    <w:rsid w:val="002834BB"/>
  </w:style>
  <w:style w:type="paragraph" w:styleId="List2">
    <w:name w:val="List 2"/>
    <w:basedOn w:val="List"/>
    <w:rsid w:val="002834BB"/>
    <w:pPr>
      <w:ind w:left="851"/>
    </w:pPr>
  </w:style>
  <w:style w:type="paragraph" w:customStyle="1" w:styleId="ZG">
    <w:name w:val="ZG"/>
    <w:uiPriority w:val="99"/>
    <w:qFormat/>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uiPriority w:val="99"/>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uiPriority w:val="99"/>
    <w:qFormat/>
    <w:rsid w:val="002834BB"/>
    <w:rPr>
      <w:color w:val="FF0000"/>
    </w:rPr>
  </w:style>
  <w:style w:type="paragraph" w:styleId="List">
    <w:name w:val="List"/>
    <w:basedOn w:val="Normal"/>
    <w:uiPriority w:val="99"/>
    <w:qFormat/>
    <w:rsid w:val="002834BB"/>
    <w:pPr>
      <w:ind w:left="568" w:hanging="284"/>
    </w:pPr>
  </w:style>
  <w:style w:type="paragraph" w:styleId="ListBullet">
    <w:name w:val="List Bullet"/>
    <w:basedOn w:val="List"/>
    <w:uiPriority w:val="99"/>
    <w:qFormat/>
    <w:rsid w:val="002834BB"/>
  </w:style>
  <w:style w:type="paragraph" w:styleId="ListBullet4">
    <w:name w:val="List Bullet 4"/>
    <w:basedOn w:val="ListBullet3"/>
    <w:uiPriority w:val="99"/>
    <w:qFormat/>
    <w:rsid w:val="002834BB"/>
    <w:pPr>
      <w:ind w:left="1418"/>
    </w:pPr>
  </w:style>
  <w:style w:type="paragraph" w:styleId="ListBullet5">
    <w:name w:val="List Bullet 5"/>
    <w:basedOn w:val="ListBullet4"/>
    <w:uiPriority w:val="99"/>
    <w:qFormat/>
    <w:rsid w:val="002834BB"/>
    <w:pPr>
      <w:ind w:left="1702"/>
    </w:pPr>
  </w:style>
  <w:style w:type="paragraph" w:customStyle="1" w:styleId="B1">
    <w:name w:val="B1"/>
    <w:basedOn w:val="List"/>
    <w:link w:val="B1Char1"/>
    <w:qFormat/>
    <w:rsid w:val="002834BB"/>
  </w:style>
  <w:style w:type="paragraph" w:customStyle="1" w:styleId="B2">
    <w:name w:val="B2"/>
    <w:basedOn w:val="List2"/>
    <w:link w:val="B2Char"/>
    <w:qFormat/>
    <w:rsid w:val="002834BB"/>
  </w:style>
  <w:style w:type="paragraph" w:customStyle="1" w:styleId="B3">
    <w:name w:val="B3"/>
    <w:basedOn w:val="List3"/>
    <w:link w:val="B3Char"/>
    <w:qFormat/>
    <w:rsid w:val="002834BB"/>
  </w:style>
  <w:style w:type="paragraph" w:customStyle="1" w:styleId="B4">
    <w:name w:val="B4"/>
    <w:basedOn w:val="List4"/>
    <w:link w:val="B4Char"/>
    <w:qFormat/>
    <w:rsid w:val="002834BB"/>
  </w:style>
  <w:style w:type="paragraph" w:customStyle="1" w:styleId="B5">
    <w:name w:val="B5"/>
    <w:basedOn w:val="List5"/>
    <w:link w:val="B5Char"/>
    <w:qFormat/>
    <w:rsid w:val="002834BB"/>
  </w:style>
  <w:style w:type="paragraph" w:styleId="Footer">
    <w:name w:val="footer"/>
    <w:basedOn w:val="Header"/>
    <w:link w:val="FooterChar"/>
    <w:uiPriority w:val="99"/>
    <w:qFormat/>
    <w:rsid w:val="002834BB"/>
    <w:pPr>
      <w:jc w:val="center"/>
    </w:pPr>
    <w:rPr>
      <w:i/>
    </w:rPr>
  </w:style>
  <w:style w:type="paragraph" w:customStyle="1" w:styleId="ZTD">
    <w:name w:val="ZTD"/>
    <w:basedOn w:val="ZB"/>
    <w:uiPriority w:val="99"/>
    <w:qFormat/>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uiPriority w:val="99"/>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uiPriority w:val="99"/>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uiPriority w:val="99"/>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条"/>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uiPriority w:val="99"/>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uiPriority w:val="99"/>
    <w:qFormat/>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uiPriority w:val="99"/>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uiPriority w:val="99"/>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qForma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qFormat/>
    <w:rsid w:val="001D2C1A"/>
    <w:rPr>
      <w:b/>
      <w:sz w:val="24"/>
    </w:rPr>
  </w:style>
  <w:style w:type="character" w:customStyle="1" w:styleId="CommentSubjectChar">
    <w:name w:val="Comment Subject Char"/>
    <w:link w:val="CommentSubject"/>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uiPriority w:val="99"/>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uiPriority w:val="99"/>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qFormat/>
    <w:rsid w:val="001D2C1A"/>
    <w:rPr>
      <w:rFonts w:ascii="Arial" w:eastAsia="Times New Roman" w:hAnsi="Arial"/>
      <w:lang w:val="en-GB" w:eastAsia="en-GB"/>
    </w:rPr>
  </w:style>
  <w:style w:type="character" w:customStyle="1" w:styleId="Heading6Char">
    <w:name w:val="Heading 6 Char"/>
    <w:basedOn w:val="DefaultParagraphFont"/>
    <w:link w:val="Heading6"/>
    <w:qFormat/>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uiPriority w:val="9"/>
    <w:qFormat/>
    <w:rsid w:val="006A1C3F"/>
    <w:rPr>
      <w:rFonts w:asciiTheme="majorHAnsi" w:eastAsiaTheme="majorEastAsia" w:hAnsiTheme="majorHAnsi" w:cstheme="majorBidi"/>
      <w:color w:val="2E74B5" w:themeColor="accent1" w:themeShade="BF"/>
      <w:sz w:val="40"/>
      <w:szCs w:val="40"/>
      <w:lang w:val="en-GB" w:eastAsia="en-US"/>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
    <w:basedOn w:val="DefaultParagraphFont"/>
    <w:uiPriority w:val="9"/>
    <w:qFormat/>
    <w:rsid w:val="006A1C3F"/>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qFormat/>
    <w:rsid w:val="006A1C3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6A1C3F"/>
    <w:rPr>
      <w:rFonts w:ascii="Arial" w:eastAsia="Times New Roman" w:hAnsi="Arial"/>
      <w:sz w:val="24"/>
      <w:lang w:val="en-GB" w:eastAsia="en-GB"/>
    </w:rPr>
  </w:style>
  <w:style w:type="character" w:customStyle="1" w:styleId="Heading5Char">
    <w:name w:val="Heading 5 Char"/>
    <w:aliases w:val="H5 Char,h5 Char,Heading5 Char,标题 5 Char1"/>
    <w:basedOn w:val="DefaultParagraphFont"/>
    <w:link w:val="Heading5"/>
    <w:qFormat/>
    <w:rsid w:val="006A1C3F"/>
    <w:rPr>
      <w:rFonts w:ascii="Arial" w:eastAsia="Times New Roman" w:hAnsi="Arial"/>
      <w:sz w:val="22"/>
      <w:lang w:val="en-GB" w:eastAsia="en-GB"/>
    </w:rPr>
  </w:style>
  <w:style w:type="character" w:customStyle="1" w:styleId="Heading8Char">
    <w:name w:val="Heading 8 Char"/>
    <w:aliases w:val="Table Heading Char,标题 8 Char"/>
    <w:basedOn w:val="DefaultParagraphFont"/>
    <w:link w:val="Heading8"/>
    <w:uiPriority w:val="9"/>
    <w:qFormat/>
    <w:rsid w:val="006A1C3F"/>
    <w:rPr>
      <w:rFonts w:ascii="Arial" w:eastAsia="Times New Roman" w:hAnsi="Arial"/>
      <w:sz w:val="36"/>
      <w:lang w:val="en-GB" w:eastAsia="en-GB"/>
    </w:rPr>
  </w:style>
  <w:style w:type="character" w:customStyle="1" w:styleId="Heading9Char">
    <w:name w:val="Heading 9 Char"/>
    <w:aliases w:val="Figure Heading Char,FH Char,标题 9 Char"/>
    <w:basedOn w:val="DefaultParagraphFont"/>
    <w:link w:val="Heading9"/>
    <w:uiPriority w:val="9"/>
    <w:qFormat/>
    <w:rsid w:val="006A1C3F"/>
    <w:rPr>
      <w:rFonts w:ascii="Arial" w:eastAsia="Times New Roman" w:hAnsi="Arial"/>
      <w:sz w:val="36"/>
      <w:lang w:val="en-GB" w:eastAsia="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uiPriority w:val="9"/>
    <w:qFormat/>
    <w:rsid w:val="006A1C3F"/>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2 Char Char,h2 Char Char,标题 2 Char,Header 2 Char,Header2 Char,22 Char,heading2 Char,2nd level Char,H21 Char,H22 Char,H23 Char,H24 Char,H25 Char,A Char"/>
    <w:link w:val="Heading2"/>
    <w:uiPriority w:val="9"/>
    <w:qFormat/>
    <w:rsid w:val="006A1C3F"/>
    <w:rPr>
      <w:rFonts w:ascii="Arial" w:eastAsia="Times New Roman" w:hAnsi="Arial"/>
      <w:sz w:val="32"/>
      <w:lang w:val="en-GB" w:eastAsia="en-GB"/>
    </w:rPr>
  </w:style>
  <w:style w:type="paragraph" w:customStyle="1" w:styleId="References">
    <w:name w:val="References"/>
    <w:basedOn w:val="Normal"/>
    <w:qFormat/>
    <w:rsid w:val="006A1C3F"/>
    <w:pPr>
      <w:numPr>
        <w:ilvl w:val="2"/>
        <w:numId w:val="26"/>
      </w:numPr>
      <w:overflowPunct/>
      <w:autoSpaceDE/>
      <w:autoSpaceDN/>
      <w:adjustRightInd/>
      <w:spacing w:after="0"/>
      <w:textAlignment w:val="auto"/>
    </w:pPr>
    <w:rPr>
      <w:szCs w:val="24"/>
      <w:lang w:val="en-US" w:eastAsia="en-US"/>
    </w:rPr>
  </w:style>
  <w:style w:type="character" w:customStyle="1" w:styleId="UnresolvedMention1">
    <w:name w:val="Unresolved Mention1"/>
    <w:uiPriority w:val="99"/>
    <w:unhideWhenUsed/>
    <w:rsid w:val="006A1C3F"/>
    <w:rPr>
      <w:color w:val="605E5C"/>
      <w:shd w:val="clear" w:color="auto" w:fill="E1DFDD"/>
    </w:rPr>
  </w:style>
  <w:style w:type="paragraph" w:customStyle="1" w:styleId="TdocHeader2">
    <w:name w:val="Tdoc_Header_2"/>
    <w:basedOn w:val="Normal"/>
    <w:rsid w:val="006A1C3F"/>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6A1C3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A1C3F"/>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qFormat/>
    <w:rsid w:val="006A1C3F"/>
    <w:rPr>
      <w:rFonts w:eastAsia="Times New Roman"/>
      <w:sz w:val="16"/>
      <w:lang w:val="en-GB" w:eastAsia="en-GB"/>
    </w:rPr>
  </w:style>
  <w:style w:type="paragraph" w:customStyle="1" w:styleId="TdocHeading2">
    <w:name w:val="Tdoc_Heading_2"/>
    <w:basedOn w:val="Normal"/>
    <w:rsid w:val="006A1C3F"/>
    <w:pPr>
      <w:overflowPunct/>
      <w:autoSpaceDE/>
      <w:autoSpaceDN/>
      <w:adjustRightInd/>
      <w:spacing w:after="0"/>
      <w:textAlignment w:val="auto"/>
    </w:pPr>
    <w:rPr>
      <w:rFonts w:ascii="Times" w:eastAsia="Batang" w:hAnsi="Times"/>
      <w:szCs w:val="24"/>
      <w:lang w:eastAsia="en-US"/>
    </w:rPr>
  </w:style>
  <w:style w:type="paragraph" w:styleId="Date">
    <w:name w:val="Date"/>
    <w:basedOn w:val="Normal"/>
    <w:next w:val="Normal"/>
    <w:link w:val="DateChar"/>
    <w:rsid w:val="006A1C3F"/>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6A1C3F"/>
    <w:rPr>
      <w:rFonts w:ascii="Times" w:eastAsia="Batang" w:hAnsi="Times"/>
      <w:szCs w:val="24"/>
      <w:lang w:val="en-GB" w:eastAsia="x-none"/>
    </w:rPr>
  </w:style>
  <w:style w:type="paragraph" w:customStyle="1" w:styleId="Default">
    <w:name w:val="Default"/>
    <w:qFormat/>
    <w:rsid w:val="006A1C3F"/>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6A1C3F"/>
    <w:pPr>
      <w:jc w:val="both"/>
    </w:pPr>
    <w:rPr>
      <w:rFonts w:eastAsia="MS Mincho"/>
      <w:sz w:val="22"/>
      <w:szCs w:val="24"/>
      <w:lang w:val="x-none" w:eastAsia="x-none"/>
    </w:rPr>
  </w:style>
  <w:style w:type="character" w:customStyle="1" w:styleId="3GPPNormalTextChar">
    <w:name w:val="3GPP Normal Text Char"/>
    <w:link w:val="3GPPNormalText"/>
    <w:qFormat/>
    <w:rsid w:val="006A1C3F"/>
    <w:rPr>
      <w:sz w:val="22"/>
      <w:szCs w:val="24"/>
      <w:lang w:val="x-none" w:eastAsia="x-none"/>
    </w:rPr>
  </w:style>
  <w:style w:type="paragraph" w:customStyle="1" w:styleId="Statement">
    <w:name w:val="Statement"/>
    <w:basedOn w:val="Normal"/>
    <w:rsid w:val="006A1C3F"/>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6A1C3F"/>
    <w:rPr>
      <w:rFonts w:ascii="Times New Roman" w:eastAsia="MS Mincho" w:hAnsi="Times New Roman"/>
      <w:lang w:val="en-GB" w:eastAsia="en-US"/>
    </w:rPr>
  </w:style>
  <w:style w:type="character" w:customStyle="1" w:styleId="B2Char">
    <w:name w:val="B2 Char"/>
    <w:link w:val="B2"/>
    <w:qFormat/>
    <w:rsid w:val="006A1C3F"/>
    <w:rPr>
      <w:rFonts w:eastAsia="Times New Roman"/>
      <w:lang w:val="en-GB" w:eastAsia="en-GB"/>
    </w:rPr>
  </w:style>
  <w:style w:type="character" w:customStyle="1" w:styleId="Alcatel-Lucent-4">
    <w:name w:val="Alcatel-Lucent-4"/>
    <w:semiHidden/>
    <w:rsid w:val="006A1C3F"/>
    <w:rPr>
      <w:rFonts w:ascii="Arial" w:hAnsi="Arial" w:cs="Arial"/>
      <w:color w:val="auto"/>
      <w:sz w:val="20"/>
      <w:szCs w:val="20"/>
    </w:rPr>
  </w:style>
  <w:style w:type="numbering" w:customStyle="1" w:styleId="StyleBulleted">
    <w:name w:val="Style Bulleted"/>
    <w:rsid w:val="006A1C3F"/>
    <w:pPr>
      <w:numPr>
        <w:numId w:val="27"/>
      </w:numPr>
    </w:pPr>
  </w:style>
  <w:style w:type="paragraph" w:customStyle="1" w:styleId="ZchnZchn">
    <w:name w:val="Zchn Zchn"/>
    <w:rsid w:val="006A1C3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6A1C3F"/>
    <w:pPr>
      <w:numPr>
        <w:numId w:val="28"/>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6A1C3F"/>
    <w:rPr>
      <w:rFonts w:eastAsia="Times New Roman"/>
      <w:szCs w:val="24"/>
      <w:lang w:val="x-none" w:eastAsia="ko-KR"/>
    </w:rPr>
  </w:style>
  <w:style w:type="character" w:customStyle="1" w:styleId="B1Zchn">
    <w:name w:val="B1 Zchn"/>
    <w:qFormat/>
    <w:rsid w:val="006A1C3F"/>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6A1C3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A1C3F"/>
    <w:rPr>
      <w:rFonts w:ascii="Arial" w:hAnsi="Arial" w:cs="Arial"/>
      <w:color w:val="auto"/>
      <w:sz w:val="20"/>
      <w:szCs w:val="20"/>
    </w:rPr>
  </w:style>
  <w:style w:type="paragraph" w:customStyle="1" w:styleId="Comments">
    <w:name w:val="Comments"/>
    <w:basedOn w:val="Normal"/>
    <w:link w:val="CommentsChar"/>
    <w:qFormat/>
    <w:rsid w:val="006A1C3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6A1C3F"/>
    <w:rPr>
      <w:rFonts w:ascii="Arial" w:hAnsi="Arial"/>
      <w:i/>
      <w:sz w:val="18"/>
      <w:szCs w:val="24"/>
      <w:lang w:val="en-GB" w:eastAsia="en-GB"/>
    </w:rPr>
  </w:style>
  <w:style w:type="character" w:customStyle="1" w:styleId="5">
    <w:name w:val="(文字) (文字)5"/>
    <w:semiHidden/>
    <w:rsid w:val="006A1C3F"/>
    <w:rPr>
      <w:rFonts w:ascii="Times New Roman" w:hAnsi="Times New Roman"/>
      <w:lang w:eastAsia="en-US"/>
    </w:rPr>
  </w:style>
  <w:style w:type="paragraph" w:customStyle="1" w:styleId="TableCell">
    <w:name w:val="TableCell"/>
    <w:basedOn w:val="Normal"/>
    <w:qFormat/>
    <w:rsid w:val="006A1C3F"/>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6A1C3F"/>
    <w:rPr>
      <w:rFonts w:eastAsia="MS Gothic"/>
      <w:b/>
      <w:sz w:val="24"/>
      <w:lang w:val="en-GB"/>
    </w:rPr>
  </w:style>
  <w:style w:type="character" w:styleId="Strong">
    <w:name w:val="Strong"/>
    <w:uiPriority w:val="22"/>
    <w:qFormat/>
    <w:rsid w:val="006A1C3F"/>
    <w:rPr>
      <w:b/>
      <w:bCs/>
    </w:rPr>
  </w:style>
  <w:style w:type="character" w:customStyle="1" w:styleId="TALChar">
    <w:name w:val="TAL Char"/>
    <w:qFormat/>
    <w:locked/>
    <w:rsid w:val="006A1C3F"/>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6A1C3F"/>
    <w:pPr>
      <w:numPr>
        <w:numId w:val="32"/>
      </w:numPr>
    </w:pPr>
  </w:style>
  <w:style w:type="paragraph" w:customStyle="1" w:styleId="ListParagraph3">
    <w:name w:val="List Paragraph3"/>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6A1C3F"/>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6A1C3F"/>
    <w:rPr>
      <w:i/>
      <w:iCs/>
      <w:color w:val="404040"/>
    </w:rPr>
  </w:style>
  <w:style w:type="character" w:customStyle="1" w:styleId="5Char">
    <w:name w:val="标题 5 Char"/>
    <w:aliases w:val="H5 Char1"/>
    <w:rsid w:val="006A1C3F"/>
    <w:rPr>
      <w:rFonts w:ascii="Arial" w:hAnsi="Arial"/>
    </w:rPr>
  </w:style>
  <w:style w:type="paragraph" w:customStyle="1" w:styleId="6">
    <w:name w:val="标题 6"/>
    <w:basedOn w:val="Normal"/>
    <w:rsid w:val="006A1C3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6A1C3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6A1C3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Normal"/>
    <w:link w:val="ProposalChar"/>
    <w:qFormat/>
    <w:rsid w:val="006A1C3F"/>
    <w:pPr>
      <w:tabs>
        <w:tab w:val="left" w:pos="1701"/>
      </w:tabs>
      <w:spacing w:after="120"/>
      <w:ind w:left="1701" w:hanging="1701"/>
      <w:jc w:val="both"/>
    </w:pPr>
    <w:rPr>
      <w:b/>
      <w:bCs/>
      <w:lang w:eastAsia="zh-CN"/>
    </w:rPr>
  </w:style>
  <w:style w:type="paragraph" w:customStyle="1" w:styleId="61">
    <w:name w:val="标题 61"/>
    <w:basedOn w:val="Normal"/>
    <w:rsid w:val="006A1C3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6A1C3F"/>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6A1C3F"/>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6A1C3F"/>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rsid w:val="006A1C3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6A1C3F"/>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6A1C3F"/>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6A1C3F"/>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6A1C3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6A1C3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6A1C3F"/>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6A1C3F"/>
    <w:rPr>
      <w:rFonts w:eastAsia="MS Gothic"/>
      <w:sz w:val="24"/>
      <w:szCs w:val="24"/>
      <w:lang w:val="en-GB" w:eastAsia="en-US"/>
    </w:rPr>
  </w:style>
  <w:style w:type="table" w:styleId="ColorfulList-Accent1">
    <w:name w:val="Colorful List Accent 1"/>
    <w:basedOn w:val="TableNormal"/>
    <w:link w:val="13"/>
    <w:uiPriority w:val="34"/>
    <w:rsid w:val="006A1C3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6A1C3F"/>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6A1C3F"/>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6A1C3F"/>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6A1C3F"/>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6A1C3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qFormat/>
    <w:rsid w:val="006A1C3F"/>
    <w:rPr>
      <w:color w:val="2B579A"/>
      <w:shd w:val="clear" w:color="auto" w:fill="E6E6E6"/>
    </w:rPr>
  </w:style>
  <w:style w:type="paragraph" w:customStyle="1" w:styleId="xmsonormal">
    <w:name w:val="x_msonormal"/>
    <w:basedOn w:val="Normal"/>
    <w:qFormat/>
    <w:rsid w:val="006A1C3F"/>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1C3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A1C3F"/>
    <w:rPr>
      <w:rFonts w:ascii="Arial" w:hAnsi="Arial"/>
      <w:b/>
      <w:i/>
      <w:szCs w:val="26"/>
      <w:lang w:val="en-GB" w:eastAsia="x-none"/>
    </w:rPr>
  </w:style>
  <w:style w:type="paragraph" w:styleId="BodyText2">
    <w:name w:val="Body Text 2"/>
    <w:basedOn w:val="Normal"/>
    <w:link w:val="BodyText2Char"/>
    <w:uiPriority w:val="99"/>
    <w:qFormat/>
    <w:rsid w:val="006A1C3F"/>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uiPriority w:val="99"/>
    <w:qFormat/>
    <w:rsid w:val="006A1C3F"/>
    <w:rPr>
      <w:rFonts w:ascii="Times" w:eastAsia="Batang" w:hAnsi="Times"/>
      <w:szCs w:val="24"/>
      <w:lang w:val="en-GB" w:eastAsia="en-US"/>
    </w:rPr>
  </w:style>
  <w:style w:type="paragraph" w:customStyle="1" w:styleId="Paragraph">
    <w:name w:val="Paragraph"/>
    <w:basedOn w:val="Normal"/>
    <w:link w:val="ParagraphChar"/>
    <w:qFormat/>
    <w:rsid w:val="006A1C3F"/>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6A1C3F"/>
    <w:rPr>
      <w:rFonts w:eastAsia="SimSun"/>
      <w:sz w:val="22"/>
      <w:lang w:val="en-GB" w:eastAsia="en-US"/>
    </w:rPr>
  </w:style>
  <w:style w:type="character" w:customStyle="1" w:styleId="ColorfulList-Accent1Char">
    <w:name w:val="Colorful List - Accent 1 Char"/>
    <w:uiPriority w:val="34"/>
    <w:locked/>
    <w:rsid w:val="006A1C3F"/>
    <w:rPr>
      <w:rFonts w:eastAsia="MS Gothic"/>
      <w:sz w:val="24"/>
      <w:szCs w:val="24"/>
      <w:lang w:eastAsia="en-US"/>
    </w:rPr>
  </w:style>
  <w:style w:type="table" w:styleId="GridTable4-Accent5">
    <w:name w:val="Grid Table 4 Accent 5"/>
    <w:basedOn w:val="TableNormal"/>
    <w:uiPriority w:val="49"/>
    <w:rsid w:val="006A1C3F"/>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6A1C3F"/>
    <w:rPr>
      <w:color w:val="000000"/>
    </w:rPr>
  </w:style>
  <w:style w:type="numbering" w:customStyle="1" w:styleId="StyleBulletedSymbolsymbolLeft025Hanging025">
    <w:name w:val="Style Bulleted Symbol (symbol) Left:  0.25&quot; Hanging:  0.25&quot;"/>
    <w:basedOn w:val="NoList"/>
    <w:rsid w:val="006A1C3F"/>
    <w:pPr>
      <w:numPr>
        <w:numId w:val="30"/>
      </w:numPr>
    </w:pPr>
  </w:style>
  <w:style w:type="numbering" w:customStyle="1" w:styleId="StyleBulletedSymbolsymbolLeft025Hanging0251">
    <w:name w:val="Style Bulleted Symbol (symbol) Left:  0.25&quot; Hanging:  0.25&quot;1"/>
    <w:basedOn w:val="NoList"/>
    <w:rsid w:val="006A1C3F"/>
    <w:pPr>
      <w:numPr>
        <w:numId w:val="31"/>
      </w:numPr>
    </w:pPr>
  </w:style>
  <w:style w:type="numbering" w:customStyle="1" w:styleId="StyleBulletedSymbolsymbolLeft025Hanging0252">
    <w:name w:val="Style Bulleted Symbol (symbol) Left:  0.25&quot; Hanging:  0.25&quot;2"/>
    <w:basedOn w:val="NoList"/>
    <w:rsid w:val="006A1C3F"/>
    <w:pPr>
      <w:numPr>
        <w:numId w:val="33"/>
      </w:numPr>
    </w:pPr>
  </w:style>
  <w:style w:type="character" w:customStyle="1" w:styleId="apple-converted-space">
    <w:name w:val="apple-converted-space"/>
    <w:qFormat/>
    <w:rsid w:val="006A1C3F"/>
  </w:style>
  <w:style w:type="character" w:customStyle="1" w:styleId="xapple-converted-space">
    <w:name w:val="x_apple-converted-space"/>
    <w:qFormat/>
    <w:rsid w:val="006A1C3F"/>
  </w:style>
  <w:style w:type="paragraph" w:customStyle="1" w:styleId="xlistparagraph">
    <w:name w:val="x_listparagraph"/>
    <w:basedOn w:val="Normal"/>
    <w:rsid w:val="006A1C3F"/>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6A1C3F"/>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6A1C3F"/>
    <w:rPr>
      <w:rFonts w:ascii="Symbol" w:hAnsi="Symbol" w:hint="default"/>
      <w:b/>
      <w:bCs/>
    </w:rPr>
  </w:style>
  <w:style w:type="character" w:customStyle="1" w:styleId="B1Char">
    <w:name w:val="B1 Char"/>
    <w:qFormat/>
    <w:rsid w:val="006A1C3F"/>
    <w:rPr>
      <w:rFonts w:ascii="Times New Roman" w:hAnsi="Times New Roman"/>
      <w:lang w:val="en-GB"/>
    </w:rPr>
  </w:style>
  <w:style w:type="character" w:customStyle="1" w:styleId="mark5gnezsh2s">
    <w:name w:val="mark5gnezsh2s"/>
    <w:rsid w:val="006A1C3F"/>
  </w:style>
  <w:style w:type="character" w:customStyle="1" w:styleId="markca674dpc9">
    <w:name w:val="markca674dpc9"/>
    <w:rsid w:val="006A1C3F"/>
  </w:style>
  <w:style w:type="paragraph" w:customStyle="1" w:styleId="a00">
    <w:name w:val="a0"/>
    <w:basedOn w:val="Normal"/>
    <w:rsid w:val="006A1C3F"/>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6A1C3F"/>
    <w:rPr>
      <w:rFonts w:ascii="Calibri" w:hAnsi="Calibri" w:cs="Calibri"/>
    </w:rPr>
  </w:style>
  <w:style w:type="character" w:customStyle="1" w:styleId="xxxxxapple-converted-space">
    <w:name w:val="xxxxxapple-converted-space"/>
    <w:rsid w:val="006A1C3F"/>
  </w:style>
  <w:style w:type="character" w:customStyle="1" w:styleId="xxapple-converted-space">
    <w:name w:val="xxapple-converted-space"/>
    <w:rsid w:val="006A1C3F"/>
  </w:style>
  <w:style w:type="character" w:customStyle="1" w:styleId="xxxapple-converted-space">
    <w:name w:val="xxxapple-converted-space"/>
    <w:rsid w:val="006A1C3F"/>
  </w:style>
  <w:style w:type="character" w:customStyle="1" w:styleId="0MaintextChar">
    <w:name w:val="0 Main text Char"/>
    <w:link w:val="0Maintext"/>
    <w:qFormat/>
    <w:locked/>
    <w:rsid w:val="006A1C3F"/>
    <w:rPr>
      <w:lang w:val="en-GB" w:eastAsia="en-US"/>
    </w:rPr>
  </w:style>
  <w:style w:type="paragraph" w:customStyle="1" w:styleId="0Maintext">
    <w:name w:val="0 Main text"/>
    <w:basedOn w:val="Normal"/>
    <w:link w:val="0MaintextChar"/>
    <w:qFormat/>
    <w:rsid w:val="006A1C3F"/>
    <w:pPr>
      <w:overflowPunct/>
      <w:autoSpaceDE/>
      <w:autoSpaceDN/>
      <w:adjustRightInd/>
      <w:spacing w:after="0"/>
      <w:jc w:val="both"/>
      <w:textAlignment w:val="auto"/>
    </w:pPr>
    <w:rPr>
      <w:rFonts w:eastAsia="MS Mincho"/>
      <w:lang w:eastAsia="en-US"/>
    </w:rPr>
  </w:style>
  <w:style w:type="paragraph" w:customStyle="1" w:styleId="figure">
    <w:name w:val="figure"/>
    <w:basedOn w:val="Normal"/>
    <w:next w:val="Normal"/>
    <w:qFormat/>
    <w:rsid w:val="006A1C3F"/>
    <w:pPr>
      <w:numPr>
        <w:numId w:val="34"/>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6A1C3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6A1C3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6A1C3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A1C3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A1C3F"/>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6A1C3F"/>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6A1C3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6A1C3F"/>
  </w:style>
  <w:style w:type="character" w:customStyle="1" w:styleId="xxxxxxxxxxapple-converted-space">
    <w:name w:val="xxxxxxxxxxapple-converted-space"/>
    <w:rsid w:val="006A1C3F"/>
  </w:style>
  <w:style w:type="character" w:customStyle="1" w:styleId="xxxxxxxapple-converted-space">
    <w:name w:val="xxxxxxxapple-converted-space"/>
    <w:rsid w:val="006A1C3F"/>
  </w:style>
  <w:style w:type="character" w:customStyle="1" w:styleId="xxxxmarkuzf5ivend">
    <w:name w:val="x_xxxmarkuzf5ivend"/>
    <w:rsid w:val="006A1C3F"/>
  </w:style>
  <w:style w:type="paragraph" w:customStyle="1" w:styleId="Bulletedo1">
    <w:name w:val="Bulleted o 1"/>
    <w:basedOn w:val="Normal"/>
    <w:qFormat/>
    <w:rsid w:val="006A1C3F"/>
    <w:pPr>
      <w:numPr>
        <w:numId w:val="35"/>
      </w:numPr>
      <w:spacing w:line="259" w:lineRule="auto"/>
    </w:pPr>
    <w:rPr>
      <w:rFonts w:eastAsia="SimSun"/>
      <w:lang w:val="en-US" w:eastAsia="en-US"/>
    </w:rPr>
  </w:style>
  <w:style w:type="paragraph" w:customStyle="1" w:styleId="discussionpoint">
    <w:name w:val="discussion point"/>
    <w:basedOn w:val="Normal"/>
    <w:link w:val="discussionpointChar"/>
    <w:qFormat/>
    <w:rsid w:val="006A1C3F"/>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6A1C3F"/>
    <w:rPr>
      <w:rFonts w:eastAsia="Batang"/>
      <w:snapToGrid w:val="0"/>
      <w:kern w:val="2"/>
      <w:szCs w:val="22"/>
      <w:lang w:val="en-GB" w:eastAsia="en-US"/>
    </w:rPr>
  </w:style>
  <w:style w:type="paragraph" w:customStyle="1" w:styleId="3GPPHeader">
    <w:name w:val="3GPP_Header"/>
    <w:basedOn w:val="BodyText"/>
    <w:rsid w:val="006A1C3F"/>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6A1C3F"/>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6A1C3F"/>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6A1C3F"/>
    <w:pPr>
      <w:numPr>
        <w:numId w:val="36"/>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6A1C3F"/>
    <w:rPr>
      <w:rFonts w:eastAsia="SimSun"/>
      <w:sz w:val="22"/>
      <w:szCs w:val="22"/>
      <w:lang w:eastAsia="en-US"/>
    </w:rPr>
  </w:style>
  <w:style w:type="paragraph" w:customStyle="1" w:styleId="3GPPText">
    <w:name w:val="3GPP Text"/>
    <w:basedOn w:val="Normal"/>
    <w:link w:val="3GPPTextChar"/>
    <w:qFormat/>
    <w:rsid w:val="006A1C3F"/>
    <w:pPr>
      <w:spacing w:before="120" w:after="120"/>
      <w:jc w:val="both"/>
    </w:pPr>
    <w:rPr>
      <w:rFonts w:eastAsia="SimSun"/>
      <w:sz w:val="22"/>
      <w:lang w:val="en-US" w:eastAsia="en-US"/>
    </w:rPr>
  </w:style>
  <w:style w:type="character" w:customStyle="1" w:styleId="3GPPTextChar">
    <w:name w:val="3GPP Text Char"/>
    <w:link w:val="3GPPText"/>
    <w:qFormat/>
    <w:rsid w:val="006A1C3F"/>
    <w:rPr>
      <w:rFonts w:eastAsia="SimSun"/>
      <w:sz w:val="22"/>
      <w:lang w:eastAsia="en-US"/>
    </w:rPr>
  </w:style>
  <w:style w:type="paragraph" w:customStyle="1" w:styleId="IEEEStdsRegularTableCaption">
    <w:name w:val="IEEEStds Regular Table Caption"/>
    <w:basedOn w:val="Normal"/>
    <w:next w:val="Normal"/>
    <w:qFormat/>
    <w:rsid w:val="006A1C3F"/>
    <w:pPr>
      <w:keepNext/>
      <w:keepLines/>
      <w:numPr>
        <w:numId w:val="3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Normal"/>
    <w:rsid w:val="006A1C3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6A1C3F"/>
    <w:rPr>
      <w:rFonts w:ascii="Times New Roman" w:hAnsi="Times New Roman"/>
      <w:lang w:val="en-GB"/>
    </w:rPr>
  </w:style>
  <w:style w:type="paragraph" w:customStyle="1" w:styleId="62">
    <w:name w:val="标题 62"/>
    <w:basedOn w:val="Normal"/>
    <w:rsid w:val="006A1C3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6A1C3F"/>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4">
    <w:name w:val="未处理的提及"/>
    <w:uiPriority w:val="99"/>
    <w:semiHidden/>
    <w:unhideWhenUsed/>
    <w:rsid w:val="006A1C3F"/>
    <w:rPr>
      <w:color w:val="605E5C"/>
      <w:shd w:val="clear" w:color="auto" w:fill="E1DFDD"/>
    </w:rPr>
  </w:style>
  <w:style w:type="paragraph" w:customStyle="1" w:styleId="51">
    <w:name w:val="标题 51"/>
    <w:basedOn w:val="Normal"/>
    <w:rsid w:val="006A1C3F"/>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6A1C3F"/>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6A1C3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6A1C3F"/>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A1C3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rsid w:val="006A1C3F"/>
  </w:style>
  <w:style w:type="paragraph" w:customStyle="1" w:styleId="bodytext0">
    <w:name w:val="bodytext"/>
    <w:basedOn w:val="Normal"/>
    <w:uiPriority w:val="99"/>
    <w:rsid w:val="006A1C3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6A1C3F"/>
    <w:rPr>
      <w:rFonts w:eastAsia="Times New Roman"/>
      <w:b/>
      <w:bCs/>
      <w:lang w:val="en-GB" w:eastAsia="zh-CN"/>
    </w:rPr>
  </w:style>
  <w:style w:type="character" w:customStyle="1" w:styleId="3">
    <w:name w:val="見出し 3 (文字)"/>
    <w:aliases w:val="Underrubrik2 (文字),H3 (文字),no break (文字),Memo Heading 3 (文字)"/>
    <w:locked/>
    <w:rsid w:val="006A1C3F"/>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6A1C3F"/>
    <w:rPr>
      <w:rFonts w:ascii="MS Gothic" w:eastAsia="MS Gothic" w:hAnsi="MS Gothic"/>
    </w:rPr>
  </w:style>
  <w:style w:type="paragraph" w:customStyle="1" w:styleId="paragraph0">
    <w:name w:val="paragraph"/>
    <w:basedOn w:val="Normal"/>
    <w:qFormat/>
    <w:rsid w:val="006A1C3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rsid w:val="006A1C3F"/>
  </w:style>
  <w:style w:type="character" w:customStyle="1" w:styleId="eop">
    <w:name w:val="eop"/>
    <w:qFormat/>
    <w:rsid w:val="006A1C3F"/>
  </w:style>
  <w:style w:type="character" w:styleId="UnresolvedMention">
    <w:name w:val="Unresolved Mention"/>
    <w:uiPriority w:val="99"/>
    <w:semiHidden/>
    <w:unhideWhenUsed/>
    <w:rsid w:val="006A1C3F"/>
    <w:rPr>
      <w:color w:val="605E5C"/>
      <w:shd w:val="clear" w:color="auto" w:fill="E1DFDD"/>
    </w:rPr>
  </w:style>
  <w:style w:type="character" w:customStyle="1" w:styleId="B3Char">
    <w:name w:val="B3 Char"/>
    <w:link w:val="B3"/>
    <w:qFormat/>
    <w:rsid w:val="006A1C3F"/>
    <w:rPr>
      <w:rFonts w:eastAsia="Times New Roman"/>
      <w:lang w:val="en-GB" w:eastAsia="en-GB"/>
    </w:rPr>
  </w:style>
  <w:style w:type="character" w:customStyle="1" w:styleId="colour">
    <w:name w:val="colour"/>
    <w:basedOn w:val="DefaultParagraphFont"/>
    <w:qFormat/>
    <w:rsid w:val="006A1C3F"/>
  </w:style>
  <w:style w:type="paragraph" w:customStyle="1" w:styleId="11BodyText">
    <w:name w:val="11 BodyText"/>
    <w:basedOn w:val="Normal"/>
    <w:qFormat/>
    <w:rsid w:val="006A1C3F"/>
    <w:pPr>
      <w:spacing w:after="220" w:line="259" w:lineRule="auto"/>
      <w:ind w:left="1298"/>
    </w:pPr>
    <w:rPr>
      <w:rFonts w:ascii="Arial" w:eastAsia="SimSun" w:hAnsi="Arial"/>
      <w:sz w:val="22"/>
      <w:lang w:val="en-US" w:eastAsia="en-US"/>
    </w:rPr>
  </w:style>
  <w:style w:type="paragraph" w:customStyle="1" w:styleId="1">
    <w:name w:val="清單段落1"/>
    <w:basedOn w:val="Normal"/>
    <w:uiPriority w:val="34"/>
    <w:qFormat/>
    <w:rsid w:val="006A1C3F"/>
    <w:pPr>
      <w:overflowPunct/>
      <w:autoSpaceDE/>
      <w:autoSpaceDN/>
      <w:adjustRightInd/>
      <w:spacing w:after="0"/>
      <w:ind w:leftChars="400" w:left="840"/>
      <w:textAlignment w:val="auto"/>
    </w:pPr>
    <w:rPr>
      <w:rFonts w:ascii="Times" w:eastAsia="Batang" w:hAnsi="Times"/>
      <w:szCs w:val="24"/>
      <w:lang w:eastAsia="zh-CN"/>
    </w:rPr>
  </w:style>
  <w:style w:type="paragraph" w:customStyle="1" w:styleId="bullet3">
    <w:name w:val="bullet3"/>
    <w:basedOn w:val="Normal"/>
    <w:qFormat/>
    <w:rsid w:val="006A1C3F"/>
    <w:pPr>
      <w:numPr>
        <w:numId w:val="38"/>
      </w:numPr>
      <w:tabs>
        <w:tab w:val="left" w:pos="360"/>
      </w:tabs>
      <w:overflowPunct/>
      <w:autoSpaceDE/>
      <w:autoSpaceDN/>
      <w:adjustRightInd/>
      <w:spacing w:after="120"/>
      <w:jc w:val="both"/>
      <w:textAlignment w:val="auto"/>
    </w:pPr>
    <w:rPr>
      <w:rFonts w:ascii="Times" w:eastAsia="SimSun" w:hAnsi="Times"/>
      <w:szCs w:val="24"/>
      <w:lang w:eastAsia="zh-CN"/>
    </w:rPr>
  </w:style>
  <w:style w:type="paragraph" w:customStyle="1" w:styleId="RAN1bullet1">
    <w:name w:val="RAN1 bullet1"/>
    <w:basedOn w:val="Normal"/>
    <w:qFormat/>
    <w:rsid w:val="006A1C3F"/>
    <w:pPr>
      <w:numPr>
        <w:numId w:val="39"/>
      </w:numPr>
      <w:overflowPunct/>
      <w:autoSpaceDE/>
      <w:autoSpaceDN/>
      <w:adjustRightInd/>
      <w:spacing w:after="0"/>
      <w:textAlignment w:val="auto"/>
    </w:pPr>
    <w:rPr>
      <w:rFonts w:ascii="Times" w:eastAsia="Batang" w:hAnsi="Times"/>
      <w:szCs w:val="24"/>
      <w:lang w:eastAsia="en-US"/>
    </w:rPr>
  </w:style>
  <w:style w:type="character" w:customStyle="1" w:styleId="CRCoverPageChar">
    <w:name w:val="CR Cover Page Char"/>
    <w:link w:val="CRCoverPage"/>
    <w:qFormat/>
    <w:rsid w:val="006A1C3F"/>
    <w:rPr>
      <w:rFonts w:ascii="Arial" w:eastAsia="SimSun" w:hAnsi="Arial"/>
      <w:lang w:val="en-GB" w:eastAsia="en-US"/>
    </w:rPr>
  </w:style>
  <w:style w:type="character" w:customStyle="1" w:styleId="CRCoverPageZchn">
    <w:name w:val="CR Cover Page Zchn"/>
    <w:rsid w:val="006A1C3F"/>
    <w:rPr>
      <w:rFonts w:ascii="Arial" w:eastAsia="SimSun" w:hAnsi="Arial"/>
      <w:lang w:val="en-GB" w:eastAsia="en-US"/>
    </w:rPr>
  </w:style>
  <w:style w:type="paragraph" w:customStyle="1" w:styleId="00Text">
    <w:name w:val="00_Text"/>
    <w:basedOn w:val="Normal"/>
    <w:link w:val="00TextChar"/>
    <w:qFormat/>
    <w:rsid w:val="006A1C3F"/>
    <w:pPr>
      <w:overflowPunct/>
      <w:autoSpaceDE/>
      <w:autoSpaceDN/>
      <w:adjustRightInd/>
      <w:spacing w:before="120" w:after="120" w:line="264" w:lineRule="auto"/>
      <w:jc w:val="both"/>
      <w:textAlignment w:val="auto"/>
    </w:pPr>
    <w:rPr>
      <w:rFonts w:eastAsia="SimSun"/>
      <w:szCs w:val="24"/>
      <w:lang w:val="en-US" w:eastAsia="zh-CN"/>
    </w:rPr>
  </w:style>
  <w:style w:type="character" w:customStyle="1" w:styleId="00TextChar">
    <w:name w:val="00_Text Char"/>
    <w:link w:val="00Text"/>
    <w:qFormat/>
    <w:rsid w:val="006A1C3F"/>
    <w:rPr>
      <w:rFonts w:eastAsia="SimSun"/>
      <w:szCs w:val="24"/>
      <w:lang w:eastAsia="zh-CN"/>
    </w:rPr>
  </w:style>
  <w:style w:type="paragraph" w:customStyle="1" w:styleId="Bulletssmallgap">
    <w:name w:val="Bullets (small gap)"/>
    <w:basedOn w:val="ListParagraph"/>
    <w:link w:val="BulletssmallgapChar"/>
    <w:qFormat/>
    <w:rsid w:val="006A1C3F"/>
    <w:pPr>
      <w:widowControl/>
      <w:numPr>
        <w:numId w:val="40"/>
      </w:numPr>
      <w:snapToGrid w:val="0"/>
      <w:ind w:leftChars="0" w:left="0"/>
      <w:jc w:val="left"/>
    </w:pPr>
    <w:rPr>
      <w:rFonts w:ascii="Calibri" w:eastAsia="SimSun" w:hAnsi="Calibri" w:cs="Calibri"/>
      <w:kern w:val="0"/>
      <w:sz w:val="20"/>
      <w:szCs w:val="20"/>
      <w:lang w:eastAsia="zh-CN"/>
    </w:rPr>
  </w:style>
  <w:style w:type="character" w:customStyle="1" w:styleId="BulletssmallgapChar">
    <w:name w:val="Bullets (small gap) Char"/>
    <w:link w:val="Bulletssmallgap"/>
    <w:qFormat/>
    <w:rsid w:val="006A1C3F"/>
    <w:rPr>
      <w:rFonts w:ascii="Calibri" w:eastAsia="SimSun" w:hAnsi="Calibri" w:cs="Calibri"/>
      <w:lang w:eastAsia="zh-CN"/>
    </w:rPr>
  </w:style>
  <w:style w:type="character" w:customStyle="1" w:styleId="capChar3">
    <w:name w:val="cap Char3"/>
    <w:aliases w:val="Caption Char Char Char2,Caption Char1 Char Char1,Caption Char2 Char1,Caption Char Char Char Char1,Caption Char Char1 Char1,fig and tbl Char1,fighead2 Char1,Table Caption Char1,fighead21 Char,fighead22 Char,条目 Char1,cap Char Char2"/>
    <w:qFormat/>
    <w:locked/>
    <w:rsid w:val="004563FA"/>
    <w:rPr>
      <w:rFonts w:ascii="Times New Roman" w:hAnsi="Times New Roman" w:cs="Times New Roman"/>
      <w:b/>
      <w:bCs/>
      <w:sz w:val="22"/>
      <w:szCs w:val="22"/>
      <w:lang w:eastAsia="ko-KR"/>
    </w:rPr>
  </w:style>
  <w:style w:type="paragraph" w:styleId="EndnoteText">
    <w:name w:val="endnote text"/>
    <w:basedOn w:val="Normal"/>
    <w:link w:val="EndnoteTextChar"/>
    <w:uiPriority w:val="99"/>
    <w:unhideWhenUsed/>
    <w:qFormat/>
    <w:rsid w:val="0037716A"/>
    <w:pPr>
      <w:suppressAutoHyphens/>
      <w:overflowPunct/>
      <w:autoSpaceDE/>
      <w:autoSpaceDN/>
      <w:adjustRightInd/>
      <w:spacing w:after="0" w:line="254" w:lineRule="auto"/>
      <w:textAlignment w:val="auto"/>
    </w:pPr>
    <w:rPr>
      <w:rFonts w:eastAsia="SimSun"/>
      <w:lang w:val="en-US" w:eastAsia="en-US"/>
    </w:rPr>
  </w:style>
  <w:style w:type="character" w:customStyle="1" w:styleId="EndnoteTextChar">
    <w:name w:val="Endnote Text Char"/>
    <w:basedOn w:val="DefaultParagraphFont"/>
    <w:link w:val="EndnoteText"/>
    <w:uiPriority w:val="99"/>
    <w:qFormat/>
    <w:rsid w:val="0037716A"/>
    <w:rPr>
      <w:rFonts w:eastAsia="SimSun"/>
      <w:lang w:eastAsia="en-US"/>
    </w:rPr>
  </w:style>
  <w:style w:type="paragraph" w:styleId="Subtitle">
    <w:name w:val="Subtitle"/>
    <w:basedOn w:val="Normal"/>
    <w:next w:val="Normal"/>
    <w:link w:val="SubtitleChar"/>
    <w:uiPriority w:val="99"/>
    <w:qFormat/>
    <w:rsid w:val="0037716A"/>
    <w:pPr>
      <w:suppressAutoHyphens/>
      <w:overflowPunct/>
      <w:autoSpaceDE/>
      <w:autoSpaceDN/>
      <w:adjustRightInd/>
      <w:spacing w:after="60" w:line="254" w:lineRule="auto"/>
      <w:jc w:val="center"/>
      <w:textAlignment w:val="auto"/>
      <w:outlineLvl w:val="1"/>
    </w:pPr>
    <w:rPr>
      <w:rFonts w:ascii="Cambria" w:hAnsi="Cambria"/>
      <w:sz w:val="24"/>
      <w:szCs w:val="24"/>
      <w:lang w:val="en-US" w:eastAsia="zh-CN"/>
    </w:rPr>
  </w:style>
  <w:style w:type="character" w:customStyle="1" w:styleId="SubtitleChar">
    <w:name w:val="Subtitle Char"/>
    <w:basedOn w:val="DefaultParagraphFont"/>
    <w:link w:val="Subtitle"/>
    <w:uiPriority w:val="99"/>
    <w:qFormat/>
    <w:rsid w:val="0037716A"/>
    <w:rPr>
      <w:rFonts w:ascii="Cambria" w:eastAsia="Times New Roman" w:hAnsi="Cambria"/>
      <w:sz w:val="24"/>
      <w:szCs w:val="24"/>
      <w:lang w:eastAsia="zh-CN"/>
    </w:rPr>
  </w:style>
  <w:style w:type="table" w:styleId="DarkList-Accent6">
    <w:name w:val="Dark List Accent 6"/>
    <w:basedOn w:val="TableNormal"/>
    <w:uiPriority w:val="70"/>
    <w:unhideWhenUsed/>
    <w:qFormat/>
    <w:rsid w:val="0037716A"/>
    <w:pPr>
      <w:spacing w:line="256" w:lineRule="auto"/>
    </w:pPr>
    <w:rPr>
      <w:rFonts w:asciiTheme="minorHAnsi" w:eastAsiaTheme="minorEastAsia" w:hAnsiTheme="minorHAnsi" w:cstheme="minorBidi"/>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EndnoteCharacters">
    <w:name w:val="Endnote Characters"/>
    <w:basedOn w:val="DefaultParagraphFont"/>
    <w:semiHidden/>
    <w:unhideWhenUsed/>
    <w:qFormat/>
    <w:rsid w:val="0037716A"/>
    <w:rPr>
      <w:vertAlign w:val="superscript"/>
    </w:rPr>
  </w:style>
  <w:style w:type="character" w:customStyle="1" w:styleId="EndnoteAnchor">
    <w:name w:val="Endnote Anchor"/>
    <w:qFormat/>
    <w:rsid w:val="0037716A"/>
    <w:rPr>
      <w:vertAlign w:val="superscript"/>
    </w:rPr>
  </w:style>
  <w:style w:type="character" w:customStyle="1" w:styleId="FootnoteCharacters">
    <w:name w:val="Footnote Characters"/>
    <w:semiHidden/>
    <w:unhideWhenUsed/>
    <w:qFormat/>
    <w:rsid w:val="0037716A"/>
    <w:rPr>
      <w:b/>
      <w:sz w:val="16"/>
      <w:vertAlign w:val="superscript"/>
    </w:rPr>
  </w:style>
  <w:style w:type="character" w:customStyle="1" w:styleId="FootnoteAnchor">
    <w:name w:val="Footnote Anchor"/>
    <w:qFormat/>
    <w:rsid w:val="0037716A"/>
    <w:rPr>
      <w:b/>
      <w:sz w:val="16"/>
      <w:vertAlign w:val="superscript"/>
    </w:rPr>
  </w:style>
  <w:style w:type="character" w:customStyle="1" w:styleId="NOChar">
    <w:name w:val="NO Char"/>
    <w:link w:val="NO"/>
    <w:qFormat/>
    <w:locked/>
    <w:rsid w:val="0037716A"/>
    <w:rPr>
      <w:rFonts w:eastAsia="Times New Roman"/>
      <w:lang w:val="en-GB" w:eastAsia="en-GB"/>
    </w:rPr>
  </w:style>
  <w:style w:type="character" w:styleId="PlaceholderText">
    <w:name w:val="Placeholder Text"/>
    <w:uiPriority w:val="99"/>
    <w:semiHidden/>
    <w:qFormat/>
    <w:rsid w:val="0037716A"/>
    <w:rPr>
      <w:color w:val="808080"/>
    </w:rPr>
  </w:style>
  <w:style w:type="character" w:customStyle="1" w:styleId="MTEquationSection">
    <w:name w:val="MTEquationSection"/>
    <w:qFormat/>
    <w:rsid w:val="0037716A"/>
    <w:rPr>
      <w:rFonts w:ascii="Arial" w:hAnsi="Arial" w:cs="Arial"/>
      <w:color w:val="FF0000"/>
      <w:sz w:val="24"/>
    </w:rPr>
  </w:style>
  <w:style w:type="character" w:customStyle="1" w:styleId="Bullets">
    <w:name w:val="Bullets"/>
    <w:qFormat/>
    <w:rsid w:val="0037716A"/>
    <w:rPr>
      <w:rFonts w:ascii="OpenSymbol" w:eastAsia="OpenSymbol" w:hAnsi="OpenSymbol" w:cs="OpenSymbol"/>
    </w:rPr>
  </w:style>
  <w:style w:type="paragraph" w:customStyle="1" w:styleId="Index">
    <w:name w:val="Index"/>
    <w:basedOn w:val="Normal"/>
    <w:qFormat/>
    <w:rsid w:val="0037716A"/>
    <w:pPr>
      <w:suppressLineNumbers/>
      <w:suppressAutoHyphens/>
      <w:overflowPunct/>
      <w:autoSpaceDE/>
      <w:autoSpaceDN/>
      <w:adjustRightInd/>
      <w:spacing w:line="254" w:lineRule="auto"/>
      <w:textAlignment w:val="auto"/>
    </w:pPr>
    <w:rPr>
      <w:rFonts w:eastAsia="SimSun" w:cs="Lohit Devanagari"/>
      <w:lang w:val="en-US" w:eastAsia="en-US"/>
    </w:rPr>
  </w:style>
  <w:style w:type="paragraph" w:customStyle="1" w:styleId="HeaderandFooter">
    <w:name w:val="Header and Footer"/>
    <w:basedOn w:val="Normal"/>
    <w:qFormat/>
    <w:rsid w:val="0037716A"/>
    <w:pPr>
      <w:suppressAutoHyphens/>
      <w:overflowPunct/>
      <w:autoSpaceDE/>
      <w:autoSpaceDN/>
      <w:adjustRightInd/>
      <w:spacing w:line="254" w:lineRule="auto"/>
      <w:textAlignment w:val="auto"/>
    </w:pPr>
    <w:rPr>
      <w:rFonts w:eastAsia="SimSun"/>
      <w:lang w:val="en-US" w:eastAsia="en-US"/>
    </w:rPr>
  </w:style>
  <w:style w:type="paragraph" w:customStyle="1" w:styleId="Equation">
    <w:name w:val="Equation"/>
    <w:basedOn w:val="Normal"/>
    <w:next w:val="Normal"/>
    <w:uiPriority w:val="99"/>
    <w:qFormat/>
    <w:rsid w:val="0037716A"/>
    <w:pPr>
      <w:tabs>
        <w:tab w:val="right" w:pos="10206"/>
      </w:tabs>
      <w:suppressAutoHyphens/>
      <w:overflowPunct/>
      <w:autoSpaceDE/>
      <w:autoSpaceDN/>
      <w:adjustRightInd/>
      <w:spacing w:after="220" w:line="254" w:lineRule="auto"/>
      <w:ind w:left="1298"/>
      <w:textAlignment w:val="auto"/>
    </w:pPr>
    <w:rPr>
      <w:rFonts w:ascii="Arial" w:eastAsia="SimSun" w:hAnsi="Arial"/>
      <w:sz w:val="22"/>
      <w:lang w:val="en-US" w:eastAsia="zh-CN"/>
    </w:rPr>
  </w:style>
  <w:style w:type="paragraph" w:customStyle="1" w:styleId="table">
    <w:name w:val="table"/>
    <w:basedOn w:val="text"/>
    <w:next w:val="text"/>
    <w:uiPriority w:val="99"/>
    <w:qFormat/>
    <w:rsid w:val="0037716A"/>
    <w:pPr>
      <w:suppressAutoHyphens/>
      <w:spacing w:after="0" w:line="254" w:lineRule="auto"/>
      <w:jc w:val="center"/>
    </w:pPr>
    <w:rPr>
      <w:rFonts w:eastAsia="SimSun"/>
      <w:sz w:val="20"/>
      <w:lang w:eastAsia="zh-CN"/>
    </w:rPr>
  </w:style>
  <w:style w:type="paragraph" w:customStyle="1" w:styleId="body">
    <w:name w:val="body"/>
    <w:basedOn w:val="Normal"/>
    <w:uiPriority w:val="99"/>
    <w:qFormat/>
    <w:rsid w:val="0037716A"/>
    <w:pPr>
      <w:tabs>
        <w:tab w:val="left" w:pos="2160"/>
      </w:tabs>
      <w:suppressAutoHyphens/>
      <w:overflowPunct/>
      <w:autoSpaceDE/>
      <w:autoSpaceDN/>
      <w:adjustRightInd/>
      <w:spacing w:before="120" w:after="120" w:line="280" w:lineRule="atLeast"/>
      <w:jc w:val="both"/>
      <w:textAlignment w:val="auto"/>
    </w:pPr>
    <w:rPr>
      <w:rFonts w:ascii="New York" w:eastAsia="SimSun" w:hAnsi="New York"/>
      <w:sz w:val="24"/>
      <w:lang w:val="en-US" w:eastAsia="en-US"/>
    </w:rPr>
  </w:style>
  <w:style w:type="paragraph" w:customStyle="1" w:styleId="Revision1">
    <w:name w:val="Revision1"/>
    <w:uiPriority w:val="99"/>
    <w:semiHidden/>
    <w:qFormat/>
    <w:rsid w:val="0037716A"/>
    <w:pPr>
      <w:suppressAutoHyphens/>
      <w:spacing w:after="160" w:line="254" w:lineRule="auto"/>
    </w:pPr>
    <w:rPr>
      <w:rFonts w:eastAsia="SimSun"/>
      <w:lang w:val="en-GB" w:eastAsia="en-US"/>
    </w:rPr>
  </w:style>
  <w:style w:type="paragraph" w:customStyle="1" w:styleId="Observation">
    <w:name w:val="Observation"/>
    <w:basedOn w:val="Normal"/>
    <w:qFormat/>
    <w:rsid w:val="0037716A"/>
    <w:pPr>
      <w:tabs>
        <w:tab w:val="left" w:pos="1701"/>
      </w:tabs>
      <w:suppressAutoHyphens/>
      <w:autoSpaceDE/>
      <w:autoSpaceDN/>
      <w:adjustRightInd/>
      <w:spacing w:after="120" w:line="252" w:lineRule="auto"/>
      <w:ind w:left="1701" w:hanging="1701"/>
      <w:jc w:val="both"/>
      <w:textAlignment w:val="auto"/>
    </w:pPr>
    <w:rPr>
      <w:rFonts w:ascii="Arial" w:eastAsiaTheme="minorEastAsia" w:hAnsi="Arial" w:cstheme="minorBidi"/>
      <w:b/>
      <w:bCs/>
      <w:sz w:val="22"/>
      <w:szCs w:val="22"/>
      <w:lang w:val="en-US" w:eastAsia="ja-JP"/>
    </w:rPr>
  </w:style>
  <w:style w:type="paragraph" w:customStyle="1" w:styleId="Revision2">
    <w:name w:val="Revision2"/>
    <w:uiPriority w:val="99"/>
    <w:semiHidden/>
    <w:qFormat/>
    <w:rsid w:val="0037716A"/>
    <w:pPr>
      <w:suppressAutoHyphens/>
      <w:spacing w:after="160" w:line="259" w:lineRule="auto"/>
    </w:pPr>
    <w:rPr>
      <w:rFonts w:eastAsia="SimSun"/>
      <w:lang w:eastAsia="en-US"/>
    </w:rPr>
  </w:style>
  <w:style w:type="paragraph" w:customStyle="1" w:styleId="Text0">
    <w:name w:val="Text"/>
    <w:basedOn w:val="Normal"/>
    <w:qFormat/>
    <w:rsid w:val="0037716A"/>
    <w:pPr>
      <w:widowControl w:val="0"/>
      <w:suppressAutoHyphens/>
      <w:autoSpaceDE/>
      <w:autoSpaceDN/>
      <w:adjustRightInd/>
      <w:spacing w:after="160" w:line="252" w:lineRule="auto"/>
      <w:ind w:firstLine="202"/>
      <w:jc w:val="both"/>
      <w:textAlignment w:val="auto"/>
    </w:pPr>
    <w:rPr>
      <w:lang w:val="en-US" w:eastAsia="ko-KR"/>
    </w:rPr>
  </w:style>
  <w:style w:type="paragraph" w:customStyle="1" w:styleId="Revision3">
    <w:name w:val="Revision3"/>
    <w:uiPriority w:val="99"/>
    <w:semiHidden/>
    <w:qFormat/>
    <w:rsid w:val="0037716A"/>
    <w:pPr>
      <w:suppressAutoHyphens/>
      <w:spacing w:after="160" w:line="259" w:lineRule="auto"/>
    </w:pPr>
    <w:rPr>
      <w:rFonts w:eastAsia="SimSun"/>
      <w:lang w:eastAsia="en-US"/>
    </w:rPr>
  </w:style>
  <w:style w:type="paragraph" w:customStyle="1" w:styleId="listparagraph11">
    <w:name w:val="listparagraph11"/>
    <w:basedOn w:val="Normal"/>
    <w:uiPriority w:val="99"/>
    <w:qFormat/>
    <w:rsid w:val="0037716A"/>
    <w:pPr>
      <w:suppressAutoHyphens/>
      <w:autoSpaceDE/>
      <w:autoSpaceDN/>
      <w:adjustRightInd/>
      <w:spacing w:after="0"/>
      <w:textAlignment w:val="auto"/>
    </w:pPr>
    <w:rPr>
      <w:rFonts w:ascii="Calibri" w:eastAsia="SimSun" w:hAnsi="Calibri" w:cs="Calibri"/>
      <w:sz w:val="22"/>
      <w:szCs w:val="22"/>
      <w:lang w:val="en-US" w:eastAsia="zh-CN"/>
    </w:rPr>
  </w:style>
  <w:style w:type="paragraph" w:customStyle="1" w:styleId="western">
    <w:name w:val="western"/>
    <w:basedOn w:val="Normal"/>
    <w:qFormat/>
    <w:rsid w:val="0037716A"/>
    <w:pPr>
      <w:suppressAutoHyphens/>
      <w:autoSpaceDE/>
      <w:autoSpaceDN/>
      <w:adjustRightInd/>
      <w:spacing w:beforeAutospacing="1" w:afterAutospacing="1"/>
      <w:textAlignment w:val="auto"/>
    </w:pPr>
    <w:rPr>
      <w:sz w:val="24"/>
      <w:szCs w:val="24"/>
      <w:lang w:val="en-US" w:eastAsia="ja-JP"/>
    </w:rPr>
  </w:style>
  <w:style w:type="paragraph" w:customStyle="1" w:styleId="Revision4">
    <w:name w:val="Revision4"/>
    <w:uiPriority w:val="99"/>
    <w:semiHidden/>
    <w:qFormat/>
    <w:rsid w:val="0037716A"/>
    <w:pPr>
      <w:suppressAutoHyphens/>
      <w:spacing w:after="160" w:line="259" w:lineRule="auto"/>
    </w:pPr>
    <w:rPr>
      <w:rFonts w:eastAsia="SimSun"/>
      <w:lang w:eastAsia="en-US"/>
    </w:rPr>
  </w:style>
  <w:style w:type="table" w:customStyle="1" w:styleId="TableGridLight1">
    <w:name w:val="Table Grid Light1"/>
    <w:basedOn w:val="TableNormal"/>
    <w:uiPriority w:val="40"/>
    <w:qFormat/>
    <w:rsid w:val="0037716A"/>
    <w:rPr>
      <w:rFonts w:asciiTheme="minorHAnsi" w:eastAsiaTheme="minorEastAsia" w:hAnsiTheme="minorHAnsi" w:cstheme="minorBidi"/>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0">
    <w:name w:val="网格型1"/>
    <w:basedOn w:val="TableNormal"/>
    <w:uiPriority w:val="39"/>
    <w:qFormat/>
    <w:rsid w:val="0037716A"/>
    <w:pPr>
      <w:spacing w:before="120" w:line="280" w:lineRule="atLeast"/>
    </w:pPr>
    <w:rPr>
      <w:rFonts w:asciiTheme="minorHAnsi" w:eastAsiaTheme="minorEastAsia" w:hAnsiTheme="minorHAnsi" w:cstheme="minorBid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rsid w:val="0037716A"/>
  </w:style>
  <w:style w:type="paragraph" w:customStyle="1" w:styleId="TDocObservation">
    <w:name w:val="TDoc Observation"/>
    <w:basedOn w:val="Normal"/>
    <w:link w:val="TDocObservationChar"/>
    <w:qFormat/>
    <w:rsid w:val="0037716A"/>
    <w:pPr>
      <w:numPr>
        <w:numId w:val="71"/>
      </w:numPr>
      <w:spacing w:line="259" w:lineRule="auto"/>
      <w:ind w:left="0" w:firstLine="0"/>
    </w:pPr>
    <w:rPr>
      <w:b/>
      <w:sz w:val="22"/>
      <w:lang w:val="de-DE" w:eastAsia="ja-JP"/>
    </w:rPr>
  </w:style>
  <w:style w:type="character" w:customStyle="1" w:styleId="TDocObservationChar">
    <w:name w:val="TDoc Observation Char"/>
    <w:link w:val="TDocObservation"/>
    <w:qFormat/>
    <w:rsid w:val="0037716A"/>
    <w:rPr>
      <w:rFonts w:eastAsia="Times New Roman"/>
      <w:b/>
      <w:sz w:val="22"/>
      <w:lang w:val="de-DE"/>
    </w:rPr>
  </w:style>
  <w:style w:type="paragraph" w:customStyle="1" w:styleId="TDocProposal">
    <w:name w:val="TDoc Proposal"/>
    <w:basedOn w:val="Normal"/>
    <w:next w:val="Normal"/>
    <w:link w:val="TDocProposalZchn"/>
    <w:qFormat/>
    <w:rsid w:val="0037716A"/>
    <w:pPr>
      <w:numPr>
        <w:numId w:val="72"/>
      </w:numPr>
    </w:pPr>
    <w:rPr>
      <w:b/>
      <w:sz w:val="24"/>
      <w:lang w:eastAsia="ja-JP"/>
    </w:rPr>
  </w:style>
  <w:style w:type="character" w:customStyle="1" w:styleId="TDocProposalZchn">
    <w:name w:val="TDoc Proposal Zchn"/>
    <w:link w:val="TDocProposal"/>
    <w:qFormat/>
    <w:rsid w:val="0037716A"/>
    <w:rPr>
      <w:rFonts w:eastAsia="Times New Roman"/>
      <w:b/>
      <w:sz w:val="24"/>
      <w:lang w:val="en-GB"/>
    </w:rPr>
  </w:style>
  <w:style w:type="paragraph" w:customStyle="1" w:styleId="PreformattedText">
    <w:name w:val="Preformatted Text"/>
    <w:basedOn w:val="Normal"/>
    <w:qFormat/>
    <w:rsid w:val="0037716A"/>
    <w:pPr>
      <w:suppressAutoHyphens/>
      <w:overflowPunct/>
      <w:autoSpaceDE/>
      <w:autoSpaceDN/>
      <w:adjustRightInd/>
      <w:spacing w:after="0"/>
      <w:jc w:val="both"/>
      <w:textAlignment w:val="auto"/>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rsid w:val="0037716A"/>
    <w:pPr>
      <w:numPr>
        <w:numId w:val="73"/>
      </w:numPr>
      <w:tabs>
        <w:tab w:val="left" w:pos="0"/>
        <w:tab w:val="left" w:pos="420"/>
        <w:tab w:val="left" w:pos="1417"/>
      </w:tabs>
      <w:overflowPunct/>
      <w:autoSpaceDE/>
      <w:autoSpaceDN/>
      <w:adjustRightInd/>
      <w:spacing w:beforeLines="50" w:before="50" w:afterLines="50" w:after="50"/>
      <w:jc w:val="both"/>
      <w:textAlignment w:val="auto"/>
    </w:pPr>
    <w:rPr>
      <w:rFonts w:eastAsiaTheme="minorEastAsia"/>
      <w:b/>
      <w:bCs/>
      <w:kern w:val="2"/>
      <w:sz w:val="21"/>
      <w:szCs w:val="21"/>
      <w:lang w:eastAsia="en-US"/>
    </w:rPr>
  </w:style>
  <w:style w:type="character" w:customStyle="1" w:styleId="B4Char">
    <w:name w:val="B4 Char"/>
    <w:link w:val="B4"/>
    <w:qFormat/>
    <w:rsid w:val="0037716A"/>
    <w:rPr>
      <w:rFonts w:eastAsia="Times New Roman"/>
      <w:lang w:val="en-GB" w:eastAsia="en-GB"/>
    </w:rPr>
  </w:style>
  <w:style w:type="character" w:customStyle="1" w:styleId="B5Char">
    <w:name w:val="B5 Char"/>
    <w:link w:val="B5"/>
    <w:qFormat/>
    <w:rsid w:val="0037716A"/>
    <w:rPr>
      <w:rFonts w:eastAsia="Times New Roman"/>
      <w:lang w:val="en-GB" w:eastAsia="en-GB"/>
    </w:rPr>
  </w:style>
  <w:style w:type="paragraph" w:customStyle="1" w:styleId="YJ-Proposal">
    <w:name w:val="YJ-Proposal"/>
    <w:basedOn w:val="Normal"/>
    <w:qFormat/>
    <w:rsid w:val="0037716A"/>
    <w:pPr>
      <w:numPr>
        <w:numId w:val="74"/>
      </w:numPr>
      <w:tabs>
        <w:tab w:val="left" w:pos="0"/>
      </w:tabs>
      <w:overflowPunct/>
      <w:autoSpaceDE/>
      <w:autoSpaceDN/>
      <w:adjustRightInd/>
      <w:spacing w:beforeLines="50" w:before="50" w:afterLines="50" w:after="50"/>
      <w:ind w:left="0"/>
      <w:jc w:val="both"/>
      <w:textAlignment w:val="auto"/>
    </w:pPr>
    <w:rPr>
      <w:rFonts w:eastAsiaTheme="minorEastAsia"/>
      <w:b/>
      <w:bCs/>
      <w:kern w:val="2"/>
      <w:sz w:val="21"/>
      <w:szCs w:val="21"/>
      <w:lang w:eastAsia="en-US"/>
    </w:rPr>
  </w:style>
  <w:style w:type="paragraph" w:customStyle="1" w:styleId="pf0">
    <w:name w:val="pf0"/>
    <w:basedOn w:val="Normal"/>
    <w:qFormat/>
    <w:rsid w:val="0037716A"/>
    <w:pPr>
      <w:overflowPunct/>
      <w:autoSpaceDE/>
      <w:autoSpaceDN/>
      <w:adjustRightInd/>
      <w:spacing w:before="100" w:beforeAutospacing="1" w:after="100" w:afterAutospacing="1"/>
      <w:textAlignment w:val="auto"/>
    </w:pPr>
    <w:rPr>
      <w:sz w:val="24"/>
      <w:szCs w:val="24"/>
      <w:lang w:val="en-US" w:eastAsia="zh-CN"/>
    </w:rPr>
  </w:style>
  <w:style w:type="paragraph" w:customStyle="1" w:styleId="Normal9pointspacing">
    <w:name w:val="Normal 9 point spacing"/>
    <w:basedOn w:val="BodyText"/>
    <w:link w:val="Normal9pointspacingChar"/>
    <w:qFormat/>
    <w:rsid w:val="0037716A"/>
    <w:pPr>
      <w:spacing w:before="240" w:after="60"/>
      <w:jc w:val="both"/>
    </w:pPr>
    <w:rPr>
      <w:rFonts w:eastAsia="MS Mincho"/>
      <w:sz w:val="20"/>
      <w:szCs w:val="24"/>
      <w:lang w:val="zh-CN" w:eastAsia="en-US"/>
    </w:rPr>
  </w:style>
  <w:style w:type="character" w:customStyle="1" w:styleId="Normal9pointspacingChar">
    <w:name w:val="Normal 9 point spacing Char"/>
    <w:link w:val="Normal9pointspacing"/>
    <w:qFormat/>
    <w:rsid w:val="0037716A"/>
    <w:rPr>
      <w:szCs w:val="24"/>
      <w:lang w:val="zh-CN" w:eastAsia="en-US"/>
    </w:rPr>
  </w:style>
  <w:style w:type="character" w:customStyle="1" w:styleId="font11">
    <w:name w:val="font11"/>
    <w:qFormat/>
    <w:rsid w:val="0037716A"/>
    <w:rPr>
      <w:rFonts w:ascii="Arial" w:hAnsi="Arial" w:cs="Arial" w:hint="default"/>
      <w:color w:val="FF0000"/>
      <w:sz w:val="18"/>
      <w:szCs w:val="18"/>
      <w:u w:val="none"/>
    </w:rPr>
  </w:style>
  <w:style w:type="table" w:customStyle="1" w:styleId="TableGrid2">
    <w:name w:val="Table Grid2"/>
    <w:basedOn w:val="TableNormal"/>
    <w:uiPriority w:val="39"/>
    <w:qFormat/>
    <w:rsid w:val="0037716A"/>
    <w:rPr>
      <w:rFonts w:asciiTheme="minorHAnsi" w:eastAsiaTheme="minorHAnsi" w:hAnsiTheme="minorHAnsi" w:cstheme="minorBidi"/>
      <w:kern w:val="2"/>
      <w:sz w:val="22"/>
      <w:szCs w:val="22"/>
      <w:lang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2"/>
    <w:qFormat/>
    <w:rsid w:val="0037716A"/>
    <w:pPr>
      <w:tabs>
        <w:tab w:val="left" w:pos="322"/>
      </w:tabs>
      <w:overflowPunct/>
      <w:autoSpaceDE/>
      <w:autoSpaceDN/>
      <w:adjustRightInd/>
      <w:spacing w:beforeLines="50" w:before="120" w:afterLines="50" w:after="120"/>
      <w:ind w:left="1325" w:hangingChars="660" w:hanging="1325"/>
      <w:textAlignment w:val="auto"/>
    </w:pPr>
    <w:rPr>
      <w:rFonts w:eastAsia="MS Mincho"/>
      <w:b/>
      <w:szCs w:val="24"/>
      <w:lang w:val="en-US" w:eastAsia="ja-JP"/>
    </w:rPr>
  </w:style>
  <w:style w:type="character" w:customStyle="1" w:styleId="observation2">
    <w:name w:val="observation 字符"/>
    <w:basedOn w:val="DefaultParagraphFont"/>
    <w:link w:val="observation0"/>
    <w:qFormat/>
    <w:rsid w:val="0037716A"/>
    <w:rPr>
      <w:b/>
      <w:szCs w:val="24"/>
    </w:rPr>
  </w:style>
  <w:style w:type="paragraph" w:customStyle="1" w:styleId="proposal0">
    <w:name w:val="proposal"/>
    <w:basedOn w:val="BodyText"/>
    <w:next w:val="Normal"/>
    <w:link w:val="proposal1"/>
    <w:qFormat/>
    <w:rsid w:val="0037716A"/>
    <w:pPr>
      <w:spacing w:beforeLines="50" w:before="50" w:afterLines="50" w:after="50"/>
      <w:ind w:left="420" w:hanging="420"/>
      <w:jc w:val="both"/>
    </w:pPr>
    <w:rPr>
      <w:rFonts w:eastAsia="SimSun"/>
      <w:b/>
      <w:sz w:val="20"/>
      <w:lang w:val="en-US" w:eastAsia="zh-CN"/>
    </w:rPr>
  </w:style>
  <w:style w:type="character" w:customStyle="1" w:styleId="proposal1">
    <w:name w:val="proposal 字符1"/>
    <w:link w:val="proposal0"/>
    <w:qFormat/>
    <w:rsid w:val="0037716A"/>
    <w:rPr>
      <w:rFonts w:eastAsia="SimSun"/>
      <w:b/>
      <w:lang w:eastAsia="zh-CN"/>
    </w:rPr>
  </w:style>
  <w:style w:type="paragraph" w:customStyle="1" w:styleId="Revision5">
    <w:name w:val="Revision5"/>
    <w:hidden/>
    <w:uiPriority w:val="99"/>
    <w:semiHidden/>
    <w:qFormat/>
    <w:rsid w:val="0037716A"/>
    <w:rPr>
      <w:rFonts w:eastAsia="SimSun"/>
      <w:lang w:eastAsia="en-US"/>
    </w:rPr>
  </w:style>
  <w:style w:type="character" w:customStyle="1" w:styleId="katex-mathml">
    <w:name w:val="katex-mathml"/>
    <w:basedOn w:val="DefaultParagraphFont"/>
    <w:qFormat/>
    <w:rsid w:val="0037716A"/>
  </w:style>
  <w:style w:type="paragraph" w:customStyle="1" w:styleId="Proposal10">
    <w:name w:val="Proposal_1"/>
    <w:basedOn w:val="Normal"/>
    <w:link w:val="Proposal1Char"/>
    <w:qFormat/>
    <w:rsid w:val="0037716A"/>
    <w:pPr>
      <w:tabs>
        <w:tab w:val="left" w:pos="360"/>
      </w:tabs>
      <w:overflowPunct/>
      <w:autoSpaceDE/>
      <w:autoSpaceDN/>
      <w:adjustRightInd/>
      <w:spacing w:before="120" w:after="120"/>
      <w:ind w:left="400" w:hanging="400"/>
      <w:textAlignment w:val="auto"/>
    </w:pPr>
    <w:rPr>
      <w:rFonts w:eastAsiaTheme="minorEastAsia" w:cs="Arial"/>
      <w:b/>
      <w:lang w:val="en-US" w:eastAsia="en-US"/>
    </w:rPr>
  </w:style>
  <w:style w:type="character" w:customStyle="1" w:styleId="Proposal1Char">
    <w:name w:val="Proposal_1 Char"/>
    <w:basedOn w:val="DefaultParagraphFont"/>
    <w:link w:val="Proposal10"/>
    <w:qFormat/>
    <w:rsid w:val="0037716A"/>
    <w:rPr>
      <w:rFonts w:eastAsiaTheme="minorEastAsia" w:cs="Arial"/>
      <w:b/>
      <w:lang w:eastAsia="en-US"/>
    </w:rPr>
  </w:style>
  <w:style w:type="paragraph" w:customStyle="1" w:styleId="Observation1">
    <w:name w:val="Observation_1"/>
    <w:basedOn w:val="Normal"/>
    <w:link w:val="Observation1Char"/>
    <w:qFormat/>
    <w:rsid w:val="0037716A"/>
    <w:pPr>
      <w:numPr>
        <w:numId w:val="75"/>
      </w:numPr>
      <w:overflowPunct/>
      <w:autoSpaceDE/>
      <w:autoSpaceDN/>
      <w:adjustRightInd/>
      <w:spacing w:before="120" w:after="120"/>
      <w:textAlignment w:val="auto"/>
    </w:pPr>
    <w:rPr>
      <w:rFonts w:eastAsiaTheme="minorEastAsia"/>
      <w:b/>
      <w:lang w:eastAsia="ko-KR"/>
    </w:rPr>
  </w:style>
  <w:style w:type="character" w:customStyle="1" w:styleId="Observation1Char">
    <w:name w:val="Observation_1 Char"/>
    <w:basedOn w:val="DefaultParagraphFont"/>
    <w:link w:val="Observation1"/>
    <w:qFormat/>
    <w:rsid w:val="0037716A"/>
    <w:rPr>
      <w:rFonts w:eastAsiaTheme="minorEastAsia"/>
      <w:b/>
      <w:lang w:val="en-GB" w:eastAsia="ko-KR"/>
    </w:rPr>
  </w:style>
  <w:style w:type="character" w:customStyle="1" w:styleId="BodyTextChar1">
    <w:name w:val="Body Text Char1"/>
    <w:basedOn w:val="DefaultParagraphFont"/>
    <w:semiHidden/>
    <w:qFormat/>
    <w:rsid w:val="0037716A"/>
    <w:rPr>
      <w:rFonts w:ascii="Times New Roman" w:eastAsia="SimSun" w:hAnsi="Times New Roman" w:cs="Times New Roman"/>
    </w:rPr>
  </w:style>
  <w:style w:type="character" w:customStyle="1" w:styleId="DocumentMapChar1">
    <w:name w:val="Document Map Char1"/>
    <w:basedOn w:val="DefaultParagraphFont"/>
    <w:uiPriority w:val="99"/>
    <w:semiHidden/>
    <w:qFormat/>
    <w:rsid w:val="0037716A"/>
    <w:rPr>
      <w:rFonts w:ascii="Segoe UI" w:eastAsia="SimSun" w:hAnsi="Segoe UI" w:cs="Segoe UI"/>
      <w:sz w:val="16"/>
      <w:szCs w:val="16"/>
    </w:rPr>
  </w:style>
  <w:style w:type="character" w:customStyle="1" w:styleId="CommentTextChar1">
    <w:name w:val="Comment Text Char1"/>
    <w:basedOn w:val="DefaultParagraphFont"/>
    <w:semiHidden/>
    <w:qFormat/>
    <w:rsid w:val="0037716A"/>
    <w:rPr>
      <w:rFonts w:ascii="Times New Roman" w:eastAsia="SimSun" w:hAnsi="Times New Roman" w:cs="Times New Roman"/>
    </w:rPr>
  </w:style>
  <w:style w:type="character" w:customStyle="1" w:styleId="BodyText3Char1">
    <w:name w:val="Body Text 3 Char1"/>
    <w:basedOn w:val="DefaultParagraphFont"/>
    <w:uiPriority w:val="99"/>
    <w:semiHidden/>
    <w:qFormat/>
    <w:rsid w:val="0037716A"/>
    <w:rPr>
      <w:rFonts w:ascii="Times New Roman" w:eastAsia="SimSun" w:hAnsi="Times New Roman" w:cs="Times New Roman"/>
      <w:sz w:val="16"/>
      <w:szCs w:val="16"/>
    </w:rPr>
  </w:style>
  <w:style w:type="character" w:customStyle="1" w:styleId="EndnoteTextChar1">
    <w:name w:val="Endnote Text Char1"/>
    <w:basedOn w:val="DefaultParagraphFont"/>
    <w:uiPriority w:val="99"/>
    <w:semiHidden/>
    <w:qFormat/>
    <w:rsid w:val="0037716A"/>
    <w:rPr>
      <w:rFonts w:ascii="Times New Roman" w:eastAsia="SimSun" w:hAnsi="Times New Roman" w:cs="Times New Roman"/>
    </w:rPr>
  </w:style>
  <w:style w:type="character" w:customStyle="1" w:styleId="BalloonTextChar1">
    <w:name w:val="Balloon Text Char1"/>
    <w:basedOn w:val="DefaultParagraphFont"/>
    <w:uiPriority w:val="99"/>
    <w:semiHidden/>
    <w:qFormat/>
    <w:rsid w:val="0037716A"/>
    <w:rPr>
      <w:rFonts w:ascii="Segoe UI" w:eastAsia="SimSun" w:hAnsi="Segoe UI" w:cs="Segoe UI"/>
      <w:sz w:val="18"/>
      <w:szCs w:val="18"/>
    </w:rPr>
  </w:style>
  <w:style w:type="character" w:customStyle="1" w:styleId="FooterChar1">
    <w:name w:val="Footer Char1"/>
    <w:basedOn w:val="DefaultParagraphFont"/>
    <w:uiPriority w:val="99"/>
    <w:semiHidden/>
    <w:qFormat/>
    <w:rsid w:val="0037716A"/>
    <w:rPr>
      <w:rFonts w:ascii="Times New Roman" w:eastAsia="SimSun" w:hAnsi="Times New Roman" w:cs="Times New Roman"/>
    </w:rPr>
  </w:style>
  <w:style w:type="character" w:customStyle="1" w:styleId="HeaderChar1">
    <w:name w:val="Header Char1"/>
    <w:basedOn w:val="DefaultParagraphFont"/>
    <w:semiHidden/>
    <w:qFormat/>
    <w:rsid w:val="0037716A"/>
    <w:rPr>
      <w:rFonts w:ascii="Times New Roman" w:eastAsia="SimSun" w:hAnsi="Times New Roman" w:cs="Times New Roman"/>
    </w:rPr>
  </w:style>
  <w:style w:type="character" w:customStyle="1" w:styleId="SubtitleChar1">
    <w:name w:val="Subtitle Char1"/>
    <w:basedOn w:val="DefaultParagraphFont"/>
    <w:uiPriority w:val="11"/>
    <w:qFormat/>
    <w:rsid w:val="0037716A"/>
    <w:rPr>
      <w:rFonts w:eastAsiaTheme="majorEastAsia" w:cstheme="majorBidi"/>
      <w:color w:val="595959" w:themeColor="text1" w:themeTint="A6"/>
      <w:spacing w:val="15"/>
      <w:sz w:val="28"/>
      <w:szCs w:val="28"/>
    </w:rPr>
  </w:style>
  <w:style w:type="character" w:customStyle="1" w:styleId="FootnoteTextChar1">
    <w:name w:val="Footnote Text Char1"/>
    <w:basedOn w:val="DefaultParagraphFont"/>
    <w:uiPriority w:val="99"/>
    <w:semiHidden/>
    <w:qFormat/>
    <w:rsid w:val="0037716A"/>
    <w:rPr>
      <w:rFonts w:ascii="Times New Roman" w:eastAsia="SimSun" w:hAnsi="Times New Roman" w:cs="Times New Roman"/>
    </w:rPr>
  </w:style>
  <w:style w:type="character" w:customStyle="1" w:styleId="BodyText2Char1">
    <w:name w:val="Body Text 2 Char1"/>
    <w:basedOn w:val="DefaultParagraphFont"/>
    <w:uiPriority w:val="99"/>
    <w:semiHidden/>
    <w:qFormat/>
    <w:rsid w:val="0037716A"/>
    <w:rPr>
      <w:rFonts w:ascii="Times New Roman" w:eastAsia="SimSun" w:hAnsi="Times New Roman" w:cs="Times New Roman"/>
    </w:rPr>
  </w:style>
  <w:style w:type="character" w:customStyle="1" w:styleId="CommentSubjectChar1">
    <w:name w:val="Comment Subject Char1"/>
    <w:basedOn w:val="CommentTextChar1"/>
    <w:uiPriority w:val="99"/>
    <w:semiHidden/>
    <w:qFormat/>
    <w:rsid w:val="0037716A"/>
    <w:rPr>
      <w:rFonts w:ascii="Times New Roman" w:eastAsia="SimSun" w:hAnsi="Times New Roman" w:cs="Times New Roman"/>
      <w:b/>
      <w:bCs/>
    </w:rPr>
  </w:style>
  <w:style w:type="paragraph" w:customStyle="1" w:styleId="FigureCaption">
    <w:name w:val="Figure Caption"/>
    <w:basedOn w:val="Normal"/>
    <w:qFormat/>
    <w:rsid w:val="0037716A"/>
    <w:pPr>
      <w:overflowPunct/>
      <w:adjustRightInd/>
      <w:spacing w:after="0"/>
      <w:jc w:val="both"/>
      <w:textAlignment w:val="auto"/>
    </w:pPr>
    <w:rPr>
      <w:sz w:val="16"/>
      <w:szCs w:val="16"/>
      <w:lang w:val="en-US" w:eastAsia="en-US"/>
    </w:rPr>
  </w:style>
  <w:style w:type="table" w:customStyle="1" w:styleId="11">
    <w:name w:val="일반 표 11"/>
    <w:basedOn w:val="TableNormal"/>
    <w:uiPriority w:val="41"/>
    <w:qFormat/>
    <w:rsid w:val="0037716A"/>
    <w:rPr>
      <w:rFonts w:ascii="CG Times (WN)" w:eastAsia="Times New Roman" w:hAnsi="CG Times (W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
    <w:name w:val="눈금 표 2 - 강조색 11"/>
    <w:basedOn w:val="TableNormal"/>
    <w:uiPriority w:val="47"/>
    <w:qFormat/>
    <w:rsid w:val="0037716A"/>
    <w:rPr>
      <w:rFonts w:eastAsiaTheme="minorEastAsia"/>
      <w:lang w:val="en-GB" w:eastAsia="zh-CN"/>
    </w:rPr>
    <w:tblPr>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RAN4Observation">
    <w:name w:val="RAN4 Observation"/>
    <w:basedOn w:val="ListParagraph"/>
    <w:next w:val="Normal"/>
    <w:qFormat/>
    <w:rsid w:val="0037716A"/>
    <w:pPr>
      <w:widowControl/>
      <w:numPr>
        <w:numId w:val="76"/>
      </w:numPr>
      <w:spacing w:after="160" w:line="259" w:lineRule="auto"/>
      <w:ind w:leftChars="0" w:left="0"/>
      <w:contextualSpacing/>
      <w:jc w:val="left"/>
    </w:pPr>
    <w:rPr>
      <w:rFonts w:ascii="Times New Roman" w:eastAsia="Calibri" w:hAnsi="Times New Roman"/>
      <w:kern w:val="0"/>
      <w:sz w:val="20"/>
      <w:szCs w:val="20"/>
      <w:lang w:val="en-GB" w:eastAsia="en-US"/>
    </w:rPr>
  </w:style>
  <w:style w:type="paragraph" w:customStyle="1" w:styleId="RAN4observation0">
    <w:name w:val="RAN4 observation"/>
    <w:basedOn w:val="RAN4Observation"/>
    <w:next w:val="Normal"/>
    <w:link w:val="RAN4observationChar"/>
    <w:qFormat/>
    <w:rsid w:val="0037716A"/>
    <w:pPr>
      <w:ind w:firstLine="0"/>
    </w:pPr>
  </w:style>
  <w:style w:type="character" w:customStyle="1" w:styleId="RAN4observationChar">
    <w:name w:val="RAN4 observation Char"/>
    <w:basedOn w:val="DefaultParagraphFont"/>
    <w:link w:val="RAN4observation0"/>
    <w:qFormat/>
    <w:rsid w:val="0037716A"/>
    <w:rPr>
      <w:rFonts w:eastAsia="Calibri"/>
      <w:lang w:val="en-GB" w:eastAsia="en-US"/>
    </w:rPr>
  </w:style>
  <w:style w:type="paragraph" w:customStyle="1" w:styleId="RAN4proposal">
    <w:name w:val="RAN4 proposal"/>
    <w:basedOn w:val="Caption"/>
    <w:next w:val="Normal"/>
    <w:link w:val="RAN4proposalChar"/>
    <w:qFormat/>
    <w:rsid w:val="0037716A"/>
    <w:pPr>
      <w:numPr>
        <w:numId w:val="77"/>
      </w:numPr>
      <w:spacing w:before="0" w:after="200"/>
      <w:ind w:left="0" w:firstLine="0"/>
    </w:pPr>
    <w:rPr>
      <w:rFonts w:eastAsiaTheme="minorEastAsia" w:cstheme="minorBidi"/>
      <w:iCs/>
      <w:sz w:val="20"/>
      <w:szCs w:val="18"/>
      <w:lang w:eastAsia="en-US"/>
    </w:rPr>
  </w:style>
  <w:style w:type="character" w:customStyle="1" w:styleId="RAN4proposalChar">
    <w:name w:val="RAN4 proposal Char"/>
    <w:basedOn w:val="DefaultParagraphFont"/>
    <w:link w:val="RAN4proposal"/>
    <w:qFormat/>
    <w:rsid w:val="0037716A"/>
    <w:rPr>
      <w:rFonts w:eastAsiaTheme="minorEastAsia" w:cstheme="minorBidi"/>
      <w:b/>
      <w:iCs/>
      <w:szCs w:val="18"/>
      <w:lang w:val="en-GB" w:eastAsia="en-US"/>
    </w:rPr>
  </w:style>
  <w:style w:type="paragraph" w:customStyle="1" w:styleId="LGTdoc">
    <w:name w:val="LGTdoc_본문"/>
    <w:basedOn w:val="Normal"/>
    <w:rsid w:val="0037716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Mention2">
    <w:name w:val="Mention2"/>
    <w:uiPriority w:val="99"/>
    <w:semiHidden/>
    <w:unhideWhenUsed/>
    <w:rsid w:val="0037716A"/>
    <w:rPr>
      <w:color w:val="2B579A"/>
      <w:shd w:val="clear" w:color="auto" w:fill="E6E6E6"/>
    </w:rPr>
  </w:style>
  <w:style w:type="paragraph" w:customStyle="1" w:styleId="a1">
    <w:name w:val="表格题注"/>
    <w:next w:val="Normal"/>
    <w:qFormat/>
    <w:rsid w:val="0037716A"/>
    <w:pPr>
      <w:keepLines/>
      <w:numPr>
        <w:ilvl w:val="8"/>
        <w:numId w:val="106"/>
      </w:numPr>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37716A"/>
    <w:pPr>
      <w:numPr>
        <w:ilvl w:val="7"/>
        <w:numId w:val="106"/>
      </w:numPr>
      <w:spacing w:afterLines="100" w:after="160" w:line="259" w:lineRule="auto"/>
      <w:ind w:left="1089" w:hanging="369"/>
      <w:jc w:val="center"/>
    </w:pPr>
    <w:rPr>
      <w:rFonts w:ascii="Arial" w:eastAsia="SimSun" w:hAnsi="Arial"/>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4425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4080546">
      <w:bodyDiv w:val="1"/>
      <w:marLeft w:val="0"/>
      <w:marRight w:val="0"/>
      <w:marTop w:val="0"/>
      <w:marBottom w:val="0"/>
      <w:divBdr>
        <w:top w:val="none" w:sz="0" w:space="0" w:color="auto"/>
        <w:left w:val="none" w:sz="0" w:space="0" w:color="auto"/>
        <w:bottom w:val="none" w:sz="0" w:space="0" w:color="auto"/>
        <w:right w:val="none" w:sz="0" w:space="0" w:color="auto"/>
      </w:divBdr>
    </w:div>
    <w:div w:id="4907993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4481967">
      <w:bodyDiv w:val="1"/>
      <w:marLeft w:val="0"/>
      <w:marRight w:val="0"/>
      <w:marTop w:val="0"/>
      <w:marBottom w:val="0"/>
      <w:divBdr>
        <w:top w:val="none" w:sz="0" w:space="0" w:color="auto"/>
        <w:left w:val="none" w:sz="0" w:space="0" w:color="auto"/>
        <w:bottom w:val="none" w:sz="0" w:space="0" w:color="auto"/>
        <w:right w:val="none" w:sz="0" w:space="0" w:color="auto"/>
      </w:divBdr>
    </w:div>
    <w:div w:id="10263647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792610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674779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4485105">
      <w:bodyDiv w:val="1"/>
      <w:marLeft w:val="0"/>
      <w:marRight w:val="0"/>
      <w:marTop w:val="0"/>
      <w:marBottom w:val="0"/>
      <w:divBdr>
        <w:top w:val="none" w:sz="0" w:space="0" w:color="auto"/>
        <w:left w:val="none" w:sz="0" w:space="0" w:color="auto"/>
        <w:bottom w:val="none" w:sz="0" w:space="0" w:color="auto"/>
        <w:right w:val="none" w:sz="0" w:space="0" w:color="auto"/>
      </w:divBdr>
    </w:div>
    <w:div w:id="1935822263">
      <w:bodyDiv w:val="1"/>
      <w:marLeft w:val="0"/>
      <w:marRight w:val="0"/>
      <w:marTop w:val="0"/>
      <w:marBottom w:val="0"/>
      <w:divBdr>
        <w:top w:val="none" w:sz="0" w:space="0" w:color="auto"/>
        <w:left w:val="none" w:sz="0" w:space="0" w:color="auto"/>
        <w:bottom w:val="none" w:sz="0" w:space="0" w:color="auto"/>
        <w:right w:val="none" w:sz="0" w:space="0" w:color="auto"/>
      </w:divBdr>
    </w:div>
    <w:div w:id="1940523500">
      <w:bodyDiv w:val="1"/>
      <w:marLeft w:val="0"/>
      <w:marRight w:val="0"/>
      <w:marTop w:val="0"/>
      <w:marBottom w:val="0"/>
      <w:divBdr>
        <w:top w:val="none" w:sz="0" w:space="0" w:color="auto"/>
        <w:left w:val="none" w:sz="0" w:space="0" w:color="auto"/>
        <w:bottom w:val="none" w:sz="0" w:space="0" w:color="auto"/>
        <w:right w:val="none" w:sz="0" w:space="0" w:color="auto"/>
      </w:divBdr>
    </w:div>
    <w:div w:id="204382484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package" Target="embeddings/Microsoft_Visio_Drawing1.vsdx"/><Relationship Id="rId39" Type="http://schemas.openxmlformats.org/officeDocument/2006/relationships/image" Target="media/image19.wmf"/><Relationship Id="rId21" Type="http://schemas.openxmlformats.org/officeDocument/2006/relationships/image" Target="media/image9.emf"/><Relationship Id="rId34" Type="http://schemas.openxmlformats.org/officeDocument/2006/relationships/package" Target="embeddings/Microsoft_Visio_Drawing3.vsdx"/><Relationship Id="rId42" Type="http://schemas.openxmlformats.org/officeDocument/2006/relationships/image" Target="media/image20.wmf"/><Relationship Id="rId47" Type="http://schemas.openxmlformats.org/officeDocument/2006/relationships/image" Target="media/image23.png"/><Relationship Id="rId50" Type="http://schemas.openxmlformats.org/officeDocument/2006/relationships/image" Target="media/image25.png"/><Relationship Id="rId55" Type="http://schemas.openxmlformats.org/officeDocument/2006/relationships/oleObject" Target="embeddings/oleObject13.bin"/><Relationship Id="rId63"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image" Target="media/image15.wmf"/><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oleObject" Target="embeddings/oleObject5.bin"/><Relationship Id="rId37" Type="http://schemas.openxmlformats.org/officeDocument/2006/relationships/image" Target="media/image18.wmf"/><Relationship Id="rId40" Type="http://schemas.openxmlformats.org/officeDocument/2006/relationships/oleObject" Target="embeddings/oleObject7.bin"/><Relationship Id="rId45" Type="http://schemas.openxmlformats.org/officeDocument/2006/relationships/image" Target="media/image22.wmf"/><Relationship Id="rId53" Type="http://schemas.openxmlformats.org/officeDocument/2006/relationships/image" Target="media/image27.png"/><Relationship Id="rId58" Type="http://schemas.openxmlformats.org/officeDocument/2006/relationships/oleObject" Target="embeddings/oleObject14.bin"/><Relationship Id="rId5" Type="http://schemas.openxmlformats.org/officeDocument/2006/relationships/styles" Target="styles.xml"/><Relationship Id="rId61" Type="http://schemas.openxmlformats.org/officeDocument/2006/relationships/footer" Target="footer1.xml"/><Relationship Id="rId19" Type="http://schemas.openxmlformats.org/officeDocument/2006/relationships/image" Target="media/image7.emf"/><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image" Target="media/image14.emf"/><Relationship Id="rId30" Type="http://schemas.openxmlformats.org/officeDocument/2006/relationships/oleObject" Target="embeddings/oleObject3.bin"/><Relationship Id="rId35" Type="http://schemas.openxmlformats.org/officeDocument/2006/relationships/image" Target="media/image17.png"/><Relationship Id="rId43" Type="http://schemas.openxmlformats.org/officeDocument/2006/relationships/oleObject" Target="embeddings/oleObject9.bin"/><Relationship Id="rId48" Type="http://schemas.openxmlformats.org/officeDocument/2006/relationships/image" Target="media/image24.wmf"/><Relationship Id="rId56" Type="http://schemas.openxmlformats.org/officeDocument/2006/relationships/image" Target="media/image29.png"/><Relationship Id="rId8" Type="http://schemas.openxmlformats.org/officeDocument/2006/relationships/footnotes" Target="footnotes.xml"/><Relationship Id="rId51" Type="http://schemas.openxmlformats.org/officeDocument/2006/relationships/image" Target="media/image26.wmf"/><Relationship Id="rId3" Type="http://schemas.openxmlformats.org/officeDocument/2006/relationships/customXml" Target="../customXml/item3.xml"/><Relationship Id="rId12" Type="http://schemas.openxmlformats.org/officeDocument/2006/relationships/image" Target="media/image3.wmf"/><Relationship Id="rId17" Type="http://schemas.openxmlformats.org/officeDocument/2006/relationships/package" Target="embeddings/Microsoft_Visio_Drawing.vsdx"/><Relationship Id="rId25" Type="http://schemas.openxmlformats.org/officeDocument/2006/relationships/image" Target="media/image13.emf"/><Relationship Id="rId33" Type="http://schemas.openxmlformats.org/officeDocument/2006/relationships/image" Target="media/image16.png"/><Relationship Id="rId38" Type="http://schemas.openxmlformats.org/officeDocument/2006/relationships/oleObject" Target="embeddings/oleObject6.bin"/><Relationship Id="rId46" Type="http://schemas.openxmlformats.org/officeDocument/2006/relationships/oleObject" Target="embeddings/oleObject10.bin"/><Relationship Id="rId59" Type="http://schemas.openxmlformats.org/officeDocument/2006/relationships/image" Target="media/image31.png"/><Relationship Id="rId20" Type="http://schemas.openxmlformats.org/officeDocument/2006/relationships/image" Target="media/image8.emf"/><Relationship Id="rId41" Type="http://schemas.openxmlformats.org/officeDocument/2006/relationships/oleObject" Target="embeddings/oleObject8.bin"/><Relationship Id="rId54" Type="http://schemas.openxmlformats.org/officeDocument/2006/relationships/image" Target="media/image28.w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1.png"/><Relationship Id="rId28" Type="http://schemas.openxmlformats.org/officeDocument/2006/relationships/package" Target="embeddings/Microsoft_Visio_Drawing2.vsdx"/><Relationship Id="rId36" Type="http://schemas.openxmlformats.org/officeDocument/2006/relationships/package" Target="embeddings/Microsoft_Visio_Drawing4.vsdx"/><Relationship Id="rId49" Type="http://schemas.openxmlformats.org/officeDocument/2006/relationships/oleObject" Target="embeddings/oleObject11.bin"/><Relationship Id="rId57" Type="http://schemas.openxmlformats.org/officeDocument/2006/relationships/image" Target="media/image30.wmf"/><Relationship Id="rId10" Type="http://schemas.openxmlformats.org/officeDocument/2006/relationships/image" Target="media/image1.png"/><Relationship Id="rId31" Type="http://schemas.openxmlformats.org/officeDocument/2006/relationships/oleObject" Target="embeddings/oleObject4.bin"/><Relationship Id="rId44" Type="http://schemas.openxmlformats.org/officeDocument/2006/relationships/image" Target="media/image21.png"/><Relationship Id="rId52" Type="http://schemas.openxmlformats.org/officeDocument/2006/relationships/oleObject" Target="embeddings/oleObject12.bin"/><Relationship Id="rId60" Type="http://schemas.openxmlformats.org/officeDocument/2006/relationships/image" Target="media/image32.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5" ma:contentTypeDescription="Create a new document." ma:contentTypeScope="" ma:versionID="9d4e086280f2c8390ec443f20bfc0c2e">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a32ced6425515e5b4114aa411ac10696"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EE3152-79C5-43F0-81D1-9AEDAE3B0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CA6889-F808-475B-AB47-C4033D97D679}">
  <ds:schemaRefs>
    <ds:schemaRef ds:uri="http://schemas.microsoft.com/sharepoint/v3/contenttype/forms"/>
  </ds:schemaRefs>
</ds:datastoreItem>
</file>

<file path=customXml/itemProps3.xml><?xml version="1.0" encoding="utf-8"?>
<ds:datastoreItem xmlns:ds="http://schemas.openxmlformats.org/officeDocument/2006/customXml" ds:itemID="{7E06C9E3-14C0-426E-B9D0-07CE53F9C1F0}">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50</Pages>
  <Words>22208</Words>
  <Characters>126586</Characters>
  <Application>Microsoft Office Word</Application>
  <DocSecurity>0</DocSecurity>
  <Lines>1054</Lines>
  <Paragraphs>296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148498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Lee, Daewon</cp:lastModifiedBy>
  <cp:revision>87</cp:revision>
  <dcterms:created xsi:type="dcterms:W3CDTF">2018-11-20T14:54:00Z</dcterms:created>
  <dcterms:modified xsi:type="dcterms:W3CDTF">2025-03-03T02:06:00Z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0x010100A1E365D4B25D8A4C96DF9F125DC217C7</vt:lpwstr>
  </property>
</Properties>
</file>